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343" w:type="dxa"/>
        <w:tblLook w:val="04A0" w:firstRow="1" w:lastRow="0" w:firstColumn="1" w:lastColumn="0" w:noHBand="0" w:noVBand="1"/>
      </w:tblPr>
      <w:tblGrid>
        <w:gridCol w:w="10343"/>
      </w:tblGrid>
      <w:tr w:rsidR="0001632D" w:rsidRPr="0001632D" w14:paraId="54F1FCCB" w14:textId="77777777" w:rsidTr="00D66CEA">
        <w:trPr>
          <w:trHeight w:val="699"/>
        </w:trPr>
        <w:tc>
          <w:tcPr>
            <w:tcW w:w="10343" w:type="dxa"/>
          </w:tcPr>
          <w:p w14:paraId="067F802F" w14:textId="77777777" w:rsidR="0001632D" w:rsidRPr="0001632D" w:rsidRDefault="0001632D" w:rsidP="0001632D">
            <w:pPr>
              <w:spacing w:after="0"/>
              <w:rPr>
                <w:rFonts w:ascii="Times New Roman" w:hAnsi="Times New Roman" w:cs="Times New Roman"/>
                <w:b/>
                <w:kern w:val="2"/>
                <w14:ligatures w14:val="standardContextual"/>
              </w:rPr>
            </w:pPr>
            <w:r w:rsidRPr="0001632D">
              <w:rPr>
                <w:rFonts w:ascii="Times New Roman" w:hAnsi="Times New Roman" w:cs="Times New Roman"/>
                <w:b/>
                <w:noProof/>
                <w:kern w:val="2"/>
                <w:sz w:val="20"/>
                <w:szCs w:val="20"/>
                <w:lang w:eastAsia="tr-TR"/>
                <w14:ligatures w14:val="standardContextual"/>
              </w:rPr>
              <w:drawing>
                <wp:anchor distT="0" distB="0" distL="114300" distR="114300" simplePos="0" relativeHeight="251659264" behindDoc="0" locked="0" layoutInCell="1" allowOverlap="1" wp14:anchorId="627BE1FE" wp14:editId="4599BCD7">
                  <wp:simplePos x="0" y="0"/>
                  <wp:positionH relativeFrom="column">
                    <wp:posOffset>-48895</wp:posOffset>
                  </wp:positionH>
                  <wp:positionV relativeFrom="paragraph">
                    <wp:posOffset>0</wp:posOffset>
                  </wp:positionV>
                  <wp:extent cx="714375" cy="450850"/>
                  <wp:effectExtent l="0" t="0" r="9525" b="6350"/>
                  <wp:wrapSquare wrapText="bothSides"/>
                  <wp:docPr id="174202295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450850"/>
                          </a:xfrm>
                          <a:prstGeom prst="rect">
                            <a:avLst/>
                          </a:prstGeom>
                          <a:noFill/>
                          <a:ln>
                            <a:noFill/>
                          </a:ln>
                        </pic:spPr>
                      </pic:pic>
                    </a:graphicData>
                  </a:graphic>
                  <wp14:sizeRelV relativeFrom="margin">
                    <wp14:pctHeight>0</wp14:pctHeight>
                  </wp14:sizeRelV>
                </wp:anchor>
              </w:drawing>
            </w:r>
            <w:bookmarkStart w:id="0" w:name="_Hlk189830607"/>
            <w:bookmarkEnd w:id="0"/>
            <w:r w:rsidRPr="0001632D">
              <w:rPr>
                <w:rFonts w:ascii="Times New Roman" w:hAnsi="Times New Roman" w:cs="Times New Roman"/>
                <w:b/>
                <w:kern w:val="2"/>
                <w14:ligatures w14:val="standardContextual"/>
              </w:rPr>
              <w:t>T.C.</w:t>
            </w:r>
          </w:p>
          <w:p w14:paraId="646534CF" w14:textId="4E141B21" w:rsidR="0001632D" w:rsidRPr="0001632D" w:rsidRDefault="0001632D" w:rsidP="0001632D">
            <w:pPr>
              <w:spacing w:after="0"/>
              <w:rPr>
                <w:rFonts w:ascii="Times New Roman" w:hAnsi="Times New Roman" w:cs="Times New Roman"/>
                <w:b/>
                <w:kern w:val="2"/>
                <w14:ligatures w14:val="standardContextual"/>
              </w:rPr>
            </w:pPr>
            <w:r w:rsidRPr="0001632D">
              <w:rPr>
                <w:rFonts w:ascii="Times New Roman" w:hAnsi="Times New Roman" w:cs="Times New Roman"/>
                <w:b/>
                <w:kern w:val="2"/>
                <w14:ligatures w14:val="standardContextual"/>
              </w:rPr>
              <w:t xml:space="preserve">ESKİŞEHİR OSMANGAZİ </w:t>
            </w:r>
            <w:r w:rsidR="00341654">
              <w:rPr>
                <w:rFonts w:ascii="Times New Roman" w:hAnsi="Times New Roman" w:cs="Times New Roman"/>
                <w:b/>
                <w:kern w:val="2"/>
                <w14:ligatures w14:val="standardContextual"/>
              </w:rPr>
              <w:t>U</w:t>
            </w:r>
            <w:bookmarkStart w:id="1" w:name="_GoBack"/>
            <w:bookmarkEnd w:id="1"/>
            <w:r w:rsidRPr="0001632D">
              <w:rPr>
                <w:rFonts w:ascii="Times New Roman" w:hAnsi="Times New Roman" w:cs="Times New Roman"/>
                <w:b/>
                <w:kern w:val="2"/>
                <w14:ligatures w14:val="standardContextual"/>
              </w:rPr>
              <w:t>NİVERS</w:t>
            </w:r>
            <w:r w:rsidR="00D66CEA">
              <w:rPr>
                <w:rFonts w:ascii="Times New Roman" w:hAnsi="Times New Roman" w:cs="Times New Roman"/>
                <w:b/>
                <w:kern w:val="2"/>
                <w14:ligatures w14:val="standardContextual"/>
              </w:rPr>
              <w:t>II</w:t>
            </w:r>
            <w:r>
              <w:rPr>
                <w:rFonts w:ascii="Times New Roman" w:hAnsi="Times New Roman" w:cs="Times New Roman"/>
                <w:b/>
                <w:kern w:val="2"/>
                <w14:ligatures w14:val="standardContextual"/>
              </w:rPr>
              <w:t>Y</w:t>
            </w:r>
          </w:p>
          <w:p w14:paraId="19A7C9B6" w14:textId="19E2C1B9" w:rsidR="0001632D" w:rsidRPr="0001632D" w:rsidRDefault="0001632D" w:rsidP="0001632D">
            <w:pPr>
              <w:spacing w:after="0"/>
              <w:rPr>
                <w:rFonts w:ascii="Times New Roman" w:hAnsi="Times New Roman" w:cs="Times New Roman"/>
                <w:b/>
                <w:kern w:val="2"/>
                <w14:ligatures w14:val="standardContextual"/>
              </w:rPr>
            </w:pPr>
            <w:r w:rsidRPr="0001632D">
              <w:rPr>
                <w:rFonts w:ascii="Times New Roman" w:hAnsi="Times New Roman" w:cs="Times New Roman"/>
                <w:b/>
                <w:lang w:val="en-US" w:eastAsia="tr-TR"/>
              </w:rPr>
              <w:t>GRADUATE SCHOOL OF EDUCATIONAL SCIENCES</w:t>
            </w:r>
          </w:p>
        </w:tc>
      </w:tr>
    </w:tbl>
    <w:p w14:paraId="58A13005" w14:textId="77777777" w:rsidR="0001632D" w:rsidRPr="00F9347B" w:rsidRDefault="0001632D" w:rsidP="00213889">
      <w:pPr>
        <w:spacing w:before="40" w:after="40" w:line="240" w:lineRule="auto"/>
        <w:rPr>
          <w:rFonts w:ascii="Arial Narrow" w:eastAsia="Times New Roman" w:hAnsi="Arial Narrow" w:cs="Times New Roman"/>
          <w:b/>
          <w:sz w:val="21"/>
          <w:szCs w:val="21"/>
          <w:lang w:val="en-US" w:eastAsia="tr-TR"/>
        </w:rPr>
      </w:pPr>
    </w:p>
    <w:tbl>
      <w:tblPr>
        <w:tblpPr w:leftFromText="141" w:rightFromText="141" w:vertAnchor="page" w:horzAnchor="margin" w:tblpY="1696"/>
        <w:tblW w:w="5287"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85"/>
        <w:gridCol w:w="6094"/>
        <w:gridCol w:w="608"/>
        <w:gridCol w:w="865"/>
        <w:gridCol w:w="429"/>
        <w:gridCol w:w="993"/>
      </w:tblGrid>
      <w:tr w:rsidR="00213889" w:rsidRPr="004F70DB" w14:paraId="418096E8" w14:textId="77777777" w:rsidTr="00D66CEA">
        <w:trPr>
          <w:trHeight w:val="516"/>
          <w:tblCellSpacing w:w="0" w:type="dxa"/>
        </w:trPr>
        <w:tc>
          <w:tcPr>
            <w:tcW w:w="5000" w:type="pct"/>
            <w:gridSpan w:val="6"/>
            <w:tcBorders>
              <w:top w:val="outset" w:sz="6" w:space="0" w:color="auto"/>
              <w:bottom w:val="outset" w:sz="6" w:space="0" w:color="auto"/>
            </w:tcBorders>
            <w:shd w:val="clear" w:color="auto" w:fill="99CCFF"/>
            <w:vAlign w:val="center"/>
          </w:tcPr>
          <w:p w14:paraId="65EC9E44" w14:textId="77777777" w:rsidR="00213889" w:rsidRPr="004F70DB" w:rsidRDefault="00213889" w:rsidP="00D66CEA">
            <w:pPr>
              <w:spacing w:before="40" w:after="40" w:line="240" w:lineRule="auto"/>
              <w:rPr>
                <w:rFonts w:ascii="Arial Narrow" w:eastAsia="Times New Roman" w:hAnsi="Arial Narrow" w:cs="Times New Roman"/>
                <w:b/>
                <w:sz w:val="21"/>
                <w:szCs w:val="21"/>
                <w:lang w:val="en-US" w:eastAsia="tr-TR"/>
              </w:rPr>
            </w:pPr>
            <w:r w:rsidRPr="004F70DB">
              <w:rPr>
                <w:rFonts w:ascii="Arial Narrow" w:eastAsia="Times New Roman" w:hAnsi="Arial Narrow" w:cs="Times New Roman"/>
                <w:b/>
                <w:sz w:val="21"/>
                <w:szCs w:val="21"/>
                <w:lang w:val="en-US" w:eastAsia="tr-TR"/>
              </w:rPr>
              <w:t>HIGHER EDUCATION ADMINISTRATION MASTER PROGRAM (NON-THESIS)</w:t>
            </w:r>
          </w:p>
        </w:tc>
      </w:tr>
      <w:tr w:rsidR="00213889" w:rsidRPr="004F70DB" w14:paraId="0AAEFDCF" w14:textId="77777777" w:rsidTr="00D66CEA">
        <w:trPr>
          <w:trHeight w:val="379"/>
          <w:tblCellSpacing w:w="0" w:type="dxa"/>
        </w:trPr>
        <w:tc>
          <w:tcPr>
            <w:tcW w:w="582" w:type="pct"/>
            <w:tcBorders>
              <w:top w:val="outset" w:sz="6" w:space="0" w:color="auto"/>
              <w:bottom w:val="outset" w:sz="6" w:space="0" w:color="auto"/>
              <w:right w:val="outset" w:sz="6" w:space="0" w:color="auto"/>
            </w:tcBorders>
            <w:shd w:val="clear" w:color="auto" w:fill="FFCC99"/>
            <w:vAlign w:val="center"/>
          </w:tcPr>
          <w:p w14:paraId="7D2A13F3" w14:textId="77777777" w:rsidR="00213889" w:rsidRPr="004F70DB" w:rsidRDefault="00213889" w:rsidP="00D66CEA">
            <w:pPr>
              <w:spacing w:before="40" w:after="40" w:line="240" w:lineRule="auto"/>
              <w:rPr>
                <w:rFonts w:ascii="Arial Narrow" w:eastAsia="Times New Roman" w:hAnsi="Arial Narrow" w:cs="Times New Roman"/>
                <w:b/>
                <w:sz w:val="21"/>
                <w:szCs w:val="21"/>
                <w:lang w:val="en-US" w:eastAsia="tr-TR"/>
              </w:rPr>
            </w:pPr>
            <w:r w:rsidRPr="004F70DB">
              <w:rPr>
                <w:rFonts w:ascii="Arial Narrow" w:eastAsia="Times New Roman" w:hAnsi="Arial Narrow" w:cs="Times New Roman"/>
                <w:b/>
                <w:sz w:val="21"/>
                <w:szCs w:val="21"/>
                <w:lang w:val="en-US" w:eastAsia="tr-TR"/>
              </w:rPr>
              <w:t xml:space="preserve">Course Code </w:t>
            </w:r>
          </w:p>
        </w:tc>
        <w:tc>
          <w:tcPr>
            <w:tcW w:w="2995" w:type="pct"/>
            <w:tcBorders>
              <w:top w:val="outset" w:sz="6" w:space="0" w:color="auto"/>
              <w:left w:val="outset" w:sz="6" w:space="0" w:color="auto"/>
              <w:bottom w:val="outset" w:sz="6" w:space="0" w:color="auto"/>
              <w:right w:val="outset" w:sz="6" w:space="0" w:color="auto"/>
            </w:tcBorders>
            <w:shd w:val="clear" w:color="auto" w:fill="FFCC99"/>
            <w:vAlign w:val="center"/>
          </w:tcPr>
          <w:p w14:paraId="524C5107" w14:textId="77777777" w:rsidR="00213889" w:rsidRPr="004F70DB" w:rsidRDefault="00213889" w:rsidP="00D66CEA">
            <w:pPr>
              <w:spacing w:before="40" w:after="40" w:line="240" w:lineRule="auto"/>
              <w:rPr>
                <w:rFonts w:ascii="Arial Narrow" w:eastAsia="Times New Roman" w:hAnsi="Arial Narrow" w:cs="Times New Roman"/>
                <w:b/>
                <w:sz w:val="21"/>
                <w:szCs w:val="21"/>
                <w:lang w:val="en-US" w:eastAsia="tr-TR"/>
              </w:rPr>
            </w:pPr>
            <w:r w:rsidRPr="004F70DB">
              <w:rPr>
                <w:rFonts w:ascii="Arial Narrow" w:eastAsia="Times New Roman" w:hAnsi="Arial Narrow" w:cs="Times New Roman"/>
                <w:b/>
                <w:sz w:val="21"/>
                <w:szCs w:val="21"/>
                <w:lang w:val="en-US" w:eastAsia="tr-TR"/>
              </w:rPr>
              <w:t>Course Name</w:t>
            </w:r>
          </w:p>
        </w:tc>
        <w:tc>
          <w:tcPr>
            <w:tcW w:w="299" w:type="pct"/>
            <w:tcBorders>
              <w:top w:val="outset" w:sz="6" w:space="0" w:color="auto"/>
              <w:left w:val="outset" w:sz="6" w:space="0" w:color="auto"/>
              <w:bottom w:val="outset" w:sz="6" w:space="0" w:color="auto"/>
              <w:right w:val="outset" w:sz="6" w:space="0" w:color="auto"/>
            </w:tcBorders>
            <w:shd w:val="clear" w:color="auto" w:fill="FFCC99"/>
            <w:vAlign w:val="center"/>
          </w:tcPr>
          <w:p w14:paraId="54CD6E35" w14:textId="77777777" w:rsidR="00213889" w:rsidRPr="004F70DB" w:rsidRDefault="00213889" w:rsidP="00D66CEA">
            <w:pPr>
              <w:spacing w:before="40" w:after="40" w:line="240" w:lineRule="auto"/>
              <w:rPr>
                <w:rFonts w:ascii="Arial Narrow" w:eastAsia="Times New Roman" w:hAnsi="Arial Narrow" w:cs="Times New Roman"/>
                <w:b/>
                <w:sz w:val="21"/>
                <w:szCs w:val="21"/>
                <w:lang w:val="en-US" w:eastAsia="tr-TR"/>
              </w:rPr>
            </w:pPr>
            <w:r w:rsidRPr="004F70DB">
              <w:rPr>
                <w:rFonts w:ascii="Arial Narrow" w:eastAsia="Times New Roman" w:hAnsi="Arial Narrow" w:cs="Times New Roman"/>
                <w:b/>
                <w:sz w:val="21"/>
                <w:szCs w:val="21"/>
                <w:lang w:val="en-US" w:eastAsia="tr-TR"/>
              </w:rPr>
              <w:t>ECTS</w:t>
            </w: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14:paraId="6809B9F9" w14:textId="77777777" w:rsidR="00213889" w:rsidRPr="004F70DB" w:rsidRDefault="00213889" w:rsidP="00D66CEA">
            <w:pPr>
              <w:spacing w:before="40" w:after="40" w:line="240" w:lineRule="auto"/>
              <w:rPr>
                <w:rFonts w:ascii="Arial Narrow" w:eastAsia="Times New Roman" w:hAnsi="Arial Narrow" w:cs="Times New Roman"/>
                <w:b/>
                <w:sz w:val="21"/>
                <w:szCs w:val="21"/>
                <w:lang w:val="en-US" w:eastAsia="tr-TR"/>
              </w:rPr>
            </w:pPr>
            <w:r w:rsidRPr="004F70DB">
              <w:rPr>
                <w:rFonts w:ascii="Arial Narrow" w:eastAsia="Times New Roman" w:hAnsi="Arial Narrow" w:cs="Times New Roman"/>
                <w:b/>
                <w:sz w:val="21"/>
                <w:szCs w:val="21"/>
                <w:lang w:val="en-US" w:eastAsia="tr-TR"/>
              </w:rPr>
              <w:t>T+P+L</w:t>
            </w:r>
          </w:p>
        </w:tc>
        <w:tc>
          <w:tcPr>
            <w:tcW w:w="211" w:type="pct"/>
            <w:tcBorders>
              <w:top w:val="outset" w:sz="6" w:space="0" w:color="auto"/>
              <w:left w:val="outset" w:sz="6" w:space="0" w:color="auto"/>
              <w:bottom w:val="outset" w:sz="6" w:space="0" w:color="auto"/>
              <w:right w:val="outset" w:sz="6" w:space="0" w:color="auto"/>
            </w:tcBorders>
            <w:shd w:val="clear" w:color="auto" w:fill="FFCC99"/>
            <w:vAlign w:val="center"/>
          </w:tcPr>
          <w:p w14:paraId="583073AD" w14:textId="77777777" w:rsidR="00213889" w:rsidRPr="004F70DB" w:rsidRDefault="00213889" w:rsidP="00D66CEA">
            <w:pPr>
              <w:spacing w:before="40" w:after="40" w:line="240" w:lineRule="auto"/>
              <w:rPr>
                <w:rFonts w:ascii="Arial Narrow" w:eastAsia="Times New Roman" w:hAnsi="Arial Narrow" w:cs="Times New Roman"/>
                <w:b/>
                <w:sz w:val="21"/>
                <w:szCs w:val="21"/>
                <w:lang w:val="en-US" w:eastAsia="tr-TR"/>
              </w:rPr>
            </w:pPr>
            <w:r w:rsidRPr="004F70DB">
              <w:rPr>
                <w:rFonts w:ascii="Arial Narrow" w:eastAsia="Times New Roman" w:hAnsi="Arial Narrow" w:cs="Times New Roman"/>
                <w:b/>
                <w:sz w:val="21"/>
                <w:szCs w:val="21"/>
                <w:lang w:val="en-US" w:eastAsia="tr-TR"/>
              </w:rPr>
              <w:t>C/E</w:t>
            </w:r>
          </w:p>
        </w:tc>
        <w:tc>
          <w:tcPr>
            <w:tcW w:w="488" w:type="pct"/>
            <w:tcBorders>
              <w:top w:val="outset" w:sz="6" w:space="0" w:color="auto"/>
              <w:left w:val="outset" w:sz="6" w:space="0" w:color="auto"/>
              <w:bottom w:val="outset" w:sz="6" w:space="0" w:color="auto"/>
            </w:tcBorders>
            <w:shd w:val="clear" w:color="auto" w:fill="FFCC99"/>
            <w:vAlign w:val="center"/>
          </w:tcPr>
          <w:p w14:paraId="55D2951B" w14:textId="77777777" w:rsidR="00213889" w:rsidRPr="004F70DB" w:rsidRDefault="00213889" w:rsidP="00D66CEA">
            <w:pPr>
              <w:spacing w:before="40" w:after="40" w:line="240" w:lineRule="auto"/>
              <w:rPr>
                <w:rFonts w:ascii="Arial Narrow" w:eastAsia="Times New Roman" w:hAnsi="Arial Narrow" w:cs="Times New Roman"/>
                <w:b/>
                <w:sz w:val="21"/>
                <w:szCs w:val="21"/>
                <w:lang w:val="en-US" w:eastAsia="tr-TR"/>
              </w:rPr>
            </w:pPr>
            <w:r w:rsidRPr="004F70DB">
              <w:rPr>
                <w:rFonts w:ascii="Arial Narrow" w:eastAsia="Times New Roman" w:hAnsi="Arial Narrow" w:cs="Times New Roman"/>
                <w:b/>
                <w:sz w:val="21"/>
                <w:szCs w:val="21"/>
                <w:lang w:val="en-US" w:eastAsia="tr-TR"/>
              </w:rPr>
              <w:t>Language</w:t>
            </w:r>
          </w:p>
        </w:tc>
      </w:tr>
      <w:tr w:rsidR="00213889" w:rsidRPr="004F70DB" w14:paraId="508E841C" w14:textId="77777777" w:rsidTr="00D66CEA">
        <w:trPr>
          <w:trHeight w:val="430"/>
          <w:tblCellSpacing w:w="0" w:type="dxa"/>
        </w:trPr>
        <w:tc>
          <w:tcPr>
            <w:tcW w:w="5000" w:type="pct"/>
            <w:gridSpan w:val="6"/>
            <w:tcBorders>
              <w:top w:val="outset" w:sz="6" w:space="0" w:color="auto"/>
              <w:bottom w:val="outset" w:sz="6" w:space="0" w:color="auto"/>
            </w:tcBorders>
            <w:shd w:val="clear" w:color="auto" w:fill="CCFFCC"/>
            <w:vAlign w:val="center"/>
          </w:tcPr>
          <w:p w14:paraId="764BAF3C" w14:textId="77777777" w:rsidR="00213889" w:rsidRPr="004F70DB" w:rsidRDefault="00213889" w:rsidP="00D66CEA">
            <w:pPr>
              <w:spacing w:before="40" w:after="40" w:line="240" w:lineRule="auto"/>
              <w:rPr>
                <w:rFonts w:ascii="Arial Narrow" w:eastAsia="Times New Roman" w:hAnsi="Arial Narrow" w:cs="Times New Roman"/>
                <w:b/>
                <w:sz w:val="21"/>
                <w:szCs w:val="21"/>
                <w:lang w:val="en-US" w:eastAsia="tr-TR"/>
              </w:rPr>
            </w:pPr>
            <w:r w:rsidRPr="004F70DB">
              <w:rPr>
                <w:rFonts w:ascii="Arial Narrow" w:eastAsia="Times New Roman" w:hAnsi="Arial Narrow" w:cs="Times New Roman"/>
                <w:b/>
                <w:sz w:val="21"/>
                <w:szCs w:val="21"/>
                <w:u w:val="single"/>
                <w:lang w:val="en-US" w:eastAsia="tr-TR"/>
              </w:rPr>
              <w:t>Fall Semester (I. Semester)</w:t>
            </w:r>
          </w:p>
        </w:tc>
      </w:tr>
      <w:tr w:rsidR="00213889" w:rsidRPr="004F70DB" w14:paraId="0439F3FE" w14:textId="77777777" w:rsidTr="00D66CEA">
        <w:trPr>
          <w:trHeight w:val="379"/>
          <w:tblCellSpacing w:w="0" w:type="dxa"/>
        </w:trPr>
        <w:tc>
          <w:tcPr>
            <w:tcW w:w="582" w:type="pct"/>
            <w:tcBorders>
              <w:top w:val="outset" w:sz="6" w:space="0" w:color="auto"/>
              <w:bottom w:val="outset" w:sz="6" w:space="0" w:color="auto"/>
              <w:right w:val="outset" w:sz="6" w:space="0" w:color="auto"/>
            </w:tcBorders>
            <w:shd w:val="clear" w:color="auto" w:fill="E0E0E0"/>
            <w:vAlign w:val="center"/>
          </w:tcPr>
          <w:p w14:paraId="066F14FF" w14:textId="77777777" w:rsidR="00213889" w:rsidRPr="004F70DB" w:rsidRDefault="00213889" w:rsidP="00D66CEA">
            <w:pPr>
              <w:spacing w:before="40" w:after="40" w:line="240" w:lineRule="auto"/>
              <w:ind w:right="-172"/>
              <w:rPr>
                <w:rFonts w:ascii="Arial Narrow" w:hAnsi="Arial Narrow"/>
                <w:color w:val="FF0000"/>
                <w:sz w:val="21"/>
                <w:szCs w:val="21"/>
              </w:rPr>
            </w:pPr>
            <w:r w:rsidRPr="004F70DB">
              <w:rPr>
                <w:rFonts w:ascii="Arial Narrow" w:hAnsi="Arial Narrow"/>
                <w:color w:val="FF0000"/>
                <w:sz w:val="21"/>
                <w:szCs w:val="21"/>
              </w:rPr>
              <w:t>541901016</w:t>
            </w:r>
          </w:p>
        </w:tc>
        <w:tc>
          <w:tcPr>
            <w:tcW w:w="2995" w:type="pct"/>
            <w:tcBorders>
              <w:top w:val="outset" w:sz="6" w:space="0" w:color="auto"/>
              <w:left w:val="outset" w:sz="6" w:space="0" w:color="auto"/>
              <w:bottom w:val="outset" w:sz="6" w:space="0" w:color="auto"/>
              <w:right w:val="outset" w:sz="6" w:space="0" w:color="auto"/>
            </w:tcBorders>
            <w:shd w:val="clear" w:color="auto" w:fill="E0E0E0"/>
            <w:vAlign w:val="center"/>
          </w:tcPr>
          <w:p w14:paraId="6E85208C"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 xml:space="preserve">Research Methods in Education I      </w:t>
            </w:r>
          </w:p>
        </w:tc>
        <w:tc>
          <w:tcPr>
            <w:tcW w:w="299" w:type="pct"/>
            <w:tcBorders>
              <w:top w:val="outset" w:sz="6" w:space="0" w:color="auto"/>
              <w:left w:val="outset" w:sz="6" w:space="0" w:color="auto"/>
              <w:bottom w:val="outset" w:sz="6" w:space="0" w:color="auto"/>
              <w:right w:val="outset" w:sz="6" w:space="0" w:color="auto"/>
            </w:tcBorders>
            <w:shd w:val="clear" w:color="auto" w:fill="E0E0E0"/>
            <w:vAlign w:val="center"/>
          </w:tcPr>
          <w:p w14:paraId="043E979E"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E0E0E0"/>
            <w:vAlign w:val="center"/>
          </w:tcPr>
          <w:p w14:paraId="704B4C81"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E0E0E0"/>
            <w:vAlign w:val="center"/>
          </w:tcPr>
          <w:p w14:paraId="13C2F557"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C</w:t>
            </w:r>
          </w:p>
        </w:tc>
        <w:tc>
          <w:tcPr>
            <w:tcW w:w="488" w:type="pct"/>
            <w:tcBorders>
              <w:top w:val="outset" w:sz="6" w:space="0" w:color="auto"/>
              <w:left w:val="outset" w:sz="6" w:space="0" w:color="auto"/>
              <w:bottom w:val="outset" w:sz="6" w:space="0" w:color="auto"/>
            </w:tcBorders>
            <w:shd w:val="clear" w:color="auto" w:fill="E0E0E0"/>
            <w:vAlign w:val="center"/>
          </w:tcPr>
          <w:p w14:paraId="394AC37A"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0427F948" w14:textId="77777777" w:rsidTr="00D66CEA">
        <w:trPr>
          <w:trHeight w:val="262"/>
          <w:tblCellSpacing w:w="0" w:type="dxa"/>
        </w:trPr>
        <w:tc>
          <w:tcPr>
            <w:tcW w:w="582" w:type="pct"/>
            <w:tcBorders>
              <w:top w:val="outset" w:sz="6" w:space="0" w:color="auto"/>
              <w:bottom w:val="outset" w:sz="6" w:space="0" w:color="auto"/>
              <w:right w:val="outset" w:sz="6" w:space="0" w:color="auto"/>
            </w:tcBorders>
            <w:shd w:val="clear" w:color="auto" w:fill="FFFF99"/>
            <w:vAlign w:val="center"/>
          </w:tcPr>
          <w:p w14:paraId="3E52147E" w14:textId="77777777" w:rsidR="00213889" w:rsidRPr="004F70DB" w:rsidRDefault="00213889" w:rsidP="00D66CEA">
            <w:pPr>
              <w:spacing w:before="40" w:after="40" w:line="240" w:lineRule="auto"/>
              <w:ind w:right="-172"/>
              <w:rPr>
                <w:rFonts w:ascii="Arial Narrow" w:hAnsi="Arial Narrow"/>
                <w:color w:val="FF0000"/>
                <w:sz w:val="21"/>
                <w:szCs w:val="21"/>
              </w:rPr>
            </w:pPr>
            <w:r w:rsidRPr="004F70DB">
              <w:rPr>
                <w:rFonts w:ascii="Arial Narrow" w:hAnsi="Arial Narrow"/>
                <w:color w:val="FF0000"/>
                <w:sz w:val="21"/>
                <w:szCs w:val="21"/>
              </w:rPr>
              <w:t>541901017</w:t>
            </w:r>
          </w:p>
        </w:tc>
        <w:tc>
          <w:tcPr>
            <w:tcW w:w="2995" w:type="pct"/>
            <w:tcBorders>
              <w:top w:val="outset" w:sz="6" w:space="0" w:color="auto"/>
              <w:left w:val="outset" w:sz="6" w:space="0" w:color="auto"/>
              <w:bottom w:val="outset" w:sz="6" w:space="0" w:color="auto"/>
              <w:right w:val="outset" w:sz="6" w:space="0" w:color="auto"/>
            </w:tcBorders>
            <w:shd w:val="clear" w:color="auto" w:fill="FFFF99"/>
            <w:vAlign w:val="center"/>
          </w:tcPr>
          <w:p w14:paraId="6DE8E89B"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Organization and Administration of Higher Education</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1B30836A"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2F2E2BC9"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1952934A"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tcBorders>
            <w:shd w:val="clear" w:color="auto" w:fill="FFFF99"/>
            <w:vAlign w:val="center"/>
          </w:tcPr>
          <w:p w14:paraId="0FE94C7C"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74FDB24C" w14:textId="77777777" w:rsidTr="00D66CEA">
        <w:trPr>
          <w:trHeight w:val="265"/>
          <w:tblCellSpacing w:w="0" w:type="dxa"/>
        </w:trPr>
        <w:tc>
          <w:tcPr>
            <w:tcW w:w="582" w:type="pct"/>
            <w:tcBorders>
              <w:top w:val="outset" w:sz="6" w:space="0" w:color="auto"/>
              <w:bottom w:val="outset" w:sz="6" w:space="0" w:color="auto"/>
              <w:right w:val="outset" w:sz="6" w:space="0" w:color="auto"/>
            </w:tcBorders>
            <w:shd w:val="clear" w:color="auto" w:fill="FFFF99"/>
            <w:vAlign w:val="center"/>
          </w:tcPr>
          <w:p w14:paraId="0C92F688" w14:textId="77777777" w:rsidR="00213889" w:rsidRPr="004F70DB" w:rsidRDefault="00213889" w:rsidP="00D66CEA">
            <w:pPr>
              <w:spacing w:before="40" w:after="40" w:line="240" w:lineRule="auto"/>
              <w:ind w:right="-172"/>
              <w:rPr>
                <w:rFonts w:ascii="Arial Narrow" w:hAnsi="Arial Narrow"/>
                <w:color w:val="FF0000"/>
                <w:sz w:val="21"/>
                <w:szCs w:val="21"/>
              </w:rPr>
            </w:pPr>
            <w:r w:rsidRPr="004F70DB">
              <w:rPr>
                <w:rFonts w:ascii="Arial Narrow" w:hAnsi="Arial Narrow"/>
                <w:color w:val="FF0000"/>
                <w:sz w:val="21"/>
                <w:szCs w:val="21"/>
              </w:rPr>
              <w:t>541901018</w:t>
            </w:r>
          </w:p>
        </w:tc>
        <w:tc>
          <w:tcPr>
            <w:tcW w:w="2995" w:type="pct"/>
            <w:tcBorders>
              <w:top w:val="outset" w:sz="6" w:space="0" w:color="auto"/>
              <w:left w:val="outset" w:sz="6" w:space="0" w:color="auto"/>
              <w:bottom w:val="outset" w:sz="6" w:space="0" w:color="auto"/>
              <w:right w:val="outset" w:sz="6" w:space="0" w:color="auto"/>
            </w:tcBorders>
            <w:shd w:val="clear" w:color="auto" w:fill="FFFF99"/>
            <w:vAlign w:val="center"/>
          </w:tcPr>
          <w:p w14:paraId="7D087BCC"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Higher Education Development in the Turkish World</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49822A62"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21A0D363"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31DA3204"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tcBorders>
            <w:shd w:val="clear" w:color="auto" w:fill="FFFF99"/>
            <w:vAlign w:val="center"/>
          </w:tcPr>
          <w:p w14:paraId="1ABD8E02"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5E741CBD" w14:textId="77777777" w:rsidTr="00D66CEA">
        <w:trPr>
          <w:trHeight w:val="256"/>
          <w:tblCellSpacing w:w="0" w:type="dxa"/>
        </w:trPr>
        <w:tc>
          <w:tcPr>
            <w:tcW w:w="582" w:type="pct"/>
            <w:tcBorders>
              <w:top w:val="outset" w:sz="6" w:space="0" w:color="auto"/>
              <w:bottom w:val="outset" w:sz="6" w:space="0" w:color="auto"/>
              <w:right w:val="outset" w:sz="6" w:space="0" w:color="auto"/>
            </w:tcBorders>
            <w:shd w:val="clear" w:color="auto" w:fill="FFFF99"/>
            <w:vAlign w:val="center"/>
          </w:tcPr>
          <w:p w14:paraId="43AE0A11" w14:textId="77777777" w:rsidR="00213889" w:rsidRPr="004F70DB" w:rsidRDefault="00213889" w:rsidP="00D66CEA">
            <w:pPr>
              <w:spacing w:before="40" w:after="40" w:line="240" w:lineRule="auto"/>
              <w:ind w:right="-172"/>
              <w:rPr>
                <w:rFonts w:ascii="Arial Narrow" w:hAnsi="Arial Narrow"/>
                <w:color w:val="FF0000"/>
                <w:sz w:val="21"/>
                <w:szCs w:val="21"/>
              </w:rPr>
            </w:pPr>
            <w:r w:rsidRPr="004F70DB">
              <w:rPr>
                <w:rFonts w:ascii="Arial Narrow" w:hAnsi="Arial Narrow"/>
                <w:color w:val="FF0000"/>
                <w:sz w:val="21"/>
                <w:szCs w:val="21"/>
              </w:rPr>
              <w:t>541901019</w:t>
            </w:r>
          </w:p>
        </w:tc>
        <w:tc>
          <w:tcPr>
            <w:tcW w:w="2995" w:type="pct"/>
            <w:tcBorders>
              <w:top w:val="outset" w:sz="6" w:space="0" w:color="auto"/>
              <w:left w:val="outset" w:sz="6" w:space="0" w:color="auto"/>
              <w:bottom w:val="outset" w:sz="6" w:space="0" w:color="auto"/>
              <w:right w:val="outset" w:sz="6" w:space="0" w:color="auto"/>
            </w:tcBorders>
            <w:shd w:val="clear" w:color="auto" w:fill="FFFF99"/>
            <w:vAlign w:val="center"/>
          </w:tcPr>
          <w:p w14:paraId="06C4FCC8"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Rethinking Higher Education Curriculum</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4E222686"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0F2CC06B"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42DE8543"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tcBorders>
            <w:shd w:val="clear" w:color="auto" w:fill="FFFF99"/>
            <w:vAlign w:val="center"/>
          </w:tcPr>
          <w:p w14:paraId="6DAB449D"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0554F0B6" w14:textId="77777777" w:rsidTr="00D66CEA">
        <w:trPr>
          <w:trHeight w:val="63"/>
          <w:tblCellSpacing w:w="0" w:type="dxa"/>
        </w:trPr>
        <w:tc>
          <w:tcPr>
            <w:tcW w:w="582" w:type="pct"/>
            <w:tcBorders>
              <w:top w:val="outset" w:sz="6" w:space="0" w:color="auto"/>
              <w:bottom w:val="outset" w:sz="6" w:space="0" w:color="auto"/>
              <w:right w:val="outset" w:sz="6" w:space="0" w:color="auto"/>
            </w:tcBorders>
            <w:shd w:val="clear" w:color="auto" w:fill="FFFF99"/>
            <w:vAlign w:val="center"/>
          </w:tcPr>
          <w:p w14:paraId="277F7978" w14:textId="77777777" w:rsidR="00213889" w:rsidRPr="004F70DB" w:rsidRDefault="00213889" w:rsidP="00D66CEA">
            <w:pPr>
              <w:spacing w:before="40" w:after="40" w:line="240" w:lineRule="auto"/>
              <w:ind w:right="-172"/>
              <w:rPr>
                <w:rFonts w:ascii="Arial Narrow" w:hAnsi="Arial Narrow"/>
                <w:color w:val="FF0000"/>
                <w:sz w:val="21"/>
                <w:szCs w:val="21"/>
              </w:rPr>
            </w:pPr>
            <w:r w:rsidRPr="004F70DB">
              <w:rPr>
                <w:rFonts w:ascii="Arial Narrow" w:hAnsi="Arial Narrow"/>
                <w:color w:val="FF0000"/>
                <w:sz w:val="21"/>
                <w:szCs w:val="21"/>
              </w:rPr>
              <w:t>541901020</w:t>
            </w:r>
          </w:p>
        </w:tc>
        <w:tc>
          <w:tcPr>
            <w:tcW w:w="2995" w:type="pct"/>
            <w:tcBorders>
              <w:top w:val="outset" w:sz="6" w:space="0" w:color="auto"/>
              <w:left w:val="outset" w:sz="6" w:space="0" w:color="auto"/>
              <w:bottom w:val="outset" w:sz="6" w:space="0" w:color="auto"/>
              <w:right w:val="outset" w:sz="6" w:space="0" w:color="auto"/>
            </w:tcBorders>
            <w:shd w:val="clear" w:color="auto" w:fill="FFFF99"/>
            <w:vAlign w:val="center"/>
          </w:tcPr>
          <w:p w14:paraId="6063BF44"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Student Services Management in Higher Education</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6DAD8943"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3577CF51"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5059398E"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tcBorders>
            <w:shd w:val="clear" w:color="auto" w:fill="FFFF99"/>
            <w:vAlign w:val="center"/>
          </w:tcPr>
          <w:p w14:paraId="0A01E258"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26B650D5" w14:textId="77777777" w:rsidTr="00D66CEA">
        <w:trPr>
          <w:trHeight w:val="250"/>
          <w:tblCellSpacing w:w="0" w:type="dxa"/>
        </w:trPr>
        <w:tc>
          <w:tcPr>
            <w:tcW w:w="582" w:type="pct"/>
            <w:tcBorders>
              <w:top w:val="outset" w:sz="6" w:space="0" w:color="auto"/>
              <w:bottom w:val="outset" w:sz="6" w:space="0" w:color="auto"/>
              <w:right w:val="outset" w:sz="6" w:space="0" w:color="auto"/>
            </w:tcBorders>
            <w:shd w:val="clear" w:color="auto" w:fill="FFFF99"/>
            <w:vAlign w:val="center"/>
          </w:tcPr>
          <w:p w14:paraId="26A32613" w14:textId="77777777" w:rsidR="00213889" w:rsidRPr="004F70DB" w:rsidRDefault="00213889" w:rsidP="00D66CEA">
            <w:pPr>
              <w:spacing w:before="40" w:after="40" w:line="240" w:lineRule="auto"/>
              <w:ind w:right="-108"/>
              <w:rPr>
                <w:rFonts w:ascii="Arial Narrow" w:hAnsi="Arial Narrow"/>
                <w:color w:val="FF0000"/>
                <w:sz w:val="21"/>
                <w:szCs w:val="21"/>
              </w:rPr>
            </w:pPr>
            <w:r w:rsidRPr="004F70DB">
              <w:rPr>
                <w:rFonts w:ascii="Arial Narrow" w:hAnsi="Arial Narrow"/>
                <w:color w:val="FF0000"/>
                <w:sz w:val="21"/>
                <w:szCs w:val="21"/>
              </w:rPr>
              <w:t>541901021</w:t>
            </w:r>
          </w:p>
        </w:tc>
        <w:tc>
          <w:tcPr>
            <w:tcW w:w="2995" w:type="pct"/>
            <w:tcBorders>
              <w:top w:val="outset" w:sz="6" w:space="0" w:color="auto"/>
              <w:left w:val="outset" w:sz="6" w:space="0" w:color="auto"/>
              <w:bottom w:val="outset" w:sz="6" w:space="0" w:color="auto"/>
              <w:right w:val="outset" w:sz="6" w:space="0" w:color="auto"/>
            </w:tcBorders>
            <w:shd w:val="clear" w:color="auto" w:fill="FFFF99"/>
            <w:vAlign w:val="center"/>
          </w:tcPr>
          <w:p w14:paraId="5BF863F8"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The Academic Life</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631FFC5B"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5D21120A"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58BDE173"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tcBorders>
            <w:shd w:val="clear" w:color="auto" w:fill="FFFF99"/>
            <w:vAlign w:val="center"/>
          </w:tcPr>
          <w:p w14:paraId="077ECE20"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4BAAADEC" w14:textId="77777777" w:rsidTr="00D66CEA">
        <w:trPr>
          <w:trHeight w:val="253"/>
          <w:tblCellSpacing w:w="0" w:type="dxa"/>
        </w:trPr>
        <w:tc>
          <w:tcPr>
            <w:tcW w:w="582" w:type="pct"/>
            <w:tcBorders>
              <w:top w:val="outset" w:sz="6" w:space="0" w:color="auto"/>
              <w:bottom w:val="outset" w:sz="6" w:space="0" w:color="auto"/>
              <w:right w:val="outset" w:sz="6" w:space="0" w:color="auto"/>
            </w:tcBorders>
            <w:shd w:val="clear" w:color="auto" w:fill="FFFF99"/>
            <w:vAlign w:val="center"/>
          </w:tcPr>
          <w:p w14:paraId="3B47BF7D" w14:textId="77777777" w:rsidR="00213889" w:rsidRPr="004F70DB" w:rsidRDefault="00213889" w:rsidP="00D66CEA">
            <w:pPr>
              <w:spacing w:before="40" w:after="40" w:line="240" w:lineRule="auto"/>
              <w:rPr>
                <w:rFonts w:ascii="Arial Narrow" w:hAnsi="Arial Narrow"/>
                <w:color w:val="FF0000"/>
                <w:sz w:val="21"/>
                <w:szCs w:val="21"/>
              </w:rPr>
            </w:pPr>
            <w:r w:rsidRPr="004F70DB">
              <w:rPr>
                <w:rFonts w:ascii="Arial Narrow" w:hAnsi="Arial Narrow"/>
                <w:color w:val="FF0000"/>
                <w:sz w:val="21"/>
                <w:szCs w:val="21"/>
              </w:rPr>
              <w:t>541901022</w:t>
            </w:r>
          </w:p>
        </w:tc>
        <w:tc>
          <w:tcPr>
            <w:tcW w:w="2995" w:type="pct"/>
            <w:tcBorders>
              <w:top w:val="outset" w:sz="6" w:space="0" w:color="auto"/>
              <w:left w:val="outset" w:sz="6" w:space="0" w:color="auto"/>
              <w:bottom w:val="outset" w:sz="6" w:space="0" w:color="auto"/>
              <w:right w:val="outset" w:sz="6" w:space="0" w:color="auto"/>
            </w:tcBorders>
            <w:shd w:val="clear" w:color="auto" w:fill="FFFF99"/>
            <w:vAlign w:val="center"/>
          </w:tcPr>
          <w:p w14:paraId="4A89FC85"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Human Resource Management in Higher Education</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2AA9598D"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3DDD4AE4"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6D8EF068"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tcBorders>
            <w:shd w:val="clear" w:color="auto" w:fill="FFFF99"/>
            <w:vAlign w:val="center"/>
          </w:tcPr>
          <w:p w14:paraId="1FA9AEFC"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3EB22B58" w14:textId="77777777" w:rsidTr="00D66CEA">
        <w:trPr>
          <w:trHeight w:val="244"/>
          <w:tblCellSpacing w:w="0" w:type="dxa"/>
        </w:trPr>
        <w:tc>
          <w:tcPr>
            <w:tcW w:w="582" w:type="pct"/>
            <w:tcBorders>
              <w:top w:val="outset" w:sz="6" w:space="0" w:color="auto"/>
              <w:bottom w:val="outset" w:sz="6" w:space="0" w:color="auto"/>
              <w:right w:val="outset" w:sz="6" w:space="0" w:color="auto"/>
            </w:tcBorders>
            <w:shd w:val="clear" w:color="auto" w:fill="FFFF99"/>
            <w:vAlign w:val="center"/>
          </w:tcPr>
          <w:p w14:paraId="6DDF0F4C" w14:textId="77777777" w:rsidR="00213889" w:rsidRPr="004F70DB" w:rsidRDefault="00213889" w:rsidP="00D66CEA">
            <w:pPr>
              <w:spacing w:before="40" w:after="40" w:line="240" w:lineRule="auto"/>
              <w:rPr>
                <w:rFonts w:ascii="Arial Narrow" w:hAnsi="Arial Narrow"/>
                <w:color w:val="FF0000"/>
                <w:sz w:val="21"/>
                <w:szCs w:val="21"/>
              </w:rPr>
            </w:pPr>
            <w:r w:rsidRPr="004F70DB">
              <w:rPr>
                <w:rFonts w:ascii="Arial Narrow" w:hAnsi="Arial Narrow"/>
                <w:color w:val="FF0000"/>
                <w:sz w:val="21"/>
                <w:szCs w:val="21"/>
              </w:rPr>
              <w:t>541901023</w:t>
            </w:r>
          </w:p>
        </w:tc>
        <w:tc>
          <w:tcPr>
            <w:tcW w:w="2995" w:type="pct"/>
            <w:tcBorders>
              <w:top w:val="outset" w:sz="6" w:space="0" w:color="auto"/>
              <w:left w:val="outset" w:sz="6" w:space="0" w:color="auto"/>
              <w:bottom w:val="outset" w:sz="6" w:space="0" w:color="auto"/>
              <w:right w:val="outset" w:sz="6" w:space="0" w:color="auto"/>
            </w:tcBorders>
            <w:shd w:val="clear" w:color="auto" w:fill="FFFF99"/>
            <w:vAlign w:val="center"/>
          </w:tcPr>
          <w:p w14:paraId="215ACB46"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Vocational Schools and Vocational Education</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33350F3A"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1595F2E6"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34941854"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tcBorders>
            <w:shd w:val="clear" w:color="auto" w:fill="FFFF99"/>
            <w:vAlign w:val="center"/>
          </w:tcPr>
          <w:p w14:paraId="30761FE4"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66087E80" w14:textId="77777777" w:rsidTr="00D66CEA">
        <w:trPr>
          <w:trHeight w:val="247"/>
          <w:tblCellSpacing w:w="0" w:type="dxa"/>
        </w:trPr>
        <w:tc>
          <w:tcPr>
            <w:tcW w:w="582" w:type="pct"/>
            <w:tcBorders>
              <w:top w:val="outset" w:sz="6" w:space="0" w:color="auto"/>
              <w:bottom w:val="outset" w:sz="6" w:space="0" w:color="auto"/>
              <w:right w:val="outset" w:sz="6" w:space="0" w:color="auto"/>
            </w:tcBorders>
            <w:shd w:val="clear" w:color="auto" w:fill="FFFF99"/>
            <w:vAlign w:val="center"/>
          </w:tcPr>
          <w:p w14:paraId="5435ADAD" w14:textId="77777777" w:rsidR="00213889" w:rsidRPr="004F70DB" w:rsidRDefault="00213889" w:rsidP="00D66CEA">
            <w:pPr>
              <w:spacing w:before="40" w:after="40" w:line="240" w:lineRule="auto"/>
              <w:rPr>
                <w:rFonts w:ascii="Arial Narrow" w:hAnsi="Arial Narrow"/>
                <w:color w:val="FF0000"/>
                <w:sz w:val="21"/>
                <w:szCs w:val="21"/>
              </w:rPr>
            </w:pPr>
            <w:r w:rsidRPr="004F70DB">
              <w:rPr>
                <w:rFonts w:ascii="Arial Narrow" w:hAnsi="Arial Narrow"/>
                <w:color w:val="FF0000"/>
                <w:sz w:val="21"/>
                <w:szCs w:val="21"/>
              </w:rPr>
              <w:t>541901024</w:t>
            </w:r>
          </w:p>
        </w:tc>
        <w:tc>
          <w:tcPr>
            <w:tcW w:w="2995" w:type="pct"/>
            <w:tcBorders>
              <w:top w:val="outset" w:sz="6" w:space="0" w:color="auto"/>
              <w:left w:val="outset" w:sz="6" w:space="0" w:color="auto"/>
              <w:bottom w:val="outset" w:sz="6" w:space="0" w:color="auto"/>
              <w:right w:val="outset" w:sz="6" w:space="0" w:color="auto"/>
            </w:tcBorders>
            <w:shd w:val="clear" w:color="auto" w:fill="FFFF99"/>
            <w:vAlign w:val="center"/>
          </w:tcPr>
          <w:p w14:paraId="2A54B677"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Sociology of Higher Education</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0EE8CD4C"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14189CD3"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0F4517AF"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tcBorders>
            <w:shd w:val="clear" w:color="auto" w:fill="FFFF99"/>
            <w:vAlign w:val="center"/>
          </w:tcPr>
          <w:p w14:paraId="68AA3D8F"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3AA740C6" w14:textId="77777777" w:rsidTr="00D66CEA">
        <w:trPr>
          <w:trHeight w:val="110"/>
          <w:tblCellSpacing w:w="0" w:type="dxa"/>
        </w:trPr>
        <w:tc>
          <w:tcPr>
            <w:tcW w:w="582" w:type="pct"/>
            <w:tcBorders>
              <w:top w:val="outset" w:sz="6" w:space="0" w:color="auto"/>
              <w:bottom w:val="outset" w:sz="6" w:space="0" w:color="auto"/>
              <w:right w:val="outset" w:sz="6" w:space="0" w:color="auto"/>
            </w:tcBorders>
            <w:shd w:val="clear" w:color="auto" w:fill="FFFF99"/>
            <w:vAlign w:val="center"/>
          </w:tcPr>
          <w:p w14:paraId="6EE9CF63" w14:textId="77777777" w:rsidR="00213889" w:rsidRPr="004F70DB" w:rsidRDefault="00213889" w:rsidP="00D66CEA">
            <w:pPr>
              <w:spacing w:before="40" w:after="40" w:line="240" w:lineRule="auto"/>
              <w:rPr>
                <w:rFonts w:ascii="Arial Narrow" w:hAnsi="Arial Narrow"/>
                <w:color w:val="FF0000"/>
                <w:sz w:val="21"/>
                <w:szCs w:val="21"/>
              </w:rPr>
            </w:pPr>
            <w:r w:rsidRPr="004F70DB">
              <w:rPr>
                <w:rFonts w:ascii="Arial Narrow" w:hAnsi="Arial Narrow"/>
                <w:color w:val="FF0000"/>
                <w:sz w:val="21"/>
                <w:szCs w:val="21"/>
              </w:rPr>
              <w:t>541901025</w:t>
            </w:r>
          </w:p>
        </w:tc>
        <w:tc>
          <w:tcPr>
            <w:tcW w:w="2995" w:type="pct"/>
            <w:tcBorders>
              <w:top w:val="outset" w:sz="6" w:space="0" w:color="auto"/>
              <w:left w:val="outset" w:sz="6" w:space="0" w:color="auto"/>
              <w:bottom w:val="outset" w:sz="6" w:space="0" w:color="auto"/>
              <w:right w:val="outset" w:sz="6" w:space="0" w:color="auto"/>
            </w:tcBorders>
            <w:shd w:val="clear" w:color="auto" w:fill="FFFF99"/>
            <w:vAlign w:val="center"/>
          </w:tcPr>
          <w:p w14:paraId="1AC5EF78"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Virtual Training Models</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368094A7"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7DD39E22"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3A668BE4"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tcBorders>
            <w:shd w:val="clear" w:color="auto" w:fill="FFFF99"/>
            <w:vAlign w:val="center"/>
          </w:tcPr>
          <w:p w14:paraId="0B118851"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0D1C6262" w14:textId="77777777" w:rsidTr="00D66CEA">
        <w:trPr>
          <w:trHeight w:val="255"/>
          <w:tblCellSpacing w:w="0" w:type="dxa"/>
        </w:trPr>
        <w:tc>
          <w:tcPr>
            <w:tcW w:w="582" w:type="pct"/>
            <w:tcBorders>
              <w:top w:val="outset" w:sz="6" w:space="0" w:color="auto"/>
              <w:bottom w:val="outset" w:sz="6" w:space="0" w:color="auto"/>
              <w:right w:val="outset" w:sz="6" w:space="0" w:color="auto"/>
            </w:tcBorders>
            <w:shd w:val="clear" w:color="auto" w:fill="FFFF99"/>
            <w:vAlign w:val="center"/>
          </w:tcPr>
          <w:p w14:paraId="3D6CD25B" w14:textId="77777777" w:rsidR="00213889" w:rsidRPr="004F70DB" w:rsidRDefault="00213889" w:rsidP="00D66CEA">
            <w:pPr>
              <w:spacing w:before="40" w:after="40" w:line="240" w:lineRule="auto"/>
              <w:ind w:right="-108"/>
              <w:rPr>
                <w:rFonts w:ascii="Arial Narrow" w:hAnsi="Arial Narrow"/>
                <w:color w:val="FF0000"/>
                <w:sz w:val="21"/>
                <w:szCs w:val="21"/>
              </w:rPr>
            </w:pPr>
            <w:r w:rsidRPr="004F70DB">
              <w:rPr>
                <w:rFonts w:ascii="Arial Narrow" w:hAnsi="Arial Narrow"/>
                <w:color w:val="FF0000"/>
                <w:sz w:val="21"/>
                <w:szCs w:val="21"/>
              </w:rPr>
              <w:t>541901026</w:t>
            </w:r>
          </w:p>
        </w:tc>
        <w:tc>
          <w:tcPr>
            <w:tcW w:w="2995" w:type="pct"/>
            <w:tcBorders>
              <w:top w:val="outset" w:sz="6" w:space="0" w:color="auto"/>
              <w:left w:val="outset" w:sz="6" w:space="0" w:color="auto"/>
              <w:bottom w:val="outset" w:sz="6" w:space="0" w:color="auto"/>
              <w:right w:val="outset" w:sz="6" w:space="0" w:color="auto"/>
            </w:tcBorders>
            <w:shd w:val="clear" w:color="auto" w:fill="FFFF99"/>
            <w:vAlign w:val="center"/>
          </w:tcPr>
          <w:p w14:paraId="12CED284"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Strategic Planning in Higher Education</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236EC32F"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6B42A283"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76615D85"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tcBorders>
            <w:shd w:val="clear" w:color="auto" w:fill="FFFF99"/>
            <w:vAlign w:val="center"/>
          </w:tcPr>
          <w:p w14:paraId="104DA0BE"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06BF3175" w14:textId="77777777" w:rsidTr="00D66CEA">
        <w:trPr>
          <w:trHeight w:val="104"/>
          <w:tblCellSpacing w:w="0" w:type="dxa"/>
        </w:trPr>
        <w:tc>
          <w:tcPr>
            <w:tcW w:w="582" w:type="pct"/>
            <w:tcBorders>
              <w:top w:val="outset" w:sz="6" w:space="0" w:color="auto"/>
              <w:bottom w:val="outset" w:sz="6" w:space="0" w:color="auto"/>
              <w:right w:val="outset" w:sz="6" w:space="0" w:color="auto"/>
            </w:tcBorders>
            <w:shd w:val="clear" w:color="auto" w:fill="FFFF99"/>
            <w:vAlign w:val="center"/>
          </w:tcPr>
          <w:p w14:paraId="14F6F669" w14:textId="77777777" w:rsidR="00213889" w:rsidRPr="004F70DB" w:rsidRDefault="00213889" w:rsidP="00D66CEA">
            <w:pPr>
              <w:spacing w:before="40" w:after="40" w:line="240" w:lineRule="auto"/>
              <w:ind w:right="-108"/>
              <w:rPr>
                <w:rFonts w:ascii="Arial Narrow" w:hAnsi="Arial Narrow"/>
                <w:color w:val="FF0000"/>
                <w:sz w:val="21"/>
                <w:szCs w:val="21"/>
              </w:rPr>
            </w:pPr>
            <w:r w:rsidRPr="004F70DB">
              <w:rPr>
                <w:rFonts w:ascii="Arial Narrow" w:hAnsi="Arial Narrow"/>
                <w:color w:val="FF0000"/>
                <w:sz w:val="21"/>
                <w:szCs w:val="21"/>
              </w:rPr>
              <w:t>541901027</w:t>
            </w:r>
          </w:p>
        </w:tc>
        <w:tc>
          <w:tcPr>
            <w:tcW w:w="2995" w:type="pct"/>
            <w:tcBorders>
              <w:top w:val="outset" w:sz="6" w:space="0" w:color="auto"/>
              <w:left w:val="outset" w:sz="6" w:space="0" w:color="auto"/>
              <w:bottom w:val="outset" w:sz="6" w:space="0" w:color="auto"/>
              <w:right w:val="outset" w:sz="6" w:space="0" w:color="auto"/>
            </w:tcBorders>
            <w:shd w:val="clear" w:color="auto" w:fill="FFFF99"/>
            <w:vAlign w:val="center"/>
          </w:tcPr>
          <w:p w14:paraId="6157E572"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Educational Research Methods II</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040A3550"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16ABEAF3"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5C61182F"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tcBorders>
            <w:shd w:val="clear" w:color="auto" w:fill="FFFF99"/>
            <w:vAlign w:val="center"/>
          </w:tcPr>
          <w:p w14:paraId="13E9ADDA"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0646C0EB" w14:textId="77777777" w:rsidTr="00D66CEA">
        <w:trPr>
          <w:trHeight w:val="249"/>
          <w:tblCellSpacing w:w="0" w:type="dxa"/>
        </w:trPr>
        <w:tc>
          <w:tcPr>
            <w:tcW w:w="582" w:type="pct"/>
            <w:tcBorders>
              <w:top w:val="outset" w:sz="6" w:space="0" w:color="auto"/>
              <w:bottom w:val="outset" w:sz="6" w:space="0" w:color="auto"/>
              <w:right w:val="outset" w:sz="6" w:space="0" w:color="auto"/>
            </w:tcBorders>
            <w:shd w:val="clear" w:color="auto" w:fill="FFFF99"/>
          </w:tcPr>
          <w:p w14:paraId="6FD8FDE3" w14:textId="77777777" w:rsidR="00213889" w:rsidRPr="004F70DB" w:rsidRDefault="00213889" w:rsidP="00D66CEA">
            <w:pPr>
              <w:spacing w:before="40" w:after="40" w:line="240" w:lineRule="auto"/>
              <w:rPr>
                <w:rFonts w:ascii="Arial Narrow" w:hAnsi="Arial Narrow"/>
                <w:color w:val="FF0000"/>
                <w:sz w:val="21"/>
                <w:szCs w:val="21"/>
              </w:rPr>
            </w:pPr>
            <w:r w:rsidRPr="004F70DB">
              <w:rPr>
                <w:rFonts w:ascii="Arial Narrow" w:hAnsi="Arial Narrow"/>
                <w:color w:val="FF0000"/>
                <w:sz w:val="21"/>
                <w:szCs w:val="21"/>
              </w:rPr>
              <w:t>541901028</w:t>
            </w:r>
          </w:p>
        </w:tc>
        <w:tc>
          <w:tcPr>
            <w:tcW w:w="2995" w:type="pct"/>
            <w:tcBorders>
              <w:top w:val="outset" w:sz="6" w:space="0" w:color="auto"/>
              <w:left w:val="outset" w:sz="6" w:space="0" w:color="auto"/>
              <w:bottom w:val="outset" w:sz="6" w:space="0" w:color="auto"/>
              <w:right w:val="outset" w:sz="6" w:space="0" w:color="auto"/>
            </w:tcBorders>
            <w:shd w:val="clear" w:color="auto" w:fill="FFFF99"/>
          </w:tcPr>
          <w:p w14:paraId="7290E9FE"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Multimedia Applications in Higher Education</w:t>
            </w:r>
          </w:p>
        </w:tc>
        <w:tc>
          <w:tcPr>
            <w:tcW w:w="299" w:type="pct"/>
            <w:tcBorders>
              <w:top w:val="outset" w:sz="6" w:space="0" w:color="auto"/>
              <w:left w:val="outset" w:sz="6" w:space="0" w:color="auto"/>
              <w:bottom w:val="outset" w:sz="6" w:space="0" w:color="auto"/>
              <w:right w:val="outset" w:sz="6" w:space="0" w:color="auto"/>
            </w:tcBorders>
            <w:shd w:val="clear" w:color="auto" w:fill="FFFF99"/>
          </w:tcPr>
          <w:p w14:paraId="3C6DB148"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tcPr>
          <w:p w14:paraId="5736E24F"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tcPr>
          <w:p w14:paraId="6F94D1A7"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E</w:t>
            </w:r>
          </w:p>
        </w:tc>
        <w:tc>
          <w:tcPr>
            <w:tcW w:w="488" w:type="pct"/>
            <w:tcBorders>
              <w:top w:val="outset" w:sz="6" w:space="0" w:color="auto"/>
              <w:left w:val="outset" w:sz="6" w:space="0" w:color="auto"/>
              <w:bottom w:val="outset" w:sz="6" w:space="0" w:color="auto"/>
            </w:tcBorders>
            <w:shd w:val="clear" w:color="auto" w:fill="FFFF99"/>
          </w:tcPr>
          <w:p w14:paraId="3B3BF585"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Turkish</w:t>
            </w:r>
          </w:p>
        </w:tc>
      </w:tr>
      <w:tr w:rsidR="00213889" w:rsidRPr="004F70DB" w14:paraId="096AB5C8" w14:textId="77777777" w:rsidTr="00D66CEA">
        <w:trPr>
          <w:trHeight w:val="379"/>
          <w:tblCellSpacing w:w="0" w:type="dxa"/>
        </w:trPr>
        <w:tc>
          <w:tcPr>
            <w:tcW w:w="582" w:type="pct"/>
            <w:tcBorders>
              <w:top w:val="outset" w:sz="6" w:space="0" w:color="auto"/>
              <w:bottom w:val="outset" w:sz="6" w:space="0" w:color="auto"/>
              <w:right w:val="outset" w:sz="6" w:space="0" w:color="auto"/>
            </w:tcBorders>
            <w:shd w:val="clear" w:color="auto" w:fill="FFFF99"/>
          </w:tcPr>
          <w:p w14:paraId="6363A36D" w14:textId="77777777" w:rsidR="00213889" w:rsidRPr="004F70DB" w:rsidRDefault="00213889" w:rsidP="00D66CEA">
            <w:pPr>
              <w:spacing w:before="40" w:after="40" w:line="240" w:lineRule="auto"/>
              <w:rPr>
                <w:rFonts w:ascii="Arial Narrow" w:hAnsi="Arial Narrow"/>
                <w:color w:val="FF0000"/>
                <w:sz w:val="21"/>
                <w:szCs w:val="21"/>
              </w:rPr>
            </w:pPr>
            <w:r w:rsidRPr="004F70DB">
              <w:rPr>
                <w:rFonts w:ascii="Arial Narrow" w:hAnsi="Arial Narrow"/>
                <w:color w:val="FF0000"/>
                <w:sz w:val="21"/>
                <w:szCs w:val="21"/>
              </w:rPr>
              <w:t>541901029</w:t>
            </w:r>
          </w:p>
        </w:tc>
        <w:tc>
          <w:tcPr>
            <w:tcW w:w="2995" w:type="pct"/>
            <w:tcBorders>
              <w:top w:val="outset" w:sz="6" w:space="0" w:color="auto"/>
              <w:left w:val="outset" w:sz="6" w:space="0" w:color="auto"/>
              <w:bottom w:val="outset" w:sz="6" w:space="0" w:color="auto"/>
              <w:right w:val="outset" w:sz="6" w:space="0" w:color="auto"/>
            </w:tcBorders>
            <w:shd w:val="clear" w:color="auto" w:fill="FFFF99"/>
          </w:tcPr>
          <w:p w14:paraId="00818550"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Technological Instructional Design İn Higher Education</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03E3F315"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tcPr>
          <w:p w14:paraId="5AF115C4"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tcPr>
          <w:p w14:paraId="6DDCDAD2"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E</w:t>
            </w:r>
          </w:p>
        </w:tc>
        <w:tc>
          <w:tcPr>
            <w:tcW w:w="488" w:type="pct"/>
            <w:tcBorders>
              <w:top w:val="outset" w:sz="6" w:space="0" w:color="auto"/>
              <w:left w:val="outset" w:sz="6" w:space="0" w:color="auto"/>
              <w:bottom w:val="outset" w:sz="6" w:space="0" w:color="auto"/>
            </w:tcBorders>
            <w:shd w:val="clear" w:color="auto" w:fill="FFFF99"/>
          </w:tcPr>
          <w:p w14:paraId="4CC3AA57"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Turkish</w:t>
            </w:r>
          </w:p>
        </w:tc>
      </w:tr>
      <w:tr w:rsidR="00213889" w:rsidRPr="004F70DB" w14:paraId="598F720C" w14:textId="77777777" w:rsidTr="00D66CEA">
        <w:trPr>
          <w:trHeight w:val="259"/>
          <w:tblCellSpacing w:w="0" w:type="dxa"/>
        </w:trPr>
        <w:tc>
          <w:tcPr>
            <w:tcW w:w="3577" w:type="pct"/>
            <w:gridSpan w:val="2"/>
            <w:tcBorders>
              <w:top w:val="outset" w:sz="6" w:space="0" w:color="auto"/>
              <w:bottom w:val="outset" w:sz="6" w:space="0" w:color="auto"/>
              <w:right w:val="outset" w:sz="6" w:space="0" w:color="auto"/>
            </w:tcBorders>
            <w:shd w:val="clear" w:color="auto" w:fill="FFCC99"/>
            <w:vAlign w:val="center"/>
          </w:tcPr>
          <w:p w14:paraId="5DCC7BE4" w14:textId="77777777" w:rsidR="00213889" w:rsidRPr="004F70DB" w:rsidRDefault="00213889" w:rsidP="00D66CEA">
            <w:pPr>
              <w:spacing w:before="40" w:after="40" w:line="240" w:lineRule="auto"/>
              <w:rPr>
                <w:rFonts w:ascii="Arial Narrow" w:hAnsi="Arial Narrow"/>
                <w:b/>
                <w:sz w:val="21"/>
                <w:szCs w:val="21"/>
              </w:rPr>
            </w:pPr>
            <w:r w:rsidRPr="004F70DB">
              <w:rPr>
                <w:rFonts w:ascii="Arial Narrow" w:hAnsi="Arial Narrow"/>
                <w:b/>
                <w:sz w:val="21"/>
                <w:szCs w:val="21"/>
              </w:rPr>
              <w:t>Toplam Dönem Kredisi</w:t>
            </w:r>
          </w:p>
        </w:tc>
        <w:tc>
          <w:tcPr>
            <w:tcW w:w="299" w:type="pct"/>
            <w:tcBorders>
              <w:top w:val="outset" w:sz="6" w:space="0" w:color="auto"/>
              <w:left w:val="outset" w:sz="6" w:space="0" w:color="auto"/>
              <w:bottom w:val="outset" w:sz="6" w:space="0" w:color="auto"/>
              <w:right w:val="outset" w:sz="6" w:space="0" w:color="auto"/>
            </w:tcBorders>
            <w:shd w:val="clear" w:color="auto" w:fill="FFCC99"/>
            <w:vAlign w:val="center"/>
          </w:tcPr>
          <w:p w14:paraId="08B9C98D" w14:textId="77777777" w:rsidR="00213889" w:rsidRPr="004F70DB" w:rsidRDefault="00213889" w:rsidP="00D66CEA">
            <w:pPr>
              <w:spacing w:before="40" w:after="40" w:line="240" w:lineRule="auto"/>
              <w:rPr>
                <w:rFonts w:ascii="Arial Narrow" w:eastAsia="Times New Roman" w:hAnsi="Arial Narrow" w:cs="Times New Roman"/>
                <w:b/>
                <w:sz w:val="21"/>
                <w:szCs w:val="21"/>
                <w:lang w:val="en-US" w:eastAsia="tr-TR"/>
              </w:rPr>
            </w:pPr>
            <w:r w:rsidRPr="004F70DB">
              <w:rPr>
                <w:rFonts w:ascii="Arial Narrow" w:eastAsia="Times New Roman" w:hAnsi="Arial Narrow" w:cs="Times New Roman"/>
                <w:b/>
                <w:sz w:val="21"/>
                <w:szCs w:val="21"/>
                <w:lang w:val="en-US" w:eastAsia="tr-TR"/>
              </w:rPr>
              <w:t>30</w:t>
            </w: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14:paraId="5A75D307" w14:textId="77777777" w:rsidR="00213889" w:rsidRPr="004F70DB" w:rsidRDefault="00213889" w:rsidP="00D66CEA">
            <w:pPr>
              <w:spacing w:before="40" w:after="40" w:line="240" w:lineRule="auto"/>
              <w:rPr>
                <w:rFonts w:ascii="Arial Narrow" w:eastAsia="Times New Roman" w:hAnsi="Arial Narrow" w:cs="Times New Roman"/>
                <w:b/>
                <w:sz w:val="21"/>
                <w:szCs w:val="21"/>
                <w:lang w:val="en-US" w:eastAsia="tr-TR"/>
              </w:rPr>
            </w:pPr>
            <w:r w:rsidRPr="004F70DB">
              <w:rPr>
                <w:rFonts w:ascii="Arial Narrow" w:eastAsia="Times New Roman" w:hAnsi="Arial Narrow" w:cs="Times New Roman"/>
                <w:b/>
                <w:sz w:val="21"/>
                <w:szCs w:val="21"/>
                <w:lang w:val="en-US" w:eastAsia="tr-TR"/>
              </w:rPr>
              <w:t>15</w:t>
            </w:r>
          </w:p>
        </w:tc>
        <w:tc>
          <w:tcPr>
            <w:tcW w:w="211" w:type="pct"/>
            <w:tcBorders>
              <w:top w:val="outset" w:sz="6" w:space="0" w:color="auto"/>
              <w:left w:val="outset" w:sz="6" w:space="0" w:color="auto"/>
              <w:bottom w:val="outset" w:sz="6" w:space="0" w:color="auto"/>
              <w:right w:val="outset" w:sz="6" w:space="0" w:color="auto"/>
            </w:tcBorders>
            <w:shd w:val="clear" w:color="auto" w:fill="FFCC99"/>
            <w:vAlign w:val="center"/>
          </w:tcPr>
          <w:p w14:paraId="752DA535"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p>
        </w:tc>
        <w:tc>
          <w:tcPr>
            <w:tcW w:w="488" w:type="pct"/>
            <w:tcBorders>
              <w:top w:val="outset" w:sz="6" w:space="0" w:color="auto"/>
              <w:left w:val="outset" w:sz="6" w:space="0" w:color="auto"/>
              <w:bottom w:val="outset" w:sz="6" w:space="0" w:color="auto"/>
            </w:tcBorders>
            <w:shd w:val="clear" w:color="auto" w:fill="FFCC99"/>
            <w:vAlign w:val="center"/>
          </w:tcPr>
          <w:p w14:paraId="7327D125"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p>
        </w:tc>
      </w:tr>
      <w:tr w:rsidR="00213889" w:rsidRPr="004F70DB" w14:paraId="677590EA" w14:textId="77777777" w:rsidTr="00D66CEA">
        <w:trPr>
          <w:trHeight w:val="263"/>
          <w:tblCellSpacing w:w="0" w:type="dxa"/>
        </w:trPr>
        <w:tc>
          <w:tcPr>
            <w:tcW w:w="5000" w:type="pct"/>
            <w:gridSpan w:val="6"/>
            <w:tcBorders>
              <w:top w:val="outset" w:sz="6" w:space="0" w:color="auto"/>
              <w:bottom w:val="outset" w:sz="6" w:space="0" w:color="auto"/>
            </w:tcBorders>
            <w:shd w:val="clear" w:color="auto" w:fill="CCFFCC"/>
            <w:vAlign w:val="center"/>
          </w:tcPr>
          <w:p w14:paraId="6F172F11" w14:textId="77777777" w:rsidR="00213889" w:rsidRPr="004F70DB" w:rsidRDefault="00213889" w:rsidP="00D66CEA">
            <w:pPr>
              <w:spacing w:before="40" w:after="40" w:line="240" w:lineRule="auto"/>
              <w:rPr>
                <w:rFonts w:ascii="Arial Narrow" w:hAnsi="Arial Narrow"/>
                <w:b/>
                <w:sz w:val="21"/>
                <w:szCs w:val="21"/>
              </w:rPr>
            </w:pPr>
            <w:r w:rsidRPr="004F70DB">
              <w:rPr>
                <w:rFonts w:ascii="Arial Narrow" w:hAnsi="Arial Narrow"/>
                <w:b/>
                <w:sz w:val="21"/>
                <w:szCs w:val="21"/>
                <w:u w:val="single"/>
              </w:rPr>
              <w:t>Bahar Dönemi (II. Yarıyıl)</w:t>
            </w:r>
          </w:p>
        </w:tc>
      </w:tr>
      <w:tr w:rsidR="00213889" w:rsidRPr="004F70DB" w14:paraId="3B9D51AA" w14:textId="77777777" w:rsidTr="00D66CEA">
        <w:trPr>
          <w:trHeight w:val="253"/>
          <w:tblCellSpacing w:w="0" w:type="dxa"/>
        </w:trPr>
        <w:tc>
          <w:tcPr>
            <w:tcW w:w="582" w:type="pct"/>
            <w:tcBorders>
              <w:top w:val="outset" w:sz="6" w:space="0" w:color="auto"/>
              <w:bottom w:val="outset" w:sz="6" w:space="0" w:color="auto"/>
              <w:right w:val="outset" w:sz="6" w:space="0" w:color="auto"/>
            </w:tcBorders>
            <w:shd w:val="clear" w:color="auto" w:fill="FFFF99"/>
            <w:vAlign w:val="center"/>
          </w:tcPr>
          <w:p w14:paraId="24455706" w14:textId="77777777" w:rsidR="00213889" w:rsidRPr="004F70DB" w:rsidRDefault="00213889" w:rsidP="00D66CEA">
            <w:pPr>
              <w:spacing w:before="40" w:after="40" w:line="240" w:lineRule="auto"/>
              <w:ind w:right="-108"/>
              <w:rPr>
                <w:rFonts w:ascii="Arial Narrow" w:hAnsi="Arial Narrow"/>
                <w:color w:val="FF0000"/>
                <w:sz w:val="21"/>
                <w:szCs w:val="21"/>
              </w:rPr>
            </w:pPr>
            <w:r w:rsidRPr="004F70DB">
              <w:rPr>
                <w:rFonts w:ascii="Arial Narrow" w:hAnsi="Arial Narrow"/>
                <w:color w:val="FF0000"/>
                <w:sz w:val="21"/>
                <w:szCs w:val="21"/>
              </w:rPr>
              <w:t>541902009</w:t>
            </w:r>
          </w:p>
        </w:tc>
        <w:tc>
          <w:tcPr>
            <w:tcW w:w="2995" w:type="pct"/>
            <w:tcBorders>
              <w:top w:val="outset" w:sz="6" w:space="0" w:color="auto"/>
              <w:left w:val="outset" w:sz="6" w:space="0" w:color="auto"/>
              <w:bottom w:val="outset" w:sz="6" w:space="0" w:color="auto"/>
              <w:right w:val="outset" w:sz="6" w:space="0" w:color="auto"/>
            </w:tcBorders>
            <w:shd w:val="clear" w:color="auto" w:fill="FFFF99"/>
          </w:tcPr>
          <w:p w14:paraId="132837E1"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Academic Leadership in Higher Education</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08F47D25"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2671B615"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7362FB99"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tcBorders>
            <w:shd w:val="clear" w:color="auto" w:fill="FFFF99"/>
            <w:vAlign w:val="center"/>
          </w:tcPr>
          <w:p w14:paraId="375B10B9"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3B354B3B" w14:textId="77777777" w:rsidTr="00D66CEA">
        <w:trPr>
          <w:trHeight w:val="258"/>
          <w:tblCellSpacing w:w="0" w:type="dxa"/>
        </w:trPr>
        <w:tc>
          <w:tcPr>
            <w:tcW w:w="582" w:type="pct"/>
            <w:tcBorders>
              <w:top w:val="outset" w:sz="6" w:space="0" w:color="auto"/>
              <w:left w:val="outset" w:sz="6" w:space="0" w:color="auto"/>
              <w:bottom w:val="outset" w:sz="6" w:space="0" w:color="auto"/>
              <w:right w:val="outset" w:sz="6" w:space="0" w:color="auto"/>
            </w:tcBorders>
            <w:shd w:val="clear" w:color="auto" w:fill="FFFF99"/>
            <w:vAlign w:val="center"/>
          </w:tcPr>
          <w:p w14:paraId="1D52B30A" w14:textId="77777777" w:rsidR="00213889" w:rsidRPr="004F70DB" w:rsidRDefault="00213889" w:rsidP="00D66CEA">
            <w:pPr>
              <w:spacing w:before="40" w:after="40" w:line="240" w:lineRule="auto"/>
              <w:ind w:right="-108"/>
              <w:rPr>
                <w:rFonts w:ascii="Arial Narrow" w:hAnsi="Arial Narrow"/>
                <w:color w:val="FF0000"/>
                <w:sz w:val="21"/>
                <w:szCs w:val="21"/>
              </w:rPr>
            </w:pPr>
            <w:r w:rsidRPr="004F70DB">
              <w:rPr>
                <w:rFonts w:ascii="Arial Narrow" w:hAnsi="Arial Narrow"/>
                <w:color w:val="FF0000"/>
                <w:sz w:val="21"/>
                <w:szCs w:val="21"/>
              </w:rPr>
              <w:t>541902010</w:t>
            </w:r>
          </w:p>
        </w:tc>
        <w:tc>
          <w:tcPr>
            <w:tcW w:w="2995" w:type="pct"/>
            <w:tcBorders>
              <w:top w:val="outset" w:sz="6" w:space="0" w:color="auto"/>
              <w:left w:val="outset" w:sz="6" w:space="0" w:color="auto"/>
              <w:bottom w:val="outset" w:sz="6" w:space="0" w:color="auto"/>
              <w:right w:val="outset" w:sz="6" w:space="0" w:color="auto"/>
            </w:tcBorders>
            <w:shd w:val="clear" w:color="auto" w:fill="FFFF99"/>
          </w:tcPr>
          <w:p w14:paraId="08AB36AA"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Comparative Higher Education</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2B5CDBCB"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2468D1E4" w14:textId="77777777" w:rsidR="00213889" w:rsidRPr="004F70DB" w:rsidRDefault="00213889" w:rsidP="00D66CEA">
            <w:pPr>
              <w:spacing w:before="40" w:after="40" w:line="240" w:lineRule="auto"/>
              <w:rPr>
                <w:rFonts w:ascii="Arial Narrow" w:eastAsia="Times New Roman" w:hAnsi="Arial Narrow" w:cs="Times New Roman"/>
                <w:sz w:val="21"/>
                <w:szCs w:val="21"/>
                <w:lang w:eastAsia="tr-TR"/>
              </w:rPr>
            </w:pPr>
            <w:r w:rsidRPr="004F70DB">
              <w:rPr>
                <w:rFonts w:ascii="Arial Narrow" w:eastAsia="Times New Roman" w:hAnsi="Arial Narrow" w:cs="Times New Roman"/>
                <w:sz w:val="21"/>
                <w:szCs w:val="21"/>
                <w:lang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6448D4D1"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14:paraId="59195095"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4090AA6B" w14:textId="77777777" w:rsidTr="00D66CEA">
        <w:trPr>
          <w:trHeight w:val="261"/>
          <w:tblCellSpacing w:w="0" w:type="dxa"/>
        </w:trPr>
        <w:tc>
          <w:tcPr>
            <w:tcW w:w="582" w:type="pct"/>
            <w:tcBorders>
              <w:top w:val="outset" w:sz="6" w:space="0" w:color="auto"/>
              <w:bottom w:val="outset" w:sz="6" w:space="0" w:color="auto"/>
              <w:right w:val="outset" w:sz="6" w:space="0" w:color="auto"/>
            </w:tcBorders>
            <w:shd w:val="clear" w:color="auto" w:fill="FFFF99"/>
            <w:vAlign w:val="center"/>
          </w:tcPr>
          <w:p w14:paraId="0693EDE1" w14:textId="77777777" w:rsidR="00213889" w:rsidRPr="004F70DB" w:rsidRDefault="00213889" w:rsidP="00D66CEA">
            <w:pPr>
              <w:spacing w:before="40" w:after="40" w:line="240" w:lineRule="auto"/>
              <w:ind w:right="-108"/>
              <w:rPr>
                <w:rFonts w:ascii="Arial Narrow" w:hAnsi="Arial Narrow"/>
                <w:color w:val="FF0000"/>
                <w:sz w:val="21"/>
                <w:szCs w:val="21"/>
              </w:rPr>
            </w:pPr>
            <w:r w:rsidRPr="004F70DB">
              <w:rPr>
                <w:rFonts w:ascii="Arial Narrow" w:hAnsi="Arial Narrow"/>
                <w:color w:val="FF0000"/>
                <w:sz w:val="21"/>
                <w:szCs w:val="21"/>
              </w:rPr>
              <w:t>541902011</w:t>
            </w:r>
          </w:p>
        </w:tc>
        <w:tc>
          <w:tcPr>
            <w:tcW w:w="2995" w:type="pct"/>
            <w:tcBorders>
              <w:top w:val="outset" w:sz="6" w:space="0" w:color="auto"/>
              <w:left w:val="outset" w:sz="6" w:space="0" w:color="auto"/>
              <w:bottom w:val="outset" w:sz="6" w:space="0" w:color="auto"/>
              <w:right w:val="outset" w:sz="6" w:space="0" w:color="auto"/>
            </w:tcBorders>
            <w:shd w:val="clear" w:color="auto" w:fill="FFFF99"/>
            <w:vAlign w:val="center"/>
          </w:tcPr>
          <w:p w14:paraId="7419833D"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Higher Education and Science Policies</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11CCA556"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72EF968D"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6C6F95E8"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tcBorders>
            <w:shd w:val="clear" w:color="auto" w:fill="FFFF99"/>
            <w:vAlign w:val="center"/>
          </w:tcPr>
          <w:p w14:paraId="0FD6DAB2"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18BC2172" w14:textId="77777777" w:rsidTr="00D66CEA">
        <w:trPr>
          <w:trHeight w:val="237"/>
          <w:tblCellSpacing w:w="0" w:type="dxa"/>
        </w:trPr>
        <w:tc>
          <w:tcPr>
            <w:tcW w:w="582" w:type="pct"/>
            <w:tcBorders>
              <w:top w:val="outset" w:sz="6" w:space="0" w:color="auto"/>
              <w:bottom w:val="outset" w:sz="6" w:space="0" w:color="auto"/>
              <w:right w:val="outset" w:sz="6" w:space="0" w:color="auto"/>
            </w:tcBorders>
            <w:shd w:val="clear" w:color="auto" w:fill="FFFF99"/>
            <w:vAlign w:val="center"/>
          </w:tcPr>
          <w:p w14:paraId="08E696DA" w14:textId="77777777" w:rsidR="00213889" w:rsidRPr="004F70DB" w:rsidRDefault="00213889" w:rsidP="00D66CEA">
            <w:pPr>
              <w:spacing w:before="40" w:after="40" w:line="240" w:lineRule="auto"/>
              <w:ind w:right="-108"/>
              <w:rPr>
                <w:rFonts w:ascii="Arial Narrow" w:hAnsi="Arial Narrow"/>
                <w:color w:val="FF0000"/>
                <w:sz w:val="21"/>
                <w:szCs w:val="21"/>
              </w:rPr>
            </w:pPr>
            <w:r w:rsidRPr="004F70DB">
              <w:rPr>
                <w:rFonts w:ascii="Arial Narrow" w:hAnsi="Arial Narrow"/>
                <w:color w:val="FF0000"/>
                <w:sz w:val="21"/>
                <w:szCs w:val="21"/>
              </w:rPr>
              <w:t>541902012</w:t>
            </w:r>
          </w:p>
        </w:tc>
        <w:tc>
          <w:tcPr>
            <w:tcW w:w="2995" w:type="pct"/>
            <w:tcBorders>
              <w:top w:val="outset" w:sz="6" w:space="0" w:color="auto"/>
              <w:left w:val="outset" w:sz="6" w:space="0" w:color="auto"/>
              <w:bottom w:val="outset" w:sz="6" w:space="0" w:color="auto"/>
              <w:right w:val="outset" w:sz="6" w:space="0" w:color="auto"/>
            </w:tcBorders>
            <w:shd w:val="clear" w:color="auto" w:fill="FFFF99"/>
            <w:vAlign w:val="center"/>
          </w:tcPr>
          <w:p w14:paraId="1135E3B8"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Globalization and Internationalization in Higher Education</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5B6DB800"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1B38ADA5"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686A5E04"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tcBorders>
            <w:shd w:val="clear" w:color="auto" w:fill="FFFF99"/>
            <w:vAlign w:val="center"/>
          </w:tcPr>
          <w:p w14:paraId="53A5BFCE"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0D1FD8D4" w14:textId="77777777" w:rsidTr="00D66CEA">
        <w:trPr>
          <w:trHeight w:val="241"/>
          <w:tblCellSpacing w:w="0" w:type="dxa"/>
        </w:trPr>
        <w:tc>
          <w:tcPr>
            <w:tcW w:w="582" w:type="pct"/>
            <w:tcBorders>
              <w:top w:val="outset" w:sz="6" w:space="0" w:color="auto"/>
              <w:bottom w:val="outset" w:sz="6" w:space="0" w:color="auto"/>
              <w:right w:val="outset" w:sz="6" w:space="0" w:color="auto"/>
            </w:tcBorders>
            <w:shd w:val="clear" w:color="auto" w:fill="FFFF99"/>
            <w:vAlign w:val="center"/>
          </w:tcPr>
          <w:p w14:paraId="045BE391" w14:textId="77777777" w:rsidR="00213889" w:rsidRPr="004F70DB" w:rsidRDefault="00213889" w:rsidP="00D66CEA">
            <w:pPr>
              <w:spacing w:before="40" w:after="40" w:line="240" w:lineRule="auto"/>
              <w:ind w:right="-108"/>
              <w:rPr>
                <w:rFonts w:ascii="Arial Narrow" w:hAnsi="Arial Narrow"/>
                <w:color w:val="FF0000"/>
                <w:sz w:val="21"/>
                <w:szCs w:val="21"/>
              </w:rPr>
            </w:pPr>
            <w:r w:rsidRPr="004F70DB">
              <w:rPr>
                <w:rFonts w:ascii="Arial Narrow" w:hAnsi="Arial Narrow"/>
                <w:color w:val="FF0000"/>
                <w:sz w:val="21"/>
                <w:szCs w:val="21"/>
              </w:rPr>
              <w:t>541902013</w:t>
            </w:r>
          </w:p>
        </w:tc>
        <w:tc>
          <w:tcPr>
            <w:tcW w:w="2995" w:type="pct"/>
            <w:tcBorders>
              <w:top w:val="outset" w:sz="6" w:space="0" w:color="auto"/>
              <w:left w:val="outset" w:sz="6" w:space="0" w:color="auto"/>
              <w:bottom w:val="outset" w:sz="6" w:space="0" w:color="auto"/>
              <w:right w:val="outset" w:sz="6" w:space="0" w:color="auto"/>
            </w:tcBorders>
            <w:shd w:val="clear" w:color="auto" w:fill="FFFF99"/>
            <w:vAlign w:val="center"/>
          </w:tcPr>
          <w:p w14:paraId="5435DA49"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Legal Foundations of Higher Education</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31040D98"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038A495A"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6B2CBFF5"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tcBorders>
            <w:shd w:val="clear" w:color="auto" w:fill="FFFF99"/>
            <w:vAlign w:val="center"/>
          </w:tcPr>
          <w:p w14:paraId="2ECD1809"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3474933A" w14:textId="77777777" w:rsidTr="00D66CEA">
        <w:trPr>
          <w:trHeight w:val="104"/>
          <w:tblCellSpacing w:w="0" w:type="dxa"/>
        </w:trPr>
        <w:tc>
          <w:tcPr>
            <w:tcW w:w="582" w:type="pct"/>
            <w:tcBorders>
              <w:top w:val="outset" w:sz="6" w:space="0" w:color="auto"/>
              <w:bottom w:val="outset" w:sz="6" w:space="0" w:color="auto"/>
              <w:right w:val="outset" w:sz="6" w:space="0" w:color="auto"/>
            </w:tcBorders>
            <w:shd w:val="clear" w:color="auto" w:fill="FFFF99"/>
            <w:vAlign w:val="center"/>
          </w:tcPr>
          <w:p w14:paraId="19CE0267" w14:textId="77777777" w:rsidR="00213889" w:rsidRPr="004F70DB" w:rsidRDefault="00213889" w:rsidP="00D66CEA">
            <w:pPr>
              <w:spacing w:before="40" w:after="40" w:line="240" w:lineRule="auto"/>
              <w:ind w:right="-108"/>
              <w:rPr>
                <w:rFonts w:ascii="Arial Narrow" w:hAnsi="Arial Narrow"/>
                <w:color w:val="FF0000"/>
                <w:sz w:val="21"/>
                <w:szCs w:val="21"/>
              </w:rPr>
            </w:pPr>
            <w:r w:rsidRPr="004F70DB">
              <w:rPr>
                <w:rFonts w:ascii="Arial Narrow" w:hAnsi="Arial Narrow"/>
                <w:color w:val="FF0000"/>
                <w:sz w:val="21"/>
                <w:szCs w:val="21"/>
              </w:rPr>
              <w:t>541902014</w:t>
            </w:r>
          </w:p>
        </w:tc>
        <w:tc>
          <w:tcPr>
            <w:tcW w:w="2995" w:type="pct"/>
            <w:tcBorders>
              <w:top w:val="outset" w:sz="6" w:space="0" w:color="auto"/>
              <w:left w:val="outset" w:sz="6" w:space="0" w:color="auto"/>
              <w:bottom w:val="outset" w:sz="6" w:space="0" w:color="auto"/>
              <w:right w:val="outset" w:sz="6" w:space="0" w:color="auto"/>
            </w:tcBorders>
            <w:shd w:val="clear" w:color="auto" w:fill="FFFF99"/>
            <w:vAlign w:val="center"/>
          </w:tcPr>
          <w:p w14:paraId="0F3EE48A"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Education Statistics I</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7AD241AB"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6F2E3E85"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5C2168D4"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tcBorders>
            <w:shd w:val="clear" w:color="auto" w:fill="FFFF99"/>
            <w:vAlign w:val="center"/>
          </w:tcPr>
          <w:p w14:paraId="08BF783E"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48867D40" w14:textId="77777777" w:rsidTr="00D66CEA">
        <w:trPr>
          <w:trHeight w:val="249"/>
          <w:tblCellSpacing w:w="0" w:type="dxa"/>
        </w:trPr>
        <w:tc>
          <w:tcPr>
            <w:tcW w:w="582" w:type="pct"/>
            <w:tcBorders>
              <w:top w:val="outset" w:sz="6" w:space="0" w:color="auto"/>
              <w:bottom w:val="outset" w:sz="6" w:space="0" w:color="auto"/>
              <w:right w:val="outset" w:sz="6" w:space="0" w:color="auto"/>
            </w:tcBorders>
            <w:shd w:val="clear" w:color="auto" w:fill="FFFF99"/>
            <w:vAlign w:val="center"/>
          </w:tcPr>
          <w:p w14:paraId="7740F474" w14:textId="77777777" w:rsidR="00213889" w:rsidRPr="004F70DB" w:rsidRDefault="00213889" w:rsidP="00D66CEA">
            <w:pPr>
              <w:spacing w:before="40" w:after="40" w:line="240" w:lineRule="auto"/>
              <w:ind w:right="-108"/>
              <w:rPr>
                <w:rFonts w:ascii="Arial Narrow" w:hAnsi="Arial Narrow"/>
                <w:color w:val="FF0000"/>
                <w:sz w:val="21"/>
                <w:szCs w:val="21"/>
              </w:rPr>
            </w:pPr>
            <w:r w:rsidRPr="004F70DB">
              <w:rPr>
                <w:rFonts w:ascii="Arial Narrow" w:hAnsi="Arial Narrow"/>
                <w:color w:val="FF0000"/>
                <w:sz w:val="21"/>
                <w:szCs w:val="21"/>
              </w:rPr>
              <w:t>541902015</w:t>
            </w:r>
          </w:p>
        </w:tc>
        <w:tc>
          <w:tcPr>
            <w:tcW w:w="2995" w:type="pct"/>
            <w:tcBorders>
              <w:top w:val="outset" w:sz="6" w:space="0" w:color="auto"/>
              <w:left w:val="outset" w:sz="6" w:space="0" w:color="auto"/>
              <w:bottom w:val="outset" w:sz="6" w:space="0" w:color="auto"/>
              <w:right w:val="outset" w:sz="6" w:space="0" w:color="auto"/>
            </w:tcBorders>
            <w:shd w:val="clear" w:color="auto" w:fill="FFFF99"/>
            <w:vAlign w:val="center"/>
          </w:tcPr>
          <w:p w14:paraId="11EF04EC"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Financing of Higher Education and Resource Management</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199C921A"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269DA40C"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08AB2778"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tcBorders>
            <w:shd w:val="clear" w:color="auto" w:fill="FFFF99"/>
            <w:vAlign w:val="center"/>
          </w:tcPr>
          <w:p w14:paraId="2915E888"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7F59C29D" w14:textId="77777777" w:rsidTr="00D66CEA">
        <w:trPr>
          <w:trHeight w:val="253"/>
          <w:tblCellSpacing w:w="0" w:type="dxa"/>
        </w:trPr>
        <w:tc>
          <w:tcPr>
            <w:tcW w:w="582" w:type="pct"/>
            <w:tcBorders>
              <w:top w:val="outset" w:sz="6" w:space="0" w:color="auto"/>
              <w:bottom w:val="outset" w:sz="6" w:space="0" w:color="auto"/>
              <w:right w:val="outset" w:sz="6" w:space="0" w:color="auto"/>
            </w:tcBorders>
            <w:shd w:val="clear" w:color="auto" w:fill="FFFF99"/>
            <w:vAlign w:val="center"/>
          </w:tcPr>
          <w:p w14:paraId="6A7FE3E7" w14:textId="77777777" w:rsidR="00213889" w:rsidRPr="004F70DB" w:rsidRDefault="00213889" w:rsidP="00D66CEA">
            <w:pPr>
              <w:spacing w:before="40" w:after="40" w:line="240" w:lineRule="auto"/>
              <w:ind w:right="-108"/>
              <w:rPr>
                <w:rFonts w:ascii="Arial Narrow" w:hAnsi="Arial Narrow"/>
                <w:color w:val="FF0000"/>
                <w:sz w:val="21"/>
                <w:szCs w:val="21"/>
              </w:rPr>
            </w:pPr>
            <w:r w:rsidRPr="004F70DB">
              <w:rPr>
                <w:rFonts w:ascii="Arial Narrow" w:hAnsi="Arial Narrow"/>
                <w:color w:val="FF0000"/>
                <w:sz w:val="21"/>
                <w:szCs w:val="21"/>
              </w:rPr>
              <w:t>541902016</w:t>
            </w:r>
          </w:p>
        </w:tc>
        <w:tc>
          <w:tcPr>
            <w:tcW w:w="2995" w:type="pct"/>
            <w:tcBorders>
              <w:top w:val="outset" w:sz="6" w:space="0" w:color="auto"/>
              <w:left w:val="outset" w:sz="6" w:space="0" w:color="auto"/>
              <w:bottom w:val="outset" w:sz="6" w:space="0" w:color="auto"/>
              <w:right w:val="outset" w:sz="6" w:space="0" w:color="auto"/>
            </w:tcBorders>
            <w:shd w:val="clear" w:color="auto" w:fill="FFFF99"/>
            <w:vAlign w:val="center"/>
          </w:tcPr>
          <w:p w14:paraId="47570516"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Ethics in Higher Education</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14:paraId="706AF39B" w14:textId="77777777" w:rsidR="00213889" w:rsidRPr="004F70DB" w:rsidRDefault="00213889" w:rsidP="00D66CEA">
            <w:pPr>
              <w:spacing w:before="40" w:after="40" w:line="240" w:lineRule="auto"/>
              <w:rPr>
                <w:rFonts w:ascii="Arial Narrow" w:hAnsi="Arial Narrow"/>
                <w:sz w:val="21"/>
                <w:szCs w:val="21"/>
              </w:rPr>
            </w:pPr>
            <w:r w:rsidRPr="004F70DB">
              <w:rPr>
                <w:rFonts w:ascii="Arial Narrow" w:hAnsi="Arial Narrow"/>
                <w:sz w:val="21"/>
                <w:szCs w:val="21"/>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14:paraId="5210809C"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eastAsia="tr-TR"/>
              </w:rPr>
              <w:t>3+0+3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14:paraId="5E22D1E3"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E</w:t>
            </w:r>
          </w:p>
        </w:tc>
        <w:tc>
          <w:tcPr>
            <w:tcW w:w="488" w:type="pct"/>
            <w:tcBorders>
              <w:top w:val="outset" w:sz="6" w:space="0" w:color="auto"/>
              <w:left w:val="outset" w:sz="6" w:space="0" w:color="auto"/>
              <w:bottom w:val="outset" w:sz="6" w:space="0" w:color="auto"/>
            </w:tcBorders>
            <w:shd w:val="clear" w:color="auto" w:fill="FFFF99"/>
            <w:vAlign w:val="center"/>
          </w:tcPr>
          <w:p w14:paraId="78DADCE9"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240AC403" w14:textId="77777777" w:rsidTr="00D66CEA">
        <w:trPr>
          <w:trHeight w:val="243"/>
          <w:tblCellSpacing w:w="0" w:type="dxa"/>
        </w:trPr>
        <w:tc>
          <w:tcPr>
            <w:tcW w:w="3577" w:type="pct"/>
            <w:gridSpan w:val="2"/>
            <w:tcBorders>
              <w:top w:val="outset" w:sz="6" w:space="0" w:color="auto"/>
              <w:bottom w:val="outset" w:sz="6" w:space="0" w:color="auto"/>
              <w:right w:val="outset" w:sz="6" w:space="0" w:color="auto"/>
            </w:tcBorders>
            <w:shd w:val="clear" w:color="auto" w:fill="FFCC99"/>
            <w:vAlign w:val="center"/>
          </w:tcPr>
          <w:p w14:paraId="318BF77F" w14:textId="77777777" w:rsidR="00213889" w:rsidRPr="004F70DB" w:rsidRDefault="00213889" w:rsidP="00D66CEA">
            <w:pPr>
              <w:spacing w:before="40" w:after="40" w:line="240" w:lineRule="auto"/>
              <w:rPr>
                <w:rFonts w:ascii="Arial Narrow" w:eastAsia="Times New Roman" w:hAnsi="Arial Narrow" w:cs="Times New Roman"/>
                <w:b/>
                <w:sz w:val="21"/>
                <w:szCs w:val="21"/>
                <w:lang w:val="en-US" w:eastAsia="tr-TR"/>
              </w:rPr>
            </w:pPr>
            <w:r w:rsidRPr="004F70DB">
              <w:rPr>
                <w:rFonts w:ascii="Arial Narrow" w:eastAsia="Times New Roman" w:hAnsi="Arial Narrow" w:cs="Times New Roman"/>
                <w:b/>
                <w:sz w:val="21"/>
                <w:szCs w:val="21"/>
                <w:lang w:val="en-US" w:eastAsia="tr-TR"/>
              </w:rPr>
              <w:t xml:space="preserve">Total Credit </w:t>
            </w:r>
          </w:p>
        </w:tc>
        <w:tc>
          <w:tcPr>
            <w:tcW w:w="299" w:type="pct"/>
            <w:tcBorders>
              <w:top w:val="outset" w:sz="6" w:space="0" w:color="auto"/>
              <w:left w:val="outset" w:sz="6" w:space="0" w:color="auto"/>
              <w:bottom w:val="outset" w:sz="6" w:space="0" w:color="auto"/>
              <w:right w:val="outset" w:sz="6" w:space="0" w:color="auto"/>
            </w:tcBorders>
            <w:shd w:val="clear" w:color="auto" w:fill="FFCC99"/>
            <w:vAlign w:val="center"/>
          </w:tcPr>
          <w:p w14:paraId="61A2A3B8" w14:textId="77777777" w:rsidR="00213889" w:rsidRPr="004F70DB" w:rsidRDefault="00213889" w:rsidP="00D66CEA">
            <w:pPr>
              <w:spacing w:before="40" w:after="40" w:line="240" w:lineRule="auto"/>
              <w:rPr>
                <w:rFonts w:ascii="Arial Narrow" w:eastAsia="Times New Roman" w:hAnsi="Arial Narrow" w:cs="Times New Roman"/>
                <w:b/>
                <w:sz w:val="21"/>
                <w:szCs w:val="21"/>
                <w:lang w:val="en-US" w:eastAsia="tr-TR"/>
              </w:rPr>
            </w:pPr>
            <w:r w:rsidRPr="004F70DB">
              <w:rPr>
                <w:rFonts w:ascii="Arial Narrow" w:eastAsia="Times New Roman" w:hAnsi="Arial Narrow" w:cs="Times New Roman"/>
                <w:b/>
                <w:sz w:val="21"/>
                <w:szCs w:val="21"/>
                <w:lang w:val="en-US" w:eastAsia="tr-TR"/>
              </w:rPr>
              <w:t>30</w:t>
            </w: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14:paraId="376FA8DB" w14:textId="77777777" w:rsidR="00213889" w:rsidRPr="004F70DB" w:rsidRDefault="00213889" w:rsidP="00D66CEA">
            <w:pPr>
              <w:spacing w:before="40" w:after="40" w:line="240" w:lineRule="auto"/>
              <w:rPr>
                <w:rFonts w:ascii="Arial Narrow" w:eastAsia="Times New Roman" w:hAnsi="Arial Narrow" w:cs="Times New Roman"/>
                <w:b/>
                <w:sz w:val="21"/>
                <w:szCs w:val="21"/>
                <w:lang w:val="en-US" w:eastAsia="tr-TR"/>
              </w:rPr>
            </w:pPr>
            <w:r w:rsidRPr="004F70DB">
              <w:rPr>
                <w:rFonts w:ascii="Arial Narrow" w:eastAsia="Times New Roman" w:hAnsi="Arial Narrow" w:cs="Times New Roman"/>
                <w:b/>
                <w:sz w:val="21"/>
                <w:szCs w:val="21"/>
                <w:lang w:val="en-US" w:eastAsia="tr-TR"/>
              </w:rPr>
              <w:t>15</w:t>
            </w:r>
          </w:p>
        </w:tc>
        <w:tc>
          <w:tcPr>
            <w:tcW w:w="211" w:type="pct"/>
            <w:tcBorders>
              <w:top w:val="outset" w:sz="6" w:space="0" w:color="auto"/>
              <w:left w:val="outset" w:sz="6" w:space="0" w:color="auto"/>
              <w:bottom w:val="outset" w:sz="6" w:space="0" w:color="auto"/>
              <w:right w:val="outset" w:sz="6" w:space="0" w:color="auto"/>
            </w:tcBorders>
            <w:shd w:val="clear" w:color="auto" w:fill="FFCC99"/>
            <w:vAlign w:val="center"/>
          </w:tcPr>
          <w:p w14:paraId="51AD9952"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p>
        </w:tc>
        <w:tc>
          <w:tcPr>
            <w:tcW w:w="488" w:type="pct"/>
            <w:tcBorders>
              <w:top w:val="outset" w:sz="6" w:space="0" w:color="auto"/>
              <w:left w:val="outset" w:sz="6" w:space="0" w:color="auto"/>
              <w:bottom w:val="outset" w:sz="6" w:space="0" w:color="auto"/>
            </w:tcBorders>
            <w:shd w:val="clear" w:color="auto" w:fill="FFCC99"/>
            <w:vAlign w:val="center"/>
          </w:tcPr>
          <w:p w14:paraId="0BDFCEBC"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p>
        </w:tc>
      </w:tr>
      <w:tr w:rsidR="00213889" w:rsidRPr="004F70DB" w14:paraId="5F6D0A8F" w14:textId="77777777" w:rsidTr="00D66CEA">
        <w:trPr>
          <w:trHeight w:val="263"/>
          <w:tblCellSpacing w:w="0" w:type="dxa"/>
        </w:trPr>
        <w:tc>
          <w:tcPr>
            <w:tcW w:w="5000" w:type="pct"/>
            <w:gridSpan w:val="6"/>
            <w:tcBorders>
              <w:top w:val="outset" w:sz="6" w:space="0" w:color="auto"/>
              <w:bottom w:val="outset" w:sz="6" w:space="0" w:color="auto"/>
            </w:tcBorders>
            <w:shd w:val="clear" w:color="auto" w:fill="CCFFCC"/>
            <w:vAlign w:val="center"/>
          </w:tcPr>
          <w:p w14:paraId="4C0E6607" w14:textId="77777777" w:rsidR="00213889" w:rsidRPr="004F70DB" w:rsidRDefault="00213889" w:rsidP="00D66CEA">
            <w:pPr>
              <w:spacing w:before="40" w:after="40" w:line="240" w:lineRule="auto"/>
              <w:rPr>
                <w:rFonts w:ascii="Arial Narrow" w:eastAsia="Times New Roman" w:hAnsi="Arial Narrow" w:cs="Times New Roman"/>
                <w:b/>
                <w:sz w:val="21"/>
                <w:szCs w:val="21"/>
                <w:lang w:val="en-US" w:eastAsia="tr-TR"/>
              </w:rPr>
            </w:pPr>
            <w:r w:rsidRPr="004F70DB">
              <w:rPr>
                <w:rFonts w:ascii="Arial Narrow" w:eastAsia="Times New Roman" w:hAnsi="Arial Narrow" w:cs="Times New Roman"/>
                <w:b/>
                <w:sz w:val="21"/>
                <w:szCs w:val="21"/>
                <w:u w:val="single"/>
                <w:lang w:val="en-US" w:eastAsia="tr-TR"/>
              </w:rPr>
              <w:t>Fall Semester (III. Semester)</w:t>
            </w:r>
          </w:p>
        </w:tc>
      </w:tr>
      <w:tr w:rsidR="00213889" w:rsidRPr="004F70DB" w14:paraId="04579042" w14:textId="77777777" w:rsidTr="00D66CEA">
        <w:trPr>
          <w:trHeight w:val="237"/>
          <w:tblCellSpacing w:w="0" w:type="dxa"/>
        </w:trPr>
        <w:tc>
          <w:tcPr>
            <w:tcW w:w="582" w:type="pct"/>
            <w:tcBorders>
              <w:top w:val="outset" w:sz="6" w:space="0" w:color="auto"/>
              <w:bottom w:val="outset" w:sz="6" w:space="0" w:color="auto"/>
              <w:right w:val="outset" w:sz="6" w:space="0" w:color="auto"/>
            </w:tcBorders>
            <w:shd w:val="clear" w:color="auto" w:fill="E0E0E0"/>
            <w:vAlign w:val="center"/>
          </w:tcPr>
          <w:p w14:paraId="753AFEFD"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541901011</w:t>
            </w:r>
          </w:p>
        </w:tc>
        <w:tc>
          <w:tcPr>
            <w:tcW w:w="2995" w:type="pct"/>
            <w:tcBorders>
              <w:top w:val="outset" w:sz="6" w:space="0" w:color="auto"/>
              <w:left w:val="outset" w:sz="6" w:space="0" w:color="auto"/>
              <w:bottom w:val="outset" w:sz="6" w:space="0" w:color="auto"/>
              <w:right w:val="outset" w:sz="6" w:space="0" w:color="auto"/>
            </w:tcBorders>
            <w:shd w:val="clear" w:color="auto" w:fill="E0E0E0"/>
            <w:vAlign w:val="center"/>
          </w:tcPr>
          <w:p w14:paraId="73553774"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Term Project</w:t>
            </w:r>
          </w:p>
        </w:tc>
        <w:tc>
          <w:tcPr>
            <w:tcW w:w="299" w:type="pct"/>
            <w:tcBorders>
              <w:top w:val="outset" w:sz="6" w:space="0" w:color="auto"/>
              <w:left w:val="outset" w:sz="6" w:space="0" w:color="auto"/>
              <w:bottom w:val="outset" w:sz="6" w:space="0" w:color="auto"/>
              <w:right w:val="outset" w:sz="6" w:space="0" w:color="auto"/>
            </w:tcBorders>
            <w:shd w:val="clear" w:color="auto" w:fill="E0E0E0"/>
            <w:vAlign w:val="center"/>
          </w:tcPr>
          <w:p w14:paraId="273D4D9C"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30</w:t>
            </w:r>
          </w:p>
        </w:tc>
        <w:tc>
          <w:tcPr>
            <w:tcW w:w="425" w:type="pct"/>
            <w:tcBorders>
              <w:top w:val="outset" w:sz="6" w:space="0" w:color="auto"/>
              <w:left w:val="outset" w:sz="6" w:space="0" w:color="auto"/>
              <w:bottom w:val="outset" w:sz="6" w:space="0" w:color="auto"/>
              <w:right w:val="outset" w:sz="6" w:space="0" w:color="auto"/>
            </w:tcBorders>
            <w:shd w:val="clear" w:color="auto" w:fill="E0E0E0"/>
            <w:vAlign w:val="center"/>
          </w:tcPr>
          <w:p w14:paraId="75D725DF"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0+2+0</w:t>
            </w:r>
          </w:p>
        </w:tc>
        <w:tc>
          <w:tcPr>
            <w:tcW w:w="211" w:type="pct"/>
            <w:tcBorders>
              <w:top w:val="outset" w:sz="6" w:space="0" w:color="auto"/>
              <w:left w:val="outset" w:sz="6" w:space="0" w:color="auto"/>
              <w:bottom w:val="outset" w:sz="6" w:space="0" w:color="auto"/>
              <w:right w:val="outset" w:sz="6" w:space="0" w:color="auto"/>
            </w:tcBorders>
            <w:shd w:val="clear" w:color="auto" w:fill="E0E0E0"/>
            <w:vAlign w:val="center"/>
          </w:tcPr>
          <w:p w14:paraId="59D4D1CC"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C</w:t>
            </w:r>
          </w:p>
        </w:tc>
        <w:tc>
          <w:tcPr>
            <w:tcW w:w="488" w:type="pct"/>
            <w:tcBorders>
              <w:top w:val="outset" w:sz="6" w:space="0" w:color="auto"/>
              <w:left w:val="outset" w:sz="6" w:space="0" w:color="auto"/>
              <w:bottom w:val="outset" w:sz="6" w:space="0" w:color="auto"/>
            </w:tcBorders>
            <w:shd w:val="clear" w:color="auto" w:fill="E0E0E0"/>
            <w:vAlign w:val="center"/>
          </w:tcPr>
          <w:p w14:paraId="54816DA1"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r w:rsidRPr="004F70DB">
              <w:rPr>
                <w:rFonts w:ascii="Arial Narrow" w:eastAsia="Times New Roman" w:hAnsi="Arial Narrow" w:cs="Times New Roman"/>
                <w:sz w:val="21"/>
                <w:szCs w:val="21"/>
                <w:lang w:val="en-US" w:eastAsia="tr-TR"/>
              </w:rPr>
              <w:t>Turkish</w:t>
            </w:r>
          </w:p>
        </w:tc>
      </w:tr>
      <w:tr w:rsidR="00213889" w:rsidRPr="004F70DB" w14:paraId="0465E51F" w14:textId="77777777" w:rsidTr="00D66CEA">
        <w:trPr>
          <w:trHeight w:val="396"/>
          <w:tblCellSpacing w:w="0" w:type="dxa"/>
        </w:trPr>
        <w:tc>
          <w:tcPr>
            <w:tcW w:w="3577" w:type="pct"/>
            <w:gridSpan w:val="2"/>
            <w:tcBorders>
              <w:top w:val="outset" w:sz="6" w:space="0" w:color="auto"/>
              <w:bottom w:val="outset" w:sz="6" w:space="0" w:color="auto"/>
              <w:right w:val="outset" w:sz="6" w:space="0" w:color="auto"/>
            </w:tcBorders>
            <w:shd w:val="clear" w:color="auto" w:fill="FFCC99"/>
            <w:vAlign w:val="center"/>
          </w:tcPr>
          <w:p w14:paraId="2E45F47E" w14:textId="77777777" w:rsidR="00213889" w:rsidRPr="004F70DB" w:rsidRDefault="00213889" w:rsidP="00D66CEA">
            <w:pPr>
              <w:spacing w:before="40" w:after="40" w:line="240" w:lineRule="auto"/>
              <w:rPr>
                <w:rFonts w:ascii="Arial Narrow" w:eastAsia="Times New Roman" w:hAnsi="Arial Narrow" w:cs="Times New Roman"/>
                <w:b/>
                <w:sz w:val="21"/>
                <w:szCs w:val="21"/>
                <w:lang w:val="en-US" w:eastAsia="tr-TR"/>
              </w:rPr>
            </w:pPr>
            <w:r w:rsidRPr="004F70DB">
              <w:rPr>
                <w:rFonts w:ascii="Arial Narrow" w:eastAsia="Times New Roman" w:hAnsi="Arial Narrow" w:cs="Times New Roman"/>
                <w:b/>
                <w:sz w:val="21"/>
                <w:szCs w:val="21"/>
                <w:lang w:val="en-US" w:eastAsia="tr-TR"/>
              </w:rPr>
              <w:t xml:space="preserve">Total Credit </w:t>
            </w:r>
          </w:p>
        </w:tc>
        <w:tc>
          <w:tcPr>
            <w:tcW w:w="299" w:type="pct"/>
            <w:tcBorders>
              <w:top w:val="outset" w:sz="6" w:space="0" w:color="auto"/>
              <w:left w:val="outset" w:sz="6" w:space="0" w:color="auto"/>
              <w:bottom w:val="outset" w:sz="6" w:space="0" w:color="auto"/>
              <w:right w:val="outset" w:sz="6" w:space="0" w:color="auto"/>
            </w:tcBorders>
            <w:shd w:val="clear" w:color="auto" w:fill="FFCC99"/>
            <w:vAlign w:val="center"/>
          </w:tcPr>
          <w:p w14:paraId="4CC1484F" w14:textId="77777777" w:rsidR="00213889" w:rsidRPr="004F70DB" w:rsidRDefault="00213889" w:rsidP="00D66CEA">
            <w:pPr>
              <w:spacing w:before="40" w:after="40" w:line="240" w:lineRule="auto"/>
              <w:rPr>
                <w:rFonts w:ascii="Arial Narrow" w:eastAsia="Times New Roman" w:hAnsi="Arial Narrow" w:cs="Times New Roman"/>
                <w:b/>
                <w:sz w:val="21"/>
                <w:szCs w:val="21"/>
                <w:lang w:val="en-US" w:eastAsia="tr-TR"/>
              </w:rPr>
            </w:pPr>
            <w:r w:rsidRPr="004F70DB">
              <w:rPr>
                <w:rFonts w:ascii="Arial Narrow" w:eastAsia="Times New Roman" w:hAnsi="Arial Narrow" w:cs="Times New Roman"/>
                <w:b/>
                <w:sz w:val="21"/>
                <w:szCs w:val="21"/>
                <w:lang w:val="en-US" w:eastAsia="tr-TR"/>
              </w:rPr>
              <w:t>30</w:t>
            </w: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14:paraId="2DFFE3EE" w14:textId="77777777" w:rsidR="00213889" w:rsidRPr="004F70DB" w:rsidRDefault="00213889" w:rsidP="00D66CEA">
            <w:pPr>
              <w:spacing w:before="40" w:after="40" w:line="240" w:lineRule="auto"/>
              <w:rPr>
                <w:rFonts w:ascii="Arial Narrow" w:eastAsia="Times New Roman" w:hAnsi="Arial Narrow" w:cs="Times New Roman"/>
                <w:b/>
                <w:sz w:val="21"/>
                <w:szCs w:val="21"/>
                <w:lang w:val="en-US" w:eastAsia="tr-TR"/>
              </w:rPr>
            </w:pPr>
            <w:r w:rsidRPr="004F70DB">
              <w:rPr>
                <w:rFonts w:ascii="Arial Narrow" w:eastAsia="Times New Roman" w:hAnsi="Arial Narrow" w:cs="Times New Roman"/>
                <w:b/>
                <w:sz w:val="21"/>
                <w:szCs w:val="21"/>
                <w:lang w:val="en-US" w:eastAsia="tr-TR"/>
              </w:rPr>
              <w:t>0</w:t>
            </w:r>
          </w:p>
        </w:tc>
        <w:tc>
          <w:tcPr>
            <w:tcW w:w="211" w:type="pct"/>
            <w:tcBorders>
              <w:top w:val="outset" w:sz="6" w:space="0" w:color="auto"/>
              <w:left w:val="outset" w:sz="6" w:space="0" w:color="auto"/>
              <w:bottom w:val="outset" w:sz="6" w:space="0" w:color="auto"/>
              <w:right w:val="outset" w:sz="6" w:space="0" w:color="auto"/>
            </w:tcBorders>
            <w:shd w:val="clear" w:color="auto" w:fill="FFCC99"/>
            <w:vAlign w:val="center"/>
          </w:tcPr>
          <w:p w14:paraId="4CD7E426"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p>
        </w:tc>
        <w:tc>
          <w:tcPr>
            <w:tcW w:w="488" w:type="pct"/>
            <w:tcBorders>
              <w:top w:val="outset" w:sz="6" w:space="0" w:color="auto"/>
              <w:left w:val="outset" w:sz="6" w:space="0" w:color="auto"/>
              <w:bottom w:val="outset" w:sz="6" w:space="0" w:color="auto"/>
            </w:tcBorders>
            <w:shd w:val="clear" w:color="auto" w:fill="FFCC99"/>
            <w:vAlign w:val="center"/>
          </w:tcPr>
          <w:p w14:paraId="1158529C" w14:textId="77777777" w:rsidR="00213889" w:rsidRPr="004F70DB" w:rsidRDefault="00213889" w:rsidP="00D66CEA">
            <w:pPr>
              <w:spacing w:before="40" w:after="40" w:line="240" w:lineRule="auto"/>
              <w:rPr>
                <w:rFonts w:ascii="Arial Narrow" w:eastAsia="Times New Roman" w:hAnsi="Arial Narrow" w:cs="Times New Roman"/>
                <w:sz w:val="21"/>
                <w:szCs w:val="21"/>
                <w:lang w:val="en-US" w:eastAsia="tr-TR"/>
              </w:rPr>
            </w:pPr>
          </w:p>
        </w:tc>
      </w:tr>
    </w:tbl>
    <w:p w14:paraId="15C36534" w14:textId="77777777" w:rsidR="00213889" w:rsidRDefault="00213889" w:rsidP="00213889">
      <w:pPr>
        <w:spacing w:before="40" w:after="40" w:line="240" w:lineRule="auto"/>
        <w:rPr>
          <w:rFonts w:ascii="Arial Narrow" w:eastAsia="Times New Roman" w:hAnsi="Arial Narrow" w:cs="Times New Roman"/>
          <w:color w:val="FF0000"/>
          <w:sz w:val="21"/>
          <w:szCs w:val="21"/>
          <w:lang w:val="en-US" w:eastAsia="tr-TR"/>
        </w:rPr>
      </w:pPr>
      <w:r w:rsidRPr="004F70DB">
        <w:rPr>
          <w:rFonts w:ascii="Arial Narrow" w:eastAsia="Times New Roman" w:hAnsi="Arial Narrow" w:cs="Times New Roman"/>
          <w:b/>
          <w:color w:val="FF0000"/>
          <w:sz w:val="21"/>
          <w:szCs w:val="21"/>
          <w:lang w:val="en-US" w:eastAsia="tr-TR"/>
        </w:rPr>
        <w:t>Course Load and Graduation:</w:t>
      </w:r>
      <w:r w:rsidRPr="004F70DB">
        <w:rPr>
          <w:rFonts w:ascii="Arial Narrow" w:eastAsia="Times New Roman" w:hAnsi="Arial Narrow" w:cs="Times New Roman"/>
          <w:color w:val="FF0000"/>
          <w:sz w:val="21"/>
          <w:szCs w:val="21"/>
          <w:lang w:val="en-US" w:eastAsia="tr-TR"/>
        </w:rPr>
        <w:t xml:space="preserve"> It consists of a total of 30 local credits and at least 10 (ten) courses and a term project,</w:t>
      </w:r>
    </w:p>
    <w:p w14:paraId="040E330B" w14:textId="138AF260" w:rsidR="00213889" w:rsidRDefault="00213889" w:rsidP="00213889">
      <w:pPr>
        <w:spacing w:before="40" w:after="40" w:line="240" w:lineRule="auto"/>
        <w:rPr>
          <w:rFonts w:ascii="Arial Narrow" w:eastAsia="Times New Roman" w:hAnsi="Arial Narrow" w:cs="Times New Roman"/>
          <w:color w:val="FF0000"/>
          <w:sz w:val="21"/>
          <w:szCs w:val="21"/>
          <w:lang w:val="en-US" w:eastAsia="tr-TR"/>
        </w:rPr>
      </w:pPr>
      <w:r w:rsidRPr="004F70DB">
        <w:rPr>
          <w:rFonts w:ascii="Arial Narrow" w:eastAsia="Times New Roman" w:hAnsi="Arial Narrow" w:cs="Times New Roman"/>
          <w:color w:val="FF0000"/>
          <w:sz w:val="21"/>
          <w:szCs w:val="21"/>
          <w:lang w:val="en-US" w:eastAsia="tr-TR"/>
        </w:rPr>
        <w:t xml:space="preserve"> not less than </w:t>
      </w:r>
      <w:r>
        <w:rPr>
          <w:rFonts w:ascii="Arial Narrow" w:eastAsia="Times New Roman" w:hAnsi="Arial Narrow" w:cs="Times New Roman"/>
          <w:color w:val="FF0000"/>
          <w:sz w:val="21"/>
          <w:szCs w:val="21"/>
          <w:lang w:val="en-US" w:eastAsia="tr-TR"/>
        </w:rPr>
        <w:t>105 (75+30)</w:t>
      </w:r>
      <w:r w:rsidRPr="004F70DB">
        <w:rPr>
          <w:rFonts w:ascii="Arial Narrow" w:eastAsia="Times New Roman" w:hAnsi="Arial Narrow" w:cs="Times New Roman"/>
          <w:color w:val="FF0000"/>
          <w:sz w:val="21"/>
          <w:szCs w:val="21"/>
          <w:lang w:val="en-US" w:eastAsia="tr-TR"/>
        </w:rPr>
        <w:t xml:space="preserve"> ECTS. Term project is non-credit and evaluated as successful or unsuccessful.</w:t>
      </w:r>
    </w:p>
    <w:p w14:paraId="54810585" w14:textId="39E73A8F" w:rsidR="00213889" w:rsidRDefault="00213889">
      <w:pPr>
        <w:spacing w:after="160" w:line="278" w:lineRule="auto"/>
        <w:rPr>
          <w:rFonts w:ascii="Arial Narrow" w:eastAsia="Times New Roman" w:hAnsi="Arial Narrow" w:cs="Times New Roman"/>
          <w:color w:val="FF0000"/>
          <w:sz w:val="21"/>
          <w:szCs w:val="21"/>
          <w:lang w:val="en-US" w:eastAsia="tr-TR"/>
        </w:rPr>
      </w:pPr>
      <w:r>
        <w:rPr>
          <w:rFonts w:ascii="Arial Narrow" w:eastAsia="Times New Roman" w:hAnsi="Arial Narrow" w:cs="Times New Roman"/>
          <w:color w:val="FF0000"/>
          <w:sz w:val="21"/>
          <w:szCs w:val="21"/>
          <w:lang w:val="en-US" w:eastAsia="tr-TR"/>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13889" w:rsidRPr="00213889" w14:paraId="3EF65DCA" w14:textId="77777777" w:rsidTr="00D66CEA">
        <w:tc>
          <w:tcPr>
            <w:tcW w:w="1800" w:type="dxa"/>
            <w:vAlign w:val="center"/>
          </w:tcPr>
          <w:p w14:paraId="1E40DFF1" w14:textId="77777777" w:rsidR="00213889" w:rsidRPr="00213889" w:rsidRDefault="00213889" w:rsidP="00213889">
            <w:pPr>
              <w:spacing w:after="0" w:line="240" w:lineRule="auto"/>
              <w:outlineLvl w:val="0"/>
              <w:rPr>
                <w:rFonts w:ascii="Verdana" w:eastAsia="Times New Roman" w:hAnsi="Verdana" w:cs="Times New Roman"/>
                <w:b/>
                <w:sz w:val="20"/>
                <w:szCs w:val="20"/>
                <w:lang w:val="en-US" w:eastAsia="tr-TR"/>
              </w:rPr>
            </w:pPr>
            <w:bookmarkStart w:id="2" w:name="_Hlk190022922"/>
            <w:bookmarkStart w:id="3" w:name="_Hlk190037598"/>
            <w:r w:rsidRPr="00213889">
              <w:rPr>
                <w:rFonts w:ascii="Verdana" w:eastAsia="Times New Roman" w:hAnsi="Verdana" w:cs="Times New Roman"/>
                <w:b/>
                <w:noProof/>
                <w:sz w:val="20"/>
                <w:szCs w:val="20"/>
                <w:lang w:eastAsia="tr-TR"/>
              </w:rPr>
              <w:lastRenderedPageBreak/>
              <w:drawing>
                <wp:inline distT="0" distB="0" distL="0" distR="0" wp14:anchorId="21C1E034" wp14:editId="25C2F32E">
                  <wp:extent cx="783590" cy="783590"/>
                  <wp:effectExtent l="0" t="0" r="0" b="0"/>
                  <wp:docPr id="155373284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3590" cy="783590"/>
                          </a:xfrm>
                          <a:prstGeom prst="rect">
                            <a:avLst/>
                          </a:prstGeom>
                          <a:noFill/>
                          <a:ln>
                            <a:noFill/>
                          </a:ln>
                        </pic:spPr>
                      </pic:pic>
                    </a:graphicData>
                  </a:graphic>
                </wp:inline>
              </w:drawing>
            </w:r>
          </w:p>
        </w:tc>
        <w:tc>
          <w:tcPr>
            <w:tcW w:w="8280" w:type="dxa"/>
            <w:vAlign w:val="center"/>
          </w:tcPr>
          <w:p w14:paraId="39DBD095" w14:textId="77777777" w:rsidR="00213889" w:rsidRPr="00213889" w:rsidRDefault="00213889" w:rsidP="00213889">
            <w:pPr>
              <w:spacing w:after="0" w:line="240" w:lineRule="auto"/>
              <w:outlineLvl w:val="0"/>
              <w:rPr>
                <w:rFonts w:ascii="Verdana" w:eastAsia="Times New Roman" w:hAnsi="Verdana" w:cs="Times New Roman"/>
                <w:b/>
                <w:sz w:val="18"/>
                <w:szCs w:val="18"/>
                <w:lang w:val="en-US" w:eastAsia="tr-TR"/>
              </w:rPr>
            </w:pPr>
            <w:r w:rsidRPr="00213889">
              <w:rPr>
                <w:rFonts w:ascii="Verdana" w:eastAsia="Times New Roman" w:hAnsi="Verdana" w:cs="Times New Roman"/>
                <w:b/>
                <w:sz w:val="18"/>
                <w:szCs w:val="18"/>
                <w:lang w:val="en-US" w:eastAsia="tr-TR"/>
              </w:rPr>
              <w:t>T.C.</w:t>
            </w:r>
          </w:p>
          <w:p w14:paraId="40DDA82A" w14:textId="77777777" w:rsidR="00213889" w:rsidRPr="00213889" w:rsidRDefault="00213889" w:rsidP="00213889">
            <w:pPr>
              <w:spacing w:after="0" w:line="240" w:lineRule="auto"/>
              <w:outlineLvl w:val="0"/>
              <w:rPr>
                <w:rFonts w:ascii="Verdana" w:eastAsia="Times New Roman" w:hAnsi="Verdana" w:cs="Times New Roman"/>
                <w:b/>
                <w:sz w:val="18"/>
                <w:szCs w:val="18"/>
                <w:lang w:val="en-US" w:eastAsia="tr-TR"/>
              </w:rPr>
            </w:pPr>
            <w:r w:rsidRPr="00213889">
              <w:rPr>
                <w:rFonts w:ascii="Verdana" w:eastAsia="Times New Roman" w:hAnsi="Verdana" w:cs="Times New Roman"/>
                <w:b/>
                <w:sz w:val="18"/>
                <w:szCs w:val="18"/>
                <w:lang w:val="en-US" w:eastAsia="tr-TR"/>
              </w:rPr>
              <w:t>ESKİŞEHİR OSMANGAZİ ÜNİVERSİTESİ</w:t>
            </w:r>
          </w:p>
          <w:p w14:paraId="12892A67" w14:textId="77777777" w:rsidR="00213889" w:rsidRPr="00213889" w:rsidRDefault="00213889" w:rsidP="00213889">
            <w:pPr>
              <w:spacing w:after="0" w:line="240" w:lineRule="auto"/>
              <w:outlineLvl w:val="0"/>
              <w:rPr>
                <w:rFonts w:ascii="Verdana" w:eastAsia="Times New Roman" w:hAnsi="Verdana" w:cs="Times New Roman"/>
                <w:b/>
                <w:sz w:val="18"/>
                <w:szCs w:val="18"/>
                <w:lang w:val="en-US" w:eastAsia="tr-TR"/>
              </w:rPr>
            </w:pPr>
            <w:r w:rsidRPr="00213889">
              <w:rPr>
                <w:rFonts w:ascii="Verdana" w:eastAsia="Times New Roman" w:hAnsi="Verdana" w:cs="Times New Roman"/>
                <w:b/>
                <w:sz w:val="18"/>
                <w:szCs w:val="18"/>
                <w:lang w:val="en-US" w:eastAsia="tr-TR"/>
              </w:rPr>
              <w:t>EĞİTİM BİLİMLERİ ENSTİTÜSÜ</w:t>
            </w:r>
          </w:p>
          <w:p w14:paraId="332C6E69" w14:textId="77777777" w:rsidR="00213889" w:rsidRPr="00213889" w:rsidRDefault="00213889" w:rsidP="00213889">
            <w:pPr>
              <w:spacing w:after="0" w:line="240" w:lineRule="auto"/>
              <w:outlineLvl w:val="0"/>
              <w:rPr>
                <w:rFonts w:ascii="Verdana" w:eastAsia="Times New Roman" w:hAnsi="Verdana" w:cs="Times New Roman"/>
                <w:b/>
                <w:sz w:val="20"/>
                <w:szCs w:val="20"/>
                <w:lang w:val="en-US" w:eastAsia="tr-TR"/>
              </w:rPr>
            </w:pPr>
          </w:p>
          <w:p w14:paraId="4A948670" w14:textId="77777777" w:rsidR="00213889" w:rsidRPr="00213889" w:rsidRDefault="00213889" w:rsidP="00213889">
            <w:pPr>
              <w:spacing w:after="0" w:line="240" w:lineRule="auto"/>
              <w:jc w:val="right"/>
              <w:outlineLvl w:val="0"/>
              <w:rPr>
                <w:rFonts w:ascii="Verdana" w:eastAsia="Times New Roman" w:hAnsi="Verdana" w:cs="Times New Roman"/>
                <w:b/>
                <w:sz w:val="26"/>
                <w:szCs w:val="26"/>
                <w:lang w:val="en-US" w:eastAsia="tr-TR"/>
              </w:rPr>
            </w:pPr>
            <w:r w:rsidRPr="00213889">
              <w:rPr>
                <w:rFonts w:ascii="Verdana" w:eastAsia="Times New Roman" w:hAnsi="Verdana" w:cs="Times New Roman"/>
                <w:b/>
                <w:sz w:val="20"/>
                <w:szCs w:val="20"/>
                <w:lang w:val="en-US" w:eastAsia="tr-TR"/>
              </w:rPr>
              <w:t xml:space="preserve"> </w:t>
            </w:r>
            <w:r w:rsidRPr="00213889">
              <w:rPr>
                <w:rFonts w:ascii="Verdana" w:eastAsia="Times New Roman" w:hAnsi="Verdana" w:cs="Times New Roman"/>
                <w:b/>
                <w:sz w:val="26"/>
                <w:szCs w:val="26"/>
                <w:lang w:val="en-US" w:eastAsia="tr-TR"/>
              </w:rPr>
              <w:t xml:space="preserve">DERS BİLGİ FORMU (İngilizce) </w:t>
            </w:r>
          </w:p>
        </w:tc>
      </w:tr>
      <w:bookmarkEnd w:id="2"/>
    </w:tbl>
    <w:p w14:paraId="0C78E5D4" w14:textId="77777777" w:rsidR="00213889" w:rsidRPr="00213889" w:rsidRDefault="00213889" w:rsidP="00213889">
      <w:pPr>
        <w:spacing w:after="0" w:line="240" w:lineRule="auto"/>
        <w:outlineLvl w:val="0"/>
        <w:rPr>
          <w:rFonts w:ascii="Arial Narrow" w:eastAsia="Times New Roman" w:hAnsi="Arial Narrow" w:cs="Times New Roman"/>
          <w:b/>
          <w:sz w:val="24"/>
          <w:szCs w:val="24"/>
          <w:lang w:val="en-US" w:eastAsia="tr-TR"/>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98"/>
      </w:tblGrid>
      <w:tr w:rsidR="00213889" w:rsidRPr="00213889" w14:paraId="3367463A" w14:textId="77777777" w:rsidTr="00D66CEA">
        <w:tc>
          <w:tcPr>
            <w:tcW w:w="1306" w:type="dxa"/>
            <w:vAlign w:val="center"/>
          </w:tcPr>
          <w:p w14:paraId="1515A885" w14:textId="77777777" w:rsidR="00213889" w:rsidRPr="00213889" w:rsidRDefault="00213889" w:rsidP="00213889">
            <w:pPr>
              <w:spacing w:after="0" w:line="240" w:lineRule="auto"/>
              <w:outlineLvl w:val="0"/>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SEMESTER</w:t>
            </w:r>
          </w:p>
        </w:tc>
        <w:tc>
          <w:tcPr>
            <w:tcW w:w="1298" w:type="dxa"/>
            <w:vAlign w:val="center"/>
          </w:tcPr>
          <w:p w14:paraId="7AEEBA20" w14:textId="77777777" w:rsidR="00213889" w:rsidRPr="00213889" w:rsidRDefault="00213889" w:rsidP="00213889">
            <w:pPr>
              <w:spacing w:after="0" w:line="240" w:lineRule="auto"/>
              <w:outlineLvl w:val="0"/>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highlight w:val="lightGray"/>
                <w:lang w:val="en-US" w:eastAsia="tr-TR"/>
              </w:rPr>
              <w:t>Fall</w:t>
            </w:r>
          </w:p>
        </w:tc>
      </w:tr>
    </w:tbl>
    <w:p w14:paraId="1BFDE86D" w14:textId="77777777" w:rsidR="00213889" w:rsidRPr="00213889" w:rsidRDefault="00213889" w:rsidP="00213889">
      <w:pPr>
        <w:spacing w:after="0" w:line="240" w:lineRule="auto"/>
        <w:jc w:val="right"/>
        <w:outlineLvl w:val="0"/>
        <w:rPr>
          <w:rFonts w:ascii="Arial Narrow" w:eastAsia="Times New Roman" w:hAnsi="Arial Narrow" w:cs="Times New Roman"/>
          <w:b/>
          <w:sz w:val="21"/>
          <w:szCs w:val="21"/>
          <w:lang w:val="en-US"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213889" w:rsidRPr="00213889" w14:paraId="58096B2F" w14:textId="77777777" w:rsidTr="00D66CEA">
        <w:tc>
          <w:tcPr>
            <w:tcW w:w="1668" w:type="dxa"/>
            <w:vAlign w:val="center"/>
          </w:tcPr>
          <w:p w14:paraId="76CA70C4" w14:textId="77777777" w:rsidR="00213889" w:rsidRPr="00213889" w:rsidRDefault="00213889" w:rsidP="00213889">
            <w:pPr>
              <w:spacing w:after="0" w:line="240" w:lineRule="auto"/>
              <w:jc w:val="center"/>
              <w:outlineLvl w:val="0"/>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CODE</w:t>
            </w:r>
          </w:p>
        </w:tc>
        <w:tc>
          <w:tcPr>
            <w:tcW w:w="2760" w:type="dxa"/>
            <w:vAlign w:val="center"/>
          </w:tcPr>
          <w:p w14:paraId="4F5500DE" w14:textId="52FD2CBB" w:rsidR="00213889" w:rsidRPr="00213889" w:rsidRDefault="007F47A4" w:rsidP="00213889">
            <w:pPr>
              <w:spacing w:after="0" w:line="240" w:lineRule="auto"/>
              <w:outlineLvl w:val="0"/>
              <w:rPr>
                <w:rFonts w:ascii="Arial Narrow" w:eastAsia="Times New Roman" w:hAnsi="Arial Narrow" w:cs="Times New Roman"/>
                <w:sz w:val="21"/>
                <w:szCs w:val="21"/>
                <w:lang w:val="en-US" w:eastAsia="tr-TR"/>
              </w:rPr>
            </w:pPr>
            <w:r w:rsidRPr="007F47A4">
              <w:rPr>
                <w:rFonts w:ascii="Arial Narrow" w:eastAsia="Times New Roman" w:hAnsi="Arial Narrow" w:cs="Times New Roman"/>
                <w:sz w:val="21"/>
                <w:szCs w:val="21"/>
                <w:highlight w:val="lightGray"/>
                <w:lang w:val="en-US" w:eastAsia="tr-TR"/>
              </w:rPr>
              <w:t>541901016</w:t>
            </w:r>
          </w:p>
        </w:tc>
        <w:tc>
          <w:tcPr>
            <w:tcW w:w="1560" w:type="dxa"/>
            <w:vAlign w:val="center"/>
          </w:tcPr>
          <w:p w14:paraId="0B0F339F" w14:textId="77777777" w:rsidR="00213889" w:rsidRPr="00213889" w:rsidRDefault="00213889" w:rsidP="00213889">
            <w:pPr>
              <w:spacing w:after="0" w:line="240" w:lineRule="auto"/>
              <w:jc w:val="center"/>
              <w:outlineLvl w:val="0"/>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NAME</w:t>
            </w:r>
          </w:p>
        </w:tc>
        <w:tc>
          <w:tcPr>
            <w:tcW w:w="4062" w:type="dxa"/>
          </w:tcPr>
          <w:p w14:paraId="613C0E9C" w14:textId="77777777" w:rsidR="00213889" w:rsidRPr="00213889" w:rsidRDefault="00213889" w:rsidP="00213889">
            <w:pPr>
              <w:spacing w:after="0" w:line="240" w:lineRule="auto"/>
              <w:outlineLvl w:val="0"/>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 xml:space="preserve"> </w:t>
            </w:r>
            <w:r w:rsidRPr="00213889">
              <w:rPr>
                <w:rFonts w:ascii="Arial Narrow" w:eastAsia="Times New Roman" w:hAnsi="Arial Narrow" w:cs="Times New Roman"/>
                <w:sz w:val="21"/>
                <w:szCs w:val="21"/>
                <w:highlight w:val="lightGray"/>
                <w:lang w:val="en-US" w:eastAsia="tr-TR"/>
              </w:rPr>
              <w:t>Research Methods in Education I</w:t>
            </w:r>
            <w:r w:rsidRPr="00213889">
              <w:rPr>
                <w:rFonts w:ascii="Arial Narrow" w:eastAsia="Times New Roman" w:hAnsi="Arial Narrow" w:cs="Times New Roman"/>
                <w:sz w:val="21"/>
                <w:szCs w:val="21"/>
                <w:lang w:val="en-US" w:eastAsia="tr-TR"/>
              </w:rPr>
              <w:t xml:space="preserve">      </w:t>
            </w:r>
          </w:p>
        </w:tc>
      </w:tr>
    </w:tbl>
    <w:p w14:paraId="7C61D538" w14:textId="77777777" w:rsidR="00213889" w:rsidRPr="00213889" w:rsidRDefault="00213889" w:rsidP="00213889">
      <w:pPr>
        <w:spacing w:after="0" w:line="240" w:lineRule="auto"/>
        <w:outlineLvl w:val="0"/>
        <w:rPr>
          <w:rFonts w:ascii="Arial Narrow" w:eastAsia="Times New Roman" w:hAnsi="Arial Narrow" w:cs="Times New Roman"/>
          <w:sz w:val="21"/>
          <w:szCs w:val="21"/>
          <w:lang w:val="en-US" w:eastAsia="tr-TR"/>
        </w:rPr>
      </w:pPr>
      <w:r w:rsidRPr="00213889">
        <w:rPr>
          <w:rFonts w:ascii="Arial Narrow" w:eastAsia="Times New Roman" w:hAnsi="Arial Narrow" w:cs="Times New Roman"/>
          <w:b/>
          <w:sz w:val="21"/>
          <w:szCs w:val="21"/>
          <w:lang w:val="en-US" w:eastAsia="tr-TR"/>
        </w:rPr>
        <w:t xml:space="preserve">                                                   </w:t>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9"/>
        <w:gridCol w:w="548"/>
        <w:gridCol w:w="323"/>
        <w:gridCol w:w="1016"/>
        <w:gridCol w:w="52"/>
        <w:gridCol w:w="805"/>
        <w:gridCol w:w="639"/>
        <w:gridCol w:w="829"/>
        <w:gridCol w:w="647"/>
        <w:gridCol w:w="93"/>
        <w:gridCol w:w="2474"/>
        <w:gridCol w:w="1234"/>
      </w:tblGrid>
      <w:tr w:rsidR="00213889" w:rsidRPr="00213889" w14:paraId="4DA126DD" w14:textId="77777777" w:rsidTr="00D66CEA">
        <w:trPr>
          <w:trHeight w:val="20"/>
        </w:trPr>
        <w:tc>
          <w:tcPr>
            <w:tcW w:w="635" w:type="pct"/>
            <w:vMerge w:val="restart"/>
            <w:tcBorders>
              <w:top w:val="single" w:sz="12" w:space="0" w:color="auto"/>
              <w:right w:val="single" w:sz="12" w:space="0" w:color="auto"/>
            </w:tcBorders>
            <w:vAlign w:val="center"/>
          </w:tcPr>
          <w:p w14:paraId="503DBBCE"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b/>
                <w:sz w:val="21"/>
                <w:szCs w:val="21"/>
                <w:lang w:val="en-US" w:eastAsia="tr-TR"/>
              </w:rPr>
              <w:t>SEMESTER</w:t>
            </w:r>
          </w:p>
        </w:tc>
        <w:tc>
          <w:tcPr>
            <w:tcW w:w="1705" w:type="pct"/>
            <w:gridSpan w:val="6"/>
            <w:tcBorders>
              <w:top w:val="single" w:sz="12" w:space="0" w:color="auto"/>
              <w:left w:val="single" w:sz="12" w:space="0" w:color="auto"/>
              <w:right w:val="single" w:sz="12" w:space="0" w:color="auto"/>
            </w:tcBorders>
            <w:vAlign w:val="center"/>
          </w:tcPr>
          <w:p w14:paraId="6B5AAE6B"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WEEKLY COURSE PERIOD</w:t>
            </w:r>
          </w:p>
        </w:tc>
        <w:tc>
          <w:tcPr>
            <w:tcW w:w="2661" w:type="pct"/>
            <w:gridSpan w:val="5"/>
            <w:tcBorders>
              <w:top w:val="single" w:sz="12" w:space="0" w:color="auto"/>
              <w:left w:val="single" w:sz="12" w:space="0" w:color="auto"/>
            </w:tcBorders>
            <w:vAlign w:val="center"/>
          </w:tcPr>
          <w:p w14:paraId="10E21DE2"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OF</w:t>
            </w:r>
          </w:p>
        </w:tc>
      </w:tr>
      <w:tr w:rsidR="00213889" w:rsidRPr="00213889" w14:paraId="3DBB2CE9" w14:textId="77777777" w:rsidTr="00D66CEA">
        <w:trPr>
          <w:trHeight w:val="20"/>
        </w:trPr>
        <w:tc>
          <w:tcPr>
            <w:tcW w:w="635" w:type="pct"/>
            <w:vMerge/>
            <w:tcBorders>
              <w:right w:val="single" w:sz="12" w:space="0" w:color="auto"/>
            </w:tcBorders>
          </w:tcPr>
          <w:p w14:paraId="3A5CDC3B"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439" w:type="pct"/>
            <w:gridSpan w:val="2"/>
            <w:tcBorders>
              <w:left w:val="single" w:sz="12" w:space="0" w:color="auto"/>
            </w:tcBorders>
            <w:vAlign w:val="center"/>
          </w:tcPr>
          <w:p w14:paraId="17798526"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Theory</w:t>
            </w:r>
          </w:p>
        </w:tc>
        <w:tc>
          <w:tcPr>
            <w:tcW w:w="538" w:type="pct"/>
            <w:gridSpan w:val="2"/>
            <w:vAlign w:val="center"/>
          </w:tcPr>
          <w:p w14:paraId="2BF5C1BF"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Practice</w:t>
            </w:r>
          </w:p>
        </w:tc>
        <w:tc>
          <w:tcPr>
            <w:tcW w:w="727" w:type="pct"/>
            <w:gridSpan w:val="2"/>
            <w:tcBorders>
              <w:right w:val="single" w:sz="12" w:space="0" w:color="auto"/>
            </w:tcBorders>
            <w:vAlign w:val="center"/>
          </w:tcPr>
          <w:p w14:paraId="0E16860B" w14:textId="77777777" w:rsidR="00213889" w:rsidRPr="00213889" w:rsidRDefault="00213889" w:rsidP="00213889">
            <w:pPr>
              <w:spacing w:after="0" w:line="240" w:lineRule="auto"/>
              <w:ind w:left="-111" w:right="-108"/>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Laboratory</w:t>
            </w:r>
          </w:p>
        </w:tc>
        <w:tc>
          <w:tcPr>
            <w:tcW w:w="418" w:type="pct"/>
            <w:vAlign w:val="center"/>
          </w:tcPr>
          <w:p w14:paraId="11211CAE"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Credit</w:t>
            </w:r>
          </w:p>
        </w:tc>
        <w:tc>
          <w:tcPr>
            <w:tcW w:w="326" w:type="pct"/>
            <w:vAlign w:val="center"/>
          </w:tcPr>
          <w:p w14:paraId="3E55FA08" w14:textId="77777777" w:rsidR="00213889" w:rsidRPr="00213889" w:rsidRDefault="00213889" w:rsidP="00213889">
            <w:pPr>
              <w:spacing w:after="0" w:line="240" w:lineRule="auto"/>
              <w:ind w:left="-111" w:right="-108"/>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ECTS</w:t>
            </w:r>
          </w:p>
        </w:tc>
        <w:tc>
          <w:tcPr>
            <w:tcW w:w="1294" w:type="pct"/>
            <w:gridSpan w:val="2"/>
            <w:vAlign w:val="center"/>
          </w:tcPr>
          <w:p w14:paraId="0365CEF0"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TYPE</w:t>
            </w:r>
          </w:p>
        </w:tc>
        <w:tc>
          <w:tcPr>
            <w:tcW w:w="623" w:type="pct"/>
            <w:vAlign w:val="center"/>
          </w:tcPr>
          <w:p w14:paraId="73C09258"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LANGUAGE</w:t>
            </w:r>
          </w:p>
        </w:tc>
      </w:tr>
      <w:tr w:rsidR="00213889" w:rsidRPr="00213889" w14:paraId="4FB9479C" w14:textId="77777777" w:rsidTr="00D66CEA">
        <w:trPr>
          <w:trHeight w:val="20"/>
        </w:trPr>
        <w:tc>
          <w:tcPr>
            <w:tcW w:w="635" w:type="pct"/>
            <w:tcBorders>
              <w:bottom w:val="single" w:sz="12" w:space="0" w:color="auto"/>
              <w:right w:val="single" w:sz="12" w:space="0" w:color="auto"/>
            </w:tcBorders>
            <w:vAlign w:val="center"/>
          </w:tcPr>
          <w:p w14:paraId="50B6B2B2"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I</w:t>
            </w:r>
          </w:p>
        </w:tc>
        <w:tc>
          <w:tcPr>
            <w:tcW w:w="439" w:type="pct"/>
            <w:gridSpan w:val="2"/>
            <w:tcBorders>
              <w:left w:val="single" w:sz="12" w:space="0" w:color="auto"/>
              <w:bottom w:val="single" w:sz="12" w:space="0" w:color="auto"/>
            </w:tcBorders>
            <w:vAlign w:val="center"/>
          </w:tcPr>
          <w:p w14:paraId="0BF23E85"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3</w:t>
            </w:r>
          </w:p>
        </w:tc>
        <w:tc>
          <w:tcPr>
            <w:tcW w:w="538" w:type="pct"/>
            <w:gridSpan w:val="2"/>
            <w:tcBorders>
              <w:bottom w:val="single" w:sz="12" w:space="0" w:color="auto"/>
            </w:tcBorders>
            <w:vAlign w:val="center"/>
          </w:tcPr>
          <w:p w14:paraId="67551E59"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0</w:t>
            </w:r>
          </w:p>
        </w:tc>
        <w:tc>
          <w:tcPr>
            <w:tcW w:w="727" w:type="pct"/>
            <w:gridSpan w:val="2"/>
            <w:tcBorders>
              <w:bottom w:val="single" w:sz="12" w:space="0" w:color="auto"/>
              <w:right w:val="single" w:sz="12" w:space="0" w:color="auto"/>
            </w:tcBorders>
            <w:vAlign w:val="center"/>
          </w:tcPr>
          <w:p w14:paraId="477A38B6"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0 </w:t>
            </w:r>
          </w:p>
        </w:tc>
        <w:tc>
          <w:tcPr>
            <w:tcW w:w="418" w:type="pct"/>
            <w:tcBorders>
              <w:bottom w:val="single" w:sz="12" w:space="0" w:color="auto"/>
            </w:tcBorders>
            <w:vAlign w:val="center"/>
          </w:tcPr>
          <w:p w14:paraId="36DE8C0A"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3</w:t>
            </w:r>
          </w:p>
        </w:tc>
        <w:tc>
          <w:tcPr>
            <w:tcW w:w="326" w:type="pct"/>
            <w:tcBorders>
              <w:bottom w:val="single" w:sz="12" w:space="0" w:color="auto"/>
            </w:tcBorders>
            <w:vAlign w:val="center"/>
          </w:tcPr>
          <w:p w14:paraId="12AF2105"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eastAsia="tr-TR"/>
              </w:rPr>
              <w:t>7,5</w:t>
            </w:r>
          </w:p>
        </w:tc>
        <w:tc>
          <w:tcPr>
            <w:tcW w:w="1294" w:type="pct"/>
            <w:gridSpan w:val="2"/>
            <w:tcBorders>
              <w:bottom w:val="single" w:sz="12" w:space="0" w:color="auto"/>
            </w:tcBorders>
            <w:vAlign w:val="center"/>
          </w:tcPr>
          <w:p w14:paraId="639277EF" w14:textId="77777777" w:rsidR="00213889" w:rsidRPr="00213889" w:rsidRDefault="00213889" w:rsidP="00213889">
            <w:pPr>
              <w:spacing w:after="0" w:line="240" w:lineRule="auto"/>
              <w:jc w:val="center"/>
              <w:rPr>
                <w:rFonts w:ascii="Arial Narrow" w:eastAsia="Times New Roman" w:hAnsi="Arial Narrow" w:cs="Times New Roman"/>
                <w:b/>
                <w:sz w:val="24"/>
                <w:szCs w:val="24"/>
                <w:vertAlign w:val="superscript"/>
                <w:lang w:val="en-US" w:eastAsia="tr-TR"/>
              </w:rPr>
            </w:pPr>
            <w:r w:rsidRPr="00213889">
              <w:rPr>
                <w:rFonts w:ascii="Arial Narrow" w:eastAsia="Times New Roman" w:hAnsi="Arial Narrow" w:cs="Times New Roman"/>
                <w:sz w:val="20"/>
                <w:szCs w:val="20"/>
                <w:vertAlign w:val="superscript"/>
                <w:lang w:val="en-US" w:eastAsia="tr-TR"/>
              </w:rPr>
              <w:t xml:space="preserve">COMPULSORY </w:t>
            </w:r>
            <w:r w:rsidRPr="00213889">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fldChar w:fldCharType="end"/>
            </w:r>
            <w:r w:rsidRPr="00213889">
              <w:rPr>
                <w:rFonts w:ascii="Arial Narrow" w:eastAsia="Times New Roman" w:hAnsi="Arial Narrow" w:cs="Times New Roman"/>
                <w:sz w:val="20"/>
                <w:szCs w:val="20"/>
                <w:lang w:val="en-US" w:eastAsia="tr-TR"/>
              </w:rPr>
              <w:t xml:space="preserve"> </w:t>
            </w:r>
            <w:r w:rsidRPr="00213889">
              <w:rPr>
                <w:rFonts w:ascii="Arial Narrow" w:eastAsia="Times New Roman" w:hAnsi="Arial Narrow" w:cs="Times New Roman"/>
                <w:sz w:val="20"/>
                <w:szCs w:val="20"/>
                <w:vertAlign w:val="superscript"/>
                <w:lang w:val="en-US" w:eastAsia="tr-TR"/>
              </w:rPr>
              <w:t>ELECTIVE</w:t>
            </w:r>
            <w:r w:rsidRPr="00213889">
              <w:rPr>
                <w:rFonts w:ascii="Arial Narrow" w:eastAsia="Times New Roman" w:hAnsi="Arial Narrow" w:cs="Times New Roman"/>
                <w:sz w:val="20"/>
                <w:szCs w:val="20"/>
                <w:lang w:val="en-US" w:eastAsia="tr-TR"/>
              </w:rPr>
              <w:t xml:space="preserve"> </w:t>
            </w:r>
            <w:r w:rsidRPr="00213889">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fldChar w:fldCharType="end"/>
            </w:r>
          </w:p>
        </w:tc>
        <w:tc>
          <w:tcPr>
            <w:tcW w:w="623" w:type="pct"/>
            <w:tcBorders>
              <w:bottom w:val="single" w:sz="12" w:space="0" w:color="auto"/>
            </w:tcBorders>
          </w:tcPr>
          <w:p w14:paraId="050FF1BB" w14:textId="77777777" w:rsidR="00213889" w:rsidRPr="00213889" w:rsidRDefault="00213889" w:rsidP="00213889">
            <w:pPr>
              <w:spacing w:after="0" w:line="240" w:lineRule="auto"/>
              <w:jc w:val="center"/>
              <w:rPr>
                <w:rFonts w:ascii="Arial Narrow" w:eastAsia="Times New Roman" w:hAnsi="Arial Narrow" w:cs="Times New Roman"/>
                <w:sz w:val="21"/>
                <w:szCs w:val="21"/>
                <w:vertAlign w:val="superscript"/>
                <w:lang w:val="en-US" w:eastAsia="tr-TR"/>
              </w:rPr>
            </w:pPr>
            <w:r w:rsidRPr="00213889">
              <w:rPr>
                <w:rFonts w:ascii="Arial Narrow" w:eastAsia="Times New Roman" w:hAnsi="Arial Narrow" w:cs="Times New Roman"/>
                <w:sz w:val="21"/>
                <w:szCs w:val="21"/>
                <w:highlight w:val="lightGray"/>
                <w:vertAlign w:val="superscript"/>
                <w:lang w:val="en-US" w:eastAsia="tr-TR"/>
              </w:rPr>
              <w:t>Turkish</w:t>
            </w:r>
          </w:p>
        </w:tc>
      </w:tr>
      <w:tr w:rsidR="00213889" w:rsidRPr="00213889" w14:paraId="3105F891" w14:textId="77777777" w:rsidTr="00D66CEA">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11FCF9C0"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I</w:t>
            </w:r>
          </w:p>
        </w:tc>
      </w:tr>
      <w:tr w:rsidR="00213889" w:rsidRPr="00213889" w14:paraId="475829CA" w14:textId="77777777" w:rsidTr="00D66CEA">
        <w:tblPrEx>
          <w:tblBorders>
            <w:insideH w:val="single" w:sz="6" w:space="0" w:color="auto"/>
            <w:insideV w:val="single" w:sz="6" w:space="0" w:color="auto"/>
          </w:tblBorders>
        </w:tblPrEx>
        <w:trPr>
          <w:trHeight w:val="20"/>
        </w:trPr>
        <w:tc>
          <w:tcPr>
            <w:tcW w:w="911" w:type="pct"/>
            <w:gridSpan w:val="2"/>
            <w:tcBorders>
              <w:top w:val="single" w:sz="12" w:space="0" w:color="auto"/>
            </w:tcBorders>
            <w:vAlign w:val="center"/>
          </w:tcPr>
          <w:p w14:paraId="4D1DA6E5" w14:textId="77777777" w:rsidR="00213889" w:rsidRPr="00213889" w:rsidRDefault="00213889" w:rsidP="00213889">
            <w:pPr>
              <w:spacing w:after="0" w:line="240" w:lineRule="auto"/>
              <w:jc w:val="center"/>
              <w:rPr>
                <w:rFonts w:ascii="Arial Narrow" w:eastAsia="Times New Roman" w:hAnsi="Arial Narrow" w:cs="Times New Roman"/>
                <w:b/>
                <w:sz w:val="21"/>
                <w:szCs w:val="21"/>
                <w:highlight w:val="lightGray"/>
                <w:lang w:val="en-US" w:eastAsia="tr-TR"/>
              </w:rPr>
            </w:pPr>
            <w:r w:rsidRPr="00213889">
              <w:rPr>
                <w:rFonts w:ascii="Arial Narrow" w:eastAsia="Times New Roman" w:hAnsi="Arial Narrow" w:cs="Times New Roman"/>
                <w:b/>
                <w:sz w:val="21"/>
                <w:szCs w:val="21"/>
                <w:highlight w:val="lightGray"/>
                <w:lang w:val="en-US" w:eastAsia="tr-TR"/>
              </w:rPr>
              <w:t>Basic Science</w:t>
            </w:r>
          </w:p>
        </w:tc>
        <w:tc>
          <w:tcPr>
            <w:tcW w:w="1107" w:type="pct"/>
            <w:gridSpan w:val="4"/>
            <w:tcBorders>
              <w:top w:val="single" w:sz="12" w:space="0" w:color="auto"/>
            </w:tcBorders>
            <w:vAlign w:val="center"/>
          </w:tcPr>
          <w:p w14:paraId="05987F54" w14:textId="77777777" w:rsidR="00213889" w:rsidRPr="00213889" w:rsidRDefault="00213889" w:rsidP="00213889">
            <w:pPr>
              <w:spacing w:after="0" w:line="240" w:lineRule="auto"/>
              <w:jc w:val="center"/>
              <w:rPr>
                <w:rFonts w:ascii="Arial Narrow" w:eastAsia="Times New Roman" w:hAnsi="Arial Narrow" w:cs="Times New Roman"/>
                <w:b/>
                <w:sz w:val="21"/>
                <w:szCs w:val="21"/>
                <w:highlight w:val="lightGray"/>
                <w:lang w:val="en-US" w:eastAsia="tr-TR"/>
              </w:rPr>
            </w:pPr>
            <w:r w:rsidRPr="00213889">
              <w:rPr>
                <w:rFonts w:ascii="Arial Narrow" w:eastAsia="Times New Roman" w:hAnsi="Arial Narrow" w:cs="Times New Roman"/>
                <w:b/>
                <w:sz w:val="21"/>
                <w:szCs w:val="21"/>
                <w:highlight w:val="lightGray"/>
                <w:lang w:val="en-US" w:eastAsia="tr-TR"/>
              </w:rPr>
              <w:t>Educational Science</w:t>
            </w:r>
          </w:p>
        </w:tc>
        <w:tc>
          <w:tcPr>
            <w:tcW w:w="2359" w:type="pct"/>
            <w:gridSpan w:val="5"/>
            <w:tcBorders>
              <w:top w:val="single" w:sz="12" w:space="0" w:color="auto"/>
            </w:tcBorders>
            <w:vAlign w:val="center"/>
          </w:tcPr>
          <w:p w14:paraId="46596EB7"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highlight w:val="lightGray"/>
                <w:lang w:val="en-US" w:eastAsia="tr-TR"/>
              </w:rPr>
              <w:fldChar w:fldCharType="begin">
                <w:ffData>
                  <w:name w:val=""/>
                  <w:enabled/>
                  <w:calcOnExit w:val="0"/>
                  <w:textInput/>
                </w:ffData>
              </w:fldChar>
            </w:r>
            <w:r w:rsidRPr="00213889">
              <w:rPr>
                <w:rFonts w:ascii="Arial Narrow" w:eastAsia="Times New Roman" w:hAnsi="Arial Narrow" w:cs="Times New Roman"/>
                <w:sz w:val="20"/>
                <w:szCs w:val="20"/>
                <w:highlight w:val="lightGray"/>
                <w:lang w:val="en-US" w:eastAsia="tr-TR"/>
              </w:rPr>
              <w:instrText xml:space="preserve"> FORMTEXT </w:instrText>
            </w:r>
            <w:r w:rsidRPr="00213889">
              <w:rPr>
                <w:rFonts w:ascii="Arial Narrow" w:eastAsia="Times New Roman" w:hAnsi="Arial Narrow" w:cs="Times New Roman"/>
                <w:sz w:val="20"/>
                <w:szCs w:val="20"/>
                <w:highlight w:val="lightGray"/>
                <w:lang w:val="en-US" w:eastAsia="tr-TR"/>
              </w:rPr>
            </w:r>
            <w:r w:rsidRPr="00213889">
              <w:rPr>
                <w:rFonts w:ascii="Arial Narrow" w:eastAsia="Times New Roman" w:hAnsi="Arial Narrow" w:cs="Times New Roman"/>
                <w:sz w:val="20"/>
                <w:szCs w:val="20"/>
                <w:highlight w:val="lightGray"/>
                <w:lang w:val="en-US" w:eastAsia="tr-TR"/>
              </w:rPr>
              <w:fldChar w:fldCharType="separate"/>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fldChar w:fldCharType="end"/>
            </w:r>
          </w:p>
        </w:tc>
        <w:tc>
          <w:tcPr>
            <w:tcW w:w="623" w:type="pct"/>
            <w:tcBorders>
              <w:top w:val="single" w:sz="12" w:space="0" w:color="auto"/>
            </w:tcBorders>
            <w:vAlign w:val="center"/>
          </w:tcPr>
          <w:p w14:paraId="6FF93AF8" w14:textId="77777777" w:rsidR="00213889" w:rsidRPr="00213889" w:rsidRDefault="00213889" w:rsidP="00213889">
            <w:pPr>
              <w:spacing w:after="0" w:line="240" w:lineRule="auto"/>
              <w:jc w:val="center"/>
              <w:rPr>
                <w:rFonts w:ascii="Arial Narrow" w:eastAsia="Times New Roman" w:hAnsi="Arial Narrow" w:cs="Times New Roman"/>
                <w:b/>
                <w:sz w:val="21"/>
                <w:szCs w:val="21"/>
                <w:highlight w:val="lightGray"/>
                <w:lang w:val="en-US" w:eastAsia="tr-TR"/>
              </w:rPr>
            </w:pPr>
            <w:r w:rsidRPr="00213889">
              <w:rPr>
                <w:rFonts w:ascii="Arial Narrow" w:eastAsia="Times New Roman" w:hAnsi="Arial Narrow" w:cs="Times New Roman"/>
                <w:b/>
                <w:sz w:val="21"/>
                <w:szCs w:val="21"/>
                <w:highlight w:val="lightGray"/>
                <w:lang w:val="en-US" w:eastAsia="tr-TR"/>
              </w:rPr>
              <w:t>Social Science</w:t>
            </w:r>
          </w:p>
        </w:tc>
      </w:tr>
      <w:tr w:rsidR="00213889" w:rsidRPr="00213889" w14:paraId="2351097A" w14:textId="77777777" w:rsidTr="00D66CEA">
        <w:tblPrEx>
          <w:tblBorders>
            <w:insideH w:val="single" w:sz="6" w:space="0" w:color="auto"/>
            <w:insideV w:val="single" w:sz="6" w:space="0" w:color="auto"/>
          </w:tblBorders>
        </w:tblPrEx>
        <w:trPr>
          <w:trHeight w:val="20"/>
        </w:trPr>
        <w:tc>
          <w:tcPr>
            <w:tcW w:w="911" w:type="pct"/>
            <w:gridSpan w:val="2"/>
            <w:tcBorders>
              <w:bottom w:val="single" w:sz="12" w:space="0" w:color="auto"/>
              <w:right w:val="single" w:sz="4" w:space="0" w:color="auto"/>
            </w:tcBorders>
          </w:tcPr>
          <w:p w14:paraId="1C48013A"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w:t>
            </w:r>
          </w:p>
        </w:tc>
        <w:tc>
          <w:tcPr>
            <w:tcW w:w="1107" w:type="pct"/>
            <w:gridSpan w:val="4"/>
            <w:tcBorders>
              <w:left w:val="single" w:sz="4" w:space="0" w:color="auto"/>
              <w:bottom w:val="single" w:sz="12" w:space="0" w:color="auto"/>
              <w:right w:val="single" w:sz="4" w:space="0" w:color="auto"/>
            </w:tcBorders>
          </w:tcPr>
          <w:p w14:paraId="1163D58E"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%100</w:t>
            </w:r>
          </w:p>
        </w:tc>
        <w:tc>
          <w:tcPr>
            <w:tcW w:w="2359" w:type="pct"/>
            <w:gridSpan w:val="5"/>
            <w:tcBorders>
              <w:left w:val="single" w:sz="4" w:space="0" w:color="auto"/>
              <w:bottom w:val="single" w:sz="12" w:space="0" w:color="auto"/>
            </w:tcBorders>
          </w:tcPr>
          <w:p w14:paraId="3E046700"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r w:rsidRPr="00213889">
              <w:rPr>
                <w:rFonts w:ascii="Arial Narrow" w:eastAsia="Times New Roman" w:hAnsi="Arial Narrow" w:cs="Times New Roman"/>
                <w:sz w:val="21"/>
                <w:szCs w:val="21"/>
                <w:highlight w:val="lightGray"/>
                <w:lang w:val="en-US" w:eastAsia="tr-TR"/>
              </w:rPr>
              <w:t xml:space="preserve">  </w:t>
            </w:r>
          </w:p>
        </w:tc>
        <w:tc>
          <w:tcPr>
            <w:tcW w:w="623" w:type="pct"/>
            <w:tcBorders>
              <w:left w:val="single" w:sz="4" w:space="0" w:color="auto"/>
              <w:bottom w:val="single" w:sz="12" w:space="0" w:color="auto"/>
            </w:tcBorders>
          </w:tcPr>
          <w:p w14:paraId="49F0509A"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p>
        </w:tc>
      </w:tr>
      <w:tr w:rsidR="00213889" w:rsidRPr="00213889" w14:paraId="54A8BBA2" w14:textId="77777777" w:rsidTr="00D66CEA">
        <w:trPr>
          <w:trHeight w:val="20"/>
        </w:trPr>
        <w:tc>
          <w:tcPr>
            <w:tcW w:w="5000" w:type="pct"/>
            <w:gridSpan w:val="12"/>
            <w:tcBorders>
              <w:top w:val="single" w:sz="12" w:space="0" w:color="auto"/>
              <w:bottom w:val="single" w:sz="12" w:space="0" w:color="auto"/>
            </w:tcBorders>
            <w:vAlign w:val="center"/>
          </w:tcPr>
          <w:p w14:paraId="76E54583"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ASSESSMENT CRITERIA</w:t>
            </w:r>
          </w:p>
        </w:tc>
      </w:tr>
      <w:tr w:rsidR="00213889" w:rsidRPr="00213889" w14:paraId="17943D45" w14:textId="77777777" w:rsidTr="00D66CEA">
        <w:trPr>
          <w:trHeight w:val="20"/>
        </w:trPr>
        <w:tc>
          <w:tcPr>
            <w:tcW w:w="1586" w:type="pct"/>
            <w:gridSpan w:val="4"/>
            <w:vMerge w:val="restart"/>
            <w:tcBorders>
              <w:top w:val="single" w:sz="12" w:space="0" w:color="auto"/>
              <w:bottom w:val="single" w:sz="12" w:space="0" w:color="auto"/>
              <w:right w:val="single" w:sz="12" w:space="0" w:color="auto"/>
            </w:tcBorders>
            <w:vAlign w:val="center"/>
          </w:tcPr>
          <w:p w14:paraId="6833183B"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MID-TERM</w:t>
            </w:r>
          </w:p>
        </w:tc>
        <w:tc>
          <w:tcPr>
            <w:tcW w:w="1545" w:type="pct"/>
            <w:gridSpan w:val="6"/>
            <w:tcBorders>
              <w:top w:val="single" w:sz="12" w:space="0" w:color="auto"/>
              <w:left w:val="single" w:sz="12" w:space="0" w:color="auto"/>
              <w:bottom w:val="single" w:sz="8" w:space="0" w:color="auto"/>
            </w:tcBorders>
            <w:vAlign w:val="center"/>
          </w:tcPr>
          <w:p w14:paraId="0B357C3C"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Evaluation Type</w:t>
            </w:r>
          </w:p>
        </w:tc>
        <w:tc>
          <w:tcPr>
            <w:tcW w:w="1246" w:type="pct"/>
            <w:tcBorders>
              <w:top w:val="single" w:sz="12" w:space="0" w:color="auto"/>
              <w:bottom w:val="single" w:sz="8" w:space="0" w:color="auto"/>
              <w:right w:val="single" w:sz="8" w:space="0" w:color="auto"/>
            </w:tcBorders>
            <w:vAlign w:val="center"/>
          </w:tcPr>
          <w:p w14:paraId="1DEBB362"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Quantity</w:t>
            </w:r>
          </w:p>
        </w:tc>
        <w:tc>
          <w:tcPr>
            <w:tcW w:w="623" w:type="pct"/>
            <w:tcBorders>
              <w:top w:val="single" w:sz="12" w:space="0" w:color="auto"/>
              <w:left w:val="single" w:sz="8" w:space="0" w:color="auto"/>
              <w:bottom w:val="single" w:sz="8" w:space="0" w:color="auto"/>
            </w:tcBorders>
            <w:vAlign w:val="center"/>
          </w:tcPr>
          <w:p w14:paraId="764D892B"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w:t>
            </w:r>
          </w:p>
        </w:tc>
      </w:tr>
      <w:tr w:rsidR="00213889" w:rsidRPr="00213889" w14:paraId="393AFBAB" w14:textId="77777777" w:rsidTr="00D66CEA">
        <w:trPr>
          <w:trHeight w:val="20"/>
        </w:trPr>
        <w:tc>
          <w:tcPr>
            <w:tcW w:w="1586" w:type="pct"/>
            <w:gridSpan w:val="4"/>
            <w:vMerge/>
            <w:tcBorders>
              <w:top w:val="single" w:sz="12" w:space="0" w:color="auto"/>
              <w:bottom w:val="single" w:sz="12" w:space="0" w:color="auto"/>
              <w:right w:val="single" w:sz="12" w:space="0" w:color="auto"/>
            </w:tcBorders>
            <w:vAlign w:val="center"/>
          </w:tcPr>
          <w:p w14:paraId="2CFF4347"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545" w:type="pct"/>
            <w:gridSpan w:val="6"/>
            <w:tcBorders>
              <w:top w:val="single" w:sz="8" w:space="0" w:color="auto"/>
              <w:left w:val="single" w:sz="12" w:space="0" w:color="auto"/>
            </w:tcBorders>
            <w:vAlign w:val="center"/>
          </w:tcPr>
          <w:p w14:paraId="57C4D202"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 xml:space="preserve"> Mid-Term</w:t>
            </w:r>
          </w:p>
        </w:tc>
        <w:tc>
          <w:tcPr>
            <w:tcW w:w="1246" w:type="pct"/>
            <w:tcBorders>
              <w:top w:val="single" w:sz="8" w:space="0" w:color="auto"/>
              <w:right w:val="single" w:sz="8" w:space="0" w:color="auto"/>
            </w:tcBorders>
            <w:shd w:val="clear" w:color="auto" w:fill="auto"/>
          </w:tcPr>
          <w:p w14:paraId="34B9810D"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1</w:t>
            </w:r>
          </w:p>
        </w:tc>
        <w:tc>
          <w:tcPr>
            <w:tcW w:w="623" w:type="pct"/>
            <w:tcBorders>
              <w:top w:val="single" w:sz="8" w:space="0" w:color="auto"/>
              <w:left w:val="single" w:sz="8" w:space="0" w:color="auto"/>
            </w:tcBorders>
            <w:shd w:val="clear" w:color="auto" w:fill="auto"/>
          </w:tcPr>
          <w:p w14:paraId="4B989FE5"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30</w:t>
            </w:r>
          </w:p>
        </w:tc>
      </w:tr>
      <w:tr w:rsidR="00213889" w:rsidRPr="00213889" w14:paraId="69E1831F" w14:textId="77777777" w:rsidTr="00D66CEA">
        <w:trPr>
          <w:trHeight w:val="20"/>
        </w:trPr>
        <w:tc>
          <w:tcPr>
            <w:tcW w:w="1586" w:type="pct"/>
            <w:gridSpan w:val="4"/>
            <w:vMerge/>
            <w:tcBorders>
              <w:top w:val="single" w:sz="12" w:space="0" w:color="auto"/>
              <w:bottom w:val="single" w:sz="12" w:space="0" w:color="auto"/>
              <w:right w:val="single" w:sz="12" w:space="0" w:color="auto"/>
            </w:tcBorders>
            <w:vAlign w:val="center"/>
          </w:tcPr>
          <w:p w14:paraId="26D5A30B"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545" w:type="pct"/>
            <w:gridSpan w:val="6"/>
            <w:tcBorders>
              <w:left w:val="single" w:sz="12" w:space="0" w:color="auto"/>
            </w:tcBorders>
            <w:vAlign w:val="center"/>
          </w:tcPr>
          <w:p w14:paraId="6CDCA14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Quiz</w:t>
            </w:r>
          </w:p>
        </w:tc>
        <w:tc>
          <w:tcPr>
            <w:tcW w:w="1246" w:type="pct"/>
            <w:tcBorders>
              <w:right w:val="single" w:sz="8" w:space="0" w:color="auto"/>
            </w:tcBorders>
            <w:shd w:val="clear" w:color="auto" w:fill="auto"/>
          </w:tcPr>
          <w:p w14:paraId="672326A8"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623" w:type="pct"/>
            <w:tcBorders>
              <w:left w:val="single" w:sz="8" w:space="0" w:color="auto"/>
            </w:tcBorders>
            <w:shd w:val="clear" w:color="auto" w:fill="auto"/>
          </w:tcPr>
          <w:p w14:paraId="4A8EF889"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r>
      <w:tr w:rsidR="00213889" w:rsidRPr="00213889" w14:paraId="272E2B6B" w14:textId="77777777" w:rsidTr="00D66CEA">
        <w:trPr>
          <w:trHeight w:val="20"/>
        </w:trPr>
        <w:tc>
          <w:tcPr>
            <w:tcW w:w="1586" w:type="pct"/>
            <w:gridSpan w:val="4"/>
            <w:vMerge/>
            <w:tcBorders>
              <w:top w:val="single" w:sz="12" w:space="0" w:color="auto"/>
              <w:bottom w:val="single" w:sz="12" w:space="0" w:color="auto"/>
              <w:right w:val="single" w:sz="12" w:space="0" w:color="auto"/>
            </w:tcBorders>
            <w:vAlign w:val="center"/>
          </w:tcPr>
          <w:p w14:paraId="0B7036EC"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545" w:type="pct"/>
            <w:gridSpan w:val="6"/>
            <w:tcBorders>
              <w:left w:val="single" w:sz="12" w:space="0" w:color="auto"/>
            </w:tcBorders>
            <w:vAlign w:val="center"/>
          </w:tcPr>
          <w:p w14:paraId="6AF7BC78"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Homework</w:t>
            </w:r>
          </w:p>
        </w:tc>
        <w:tc>
          <w:tcPr>
            <w:tcW w:w="1246" w:type="pct"/>
            <w:tcBorders>
              <w:right w:val="single" w:sz="8" w:space="0" w:color="auto"/>
            </w:tcBorders>
            <w:shd w:val="clear" w:color="auto" w:fill="auto"/>
          </w:tcPr>
          <w:p w14:paraId="3D064566"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1</w:t>
            </w:r>
          </w:p>
        </w:tc>
        <w:tc>
          <w:tcPr>
            <w:tcW w:w="623" w:type="pct"/>
            <w:tcBorders>
              <w:left w:val="single" w:sz="8" w:space="0" w:color="auto"/>
            </w:tcBorders>
            <w:shd w:val="clear" w:color="auto" w:fill="auto"/>
          </w:tcPr>
          <w:p w14:paraId="34A132FF"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20</w:t>
            </w:r>
          </w:p>
        </w:tc>
      </w:tr>
      <w:tr w:rsidR="00213889" w:rsidRPr="00213889" w14:paraId="76BB27C1" w14:textId="77777777" w:rsidTr="00D66CEA">
        <w:trPr>
          <w:trHeight w:val="20"/>
        </w:trPr>
        <w:tc>
          <w:tcPr>
            <w:tcW w:w="1586" w:type="pct"/>
            <w:gridSpan w:val="4"/>
            <w:vMerge/>
            <w:tcBorders>
              <w:top w:val="single" w:sz="12" w:space="0" w:color="auto"/>
              <w:bottom w:val="single" w:sz="12" w:space="0" w:color="auto"/>
              <w:right w:val="single" w:sz="12" w:space="0" w:color="auto"/>
            </w:tcBorders>
            <w:vAlign w:val="center"/>
          </w:tcPr>
          <w:p w14:paraId="314465FD"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545" w:type="pct"/>
            <w:gridSpan w:val="6"/>
            <w:tcBorders>
              <w:left w:val="single" w:sz="12" w:space="0" w:color="auto"/>
              <w:bottom w:val="single" w:sz="8" w:space="0" w:color="auto"/>
            </w:tcBorders>
            <w:vAlign w:val="center"/>
          </w:tcPr>
          <w:p w14:paraId="280964A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Project</w:t>
            </w:r>
          </w:p>
        </w:tc>
        <w:tc>
          <w:tcPr>
            <w:tcW w:w="1246" w:type="pct"/>
            <w:tcBorders>
              <w:bottom w:val="single" w:sz="8" w:space="0" w:color="auto"/>
              <w:right w:val="single" w:sz="8" w:space="0" w:color="auto"/>
            </w:tcBorders>
            <w:shd w:val="clear" w:color="auto" w:fill="auto"/>
          </w:tcPr>
          <w:p w14:paraId="0B66B73B"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623" w:type="pct"/>
            <w:tcBorders>
              <w:left w:val="single" w:sz="8" w:space="0" w:color="auto"/>
              <w:bottom w:val="single" w:sz="8" w:space="0" w:color="auto"/>
            </w:tcBorders>
            <w:shd w:val="clear" w:color="auto" w:fill="auto"/>
          </w:tcPr>
          <w:p w14:paraId="7E900921"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r>
      <w:tr w:rsidR="00213889" w:rsidRPr="00213889" w14:paraId="01275A4B" w14:textId="77777777" w:rsidTr="00D66CEA">
        <w:trPr>
          <w:trHeight w:val="20"/>
        </w:trPr>
        <w:tc>
          <w:tcPr>
            <w:tcW w:w="1586" w:type="pct"/>
            <w:gridSpan w:val="4"/>
            <w:vMerge/>
            <w:tcBorders>
              <w:top w:val="single" w:sz="12" w:space="0" w:color="auto"/>
              <w:bottom w:val="single" w:sz="12" w:space="0" w:color="auto"/>
              <w:right w:val="single" w:sz="12" w:space="0" w:color="auto"/>
            </w:tcBorders>
            <w:vAlign w:val="center"/>
          </w:tcPr>
          <w:p w14:paraId="04F0FF31"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545" w:type="pct"/>
            <w:gridSpan w:val="6"/>
            <w:tcBorders>
              <w:top w:val="single" w:sz="8" w:space="0" w:color="auto"/>
              <w:left w:val="single" w:sz="12" w:space="0" w:color="auto"/>
              <w:bottom w:val="single" w:sz="8" w:space="0" w:color="auto"/>
            </w:tcBorders>
            <w:vAlign w:val="center"/>
          </w:tcPr>
          <w:p w14:paraId="2C7AB9D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Report</w:t>
            </w:r>
          </w:p>
        </w:tc>
        <w:tc>
          <w:tcPr>
            <w:tcW w:w="1246" w:type="pct"/>
            <w:tcBorders>
              <w:top w:val="single" w:sz="8" w:space="0" w:color="auto"/>
              <w:bottom w:val="single" w:sz="8" w:space="0" w:color="auto"/>
              <w:right w:val="single" w:sz="8" w:space="0" w:color="auto"/>
            </w:tcBorders>
            <w:shd w:val="clear" w:color="auto" w:fill="auto"/>
          </w:tcPr>
          <w:p w14:paraId="7B37578C"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623" w:type="pct"/>
            <w:tcBorders>
              <w:top w:val="single" w:sz="8" w:space="0" w:color="auto"/>
              <w:left w:val="single" w:sz="8" w:space="0" w:color="auto"/>
              <w:bottom w:val="single" w:sz="8" w:space="0" w:color="auto"/>
            </w:tcBorders>
            <w:shd w:val="clear" w:color="auto" w:fill="auto"/>
          </w:tcPr>
          <w:p w14:paraId="152680C9"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r>
      <w:tr w:rsidR="00213889" w:rsidRPr="00213889" w14:paraId="724B101E" w14:textId="77777777" w:rsidTr="00D66CEA">
        <w:trPr>
          <w:trHeight w:val="20"/>
        </w:trPr>
        <w:tc>
          <w:tcPr>
            <w:tcW w:w="1586" w:type="pct"/>
            <w:gridSpan w:val="4"/>
            <w:vMerge/>
            <w:tcBorders>
              <w:top w:val="single" w:sz="12" w:space="0" w:color="auto"/>
              <w:bottom w:val="single" w:sz="12" w:space="0" w:color="auto"/>
              <w:right w:val="single" w:sz="12" w:space="0" w:color="auto"/>
            </w:tcBorders>
            <w:vAlign w:val="center"/>
          </w:tcPr>
          <w:p w14:paraId="5DBF965B"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545" w:type="pct"/>
            <w:gridSpan w:val="6"/>
            <w:tcBorders>
              <w:top w:val="single" w:sz="8" w:space="0" w:color="auto"/>
              <w:left w:val="single" w:sz="12" w:space="0" w:color="auto"/>
              <w:bottom w:val="single" w:sz="12" w:space="0" w:color="auto"/>
            </w:tcBorders>
            <w:vAlign w:val="center"/>
          </w:tcPr>
          <w:p w14:paraId="19F81A39"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Others (presentation, summary of the presented discussion)</w:t>
            </w:r>
          </w:p>
        </w:tc>
        <w:tc>
          <w:tcPr>
            <w:tcW w:w="1246" w:type="pct"/>
            <w:tcBorders>
              <w:top w:val="single" w:sz="8" w:space="0" w:color="auto"/>
              <w:bottom w:val="single" w:sz="12" w:space="0" w:color="auto"/>
              <w:right w:val="single" w:sz="8" w:space="0" w:color="auto"/>
            </w:tcBorders>
            <w:shd w:val="clear" w:color="auto" w:fill="auto"/>
          </w:tcPr>
          <w:p w14:paraId="5E12B0A1"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623" w:type="pct"/>
            <w:tcBorders>
              <w:top w:val="single" w:sz="8" w:space="0" w:color="auto"/>
              <w:left w:val="single" w:sz="8" w:space="0" w:color="auto"/>
              <w:bottom w:val="single" w:sz="12" w:space="0" w:color="auto"/>
            </w:tcBorders>
            <w:shd w:val="clear" w:color="auto" w:fill="auto"/>
          </w:tcPr>
          <w:p w14:paraId="0E0F0BF9"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r>
      <w:tr w:rsidR="00213889" w:rsidRPr="00213889" w14:paraId="3D4DD035" w14:textId="77777777" w:rsidTr="00D66CEA">
        <w:trPr>
          <w:trHeight w:val="20"/>
        </w:trPr>
        <w:tc>
          <w:tcPr>
            <w:tcW w:w="1586" w:type="pct"/>
            <w:gridSpan w:val="4"/>
            <w:tcBorders>
              <w:top w:val="single" w:sz="12" w:space="0" w:color="auto"/>
              <w:bottom w:val="single" w:sz="12" w:space="0" w:color="auto"/>
              <w:right w:val="single" w:sz="12" w:space="0" w:color="auto"/>
            </w:tcBorders>
            <w:vAlign w:val="center"/>
          </w:tcPr>
          <w:p w14:paraId="44B645BC"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FINAL EXAM</w:t>
            </w:r>
          </w:p>
        </w:tc>
        <w:tc>
          <w:tcPr>
            <w:tcW w:w="1545" w:type="pct"/>
            <w:gridSpan w:val="6"/>
            <w:tcBorders>
              <w:top w:val="single" w:sz="12" w:space="0" w:color="auto"/>
              <w:left w:val="single" w:sz="12" w:space="0" w:color="auto"/>
              <w:bottom w:val="single" w:sz="8" w:space="0" w:color="auto"/>
            </w:tcBorders>
          </w:tcPr>
          <w:p w14:paraId="1F9E1A6F"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 xml:space="preserve"> </w:t>
            </w: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1246" w:type="pct"/>
            <w:tcBorders>
              <w:top w:val="single" w:sz="12" w:space="0" w:color="auto"/>
              <w:bottom w:val="single" w:sz="8" w:space="0" w:color="auto"/>
              <w:right w:val="single" w:sz="8" w:space="0" w:color="auto"/>
            </w:tcBorders>
            <w:shd w:val="clear" w:color="auto" w:fill="auto"/>
            <w:vAlign w:val="center"/>
          </w:tcPr>
          <w:p w14:paraId="0F68E5B3"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1</w:t>
            </w:r>
          </w:p>
        </w:tc>
        <w:tc>
          <w:tcPr>
            <w:tcW w:w="623" w:type="pct"/>
            <w:tcBorders>
              <w:top w:val="single" w:sz="12" w:space="0" w:color="auto"/>
              <w:left w:val="single" w:sz="8" w:space="0" w:color="auto"/>
              <w:bottom w:val="single" w:sz="8" w:space="0" w:color="auto"/>
            </w:tcBorders>
            <w:shd w:val="clear" w:color="auto" w:fill="auto"/>
            <w:vAlign w:val="center"/>
          </w:tcPr>
          <w:p w14:paraId="4640C18B"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50</w:t>
            </w:r>
          </w:p>
        </w:tc>
      </w:tr>
      <w:tr w:rsidR="00213889" w:rsidRPr="00213889" w14:paraId="45CFC19C" w14:textId="77777777" w:rsidTr="00D66CEA">
        <w:trPr>
          <w:trHeight w:val="20"/>
        </w:trPr>
        <w:tc>
          <w:tcPr>
            <w:tcW w:w="1586" w:type="pct"/>
            <w:gridSpan w:val="4"/>
            <w:tcBorders>
              <w:top w:val="single" w:sz="12" w:space="0" w:color="auto"/>
              <w:bottom w:val="single" w:sz="12" w:space="0" w:color="auto"/>
              <w:right w:val="single" w:sz="12" w:space="0" w:color="auto"/>
            </w:tcBorders>
            <w:vAlign w:val="center"/>
          </w:tcPr>
          <w:p w14:paraId="6D394B81"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PREREQUIEITE(S)</w:t>
            </w:r>
          </w:p>
        </w:tc>
        <w:tc>
          <w:tcPr>
            <w:tcW w:w="3414" w:type="pct"/>
            <w:gridSpan w:val="8"/>
            <w:tcBorders>
              <w:top w:val="single" w:sz="12" w:space="0" w:color="auto"/>
              <w:left w:val="single" w:sz="12" w:space="0" w:color="auto"/>
              <w:bottom w:val="single" w:sz="12" w:space="0" w:color="auto"/>
            </w:tcBorders>
            <w:vAlign w:val="center"/>
          </w:tcPr>
          <w:p w14:paraId="4A12944A"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w:t>
            </w:r>
          </w:p>
        </w:tc>
      </w:tr>
      <w:tr w:rsidR="00213889" w:rsidRPr="00213889" w14:paraId="502D2E17" w14:textId="77777777" w:rsidTr="00D66CEA">
        <w:trPr>
          <w:trHeight w:val="20"/>
        </w:trPr>
        <w:tc>
          <w:tcPr>
            <w:tcW w:w="1586" w:type="pct"/>
            <w:gridSpan w:val="4"/>
            <w:tcBorders>
              <w:top w:val="single" w:sz="12" w:space="0" w:color="auto"/>
              <w:bottom w:val="single" w:sz="12" w:space="0" w:color="auto"/>
              <w:right w:val="single" w:sz="12" w:space="0" w:color="auto"/>
            </w:tcBorders>
            <w:vAlign w:val="center"/>
          </w:tcPr>
          <w:p w14:paraId="4E4358A2"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DESCRIPTION</w:t>
            </w:r>
          </w:p>
        </w:tc>
        <w:tc>
          <w:tcPr>
            <w:tcW w:w="3414" w:type="pct"/>
            <w:gridSpan w:val="8"/>
            <w:tcBorders>
              <w:top w:val="single" w:sz="12" w:space="0" w:color="auto"/>
              <w:left w:val="single" w:sz="12" w:space="0" w:color="auto"/>
              <w:bottom w:val="single" w:sz="12" w:space="0" w:color="auto"/>
            </w:tcBorders>
          </w:tcPr>
          <w:p w14:paraId="08AC2C53"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Main purpose of this course is to enable students to examine research processes (determining a problem, data collection, data analysis, and interpretation of the results), to review some certain scientific research methods (experimental, survey, correlational research methods, et al.) and to learn practical techniques for how to make literature review necessary for a certain research topic, data gathering, data evaluation and reporting.</w:t>
            </w:r>
          </w:p>
        </w:tc>
      </w:tr>
      <w:tr w:rsidR="00213889" w:rsidRPr="00213889" w14:paraId="42001907" w14:textId="77777777" w:rsidTr="00D66CEA">
        <w:trPr>
          <w:trHeight w:val="20"/>
        </w:trPr>
        <w:tc>
          <w:tcPr>
            <w:tcW w:w="1586" w:type="pct"/>
            <w:gridSpan w:val="4"/>
            <w:tcBorders>
              <w:top w:val="single" w:sz="12" w:space="0" w:color="auto"/>
              <w:bottom w:val="single" w:sz="12" w:space="0" w:color="auto"/>
              <w:right w:val="single" w:sz="12" w:space="0" w:color="auto"/>
            </w:tcBorders>
            <w:vAlign w:val="center"/>
          </w:tcPr>
          <w:p w14:paraId="704DFC33"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OBJECTIVES</w:t>
            </w:r>
          </w:p>
        </w:tc>
        <w:tc>
          <w:tcPr>
            <w:tcW w:w="3414" w:type="pct"/>
            <w:gridSpan w:val="8"/>
            <w:tcBorders>
              <w:top w:val="single" w:sz="12" w:space="0" w:color="auto"/>
              <w:left w:val="single" w:sz="12" w:space="0" w:color="auto"/>
              <w:bottom w:val="single" w:sz="12" w:space="0" w:color="auto"/>
            </w:tcBorders>
          </w:tcPr>
          <w:p w14:paraId="7AD1142E" w14:textId="77777777" w:rsidR="00213889" w:rsidRPr="00213889" w:rsidRDefault="00213889" w:rsidP="00213889">
            <w:pPr>
              <w:widowControl w:val="0"/>
              <w:shd w:val="clear" w:color="auto" w:fill="FFFFFF"/>
              <w:autoSpaceDE w:val="0"/>
              <w:autoSpaceDN w:val="0"/>
              <w:adjustRightInd w:val="0"/>
              <w:spacing w:after="0" w:line="240" w:lineRule="auto"/>
              <w:ind w:left="31"/>
              <w:contextualSpacing/>
              <w:jc w:val="both"/>
              <w:rPr>
                <w:rFonts w:ascii="Arial Narrow" w:eastAsia="Times New Roman" w:hAnsi="Arial Narrow" w:cs="Times New Roman"/>
                <w:bCs/>
                <w:color w:val="000000"/>
                <w:sz w:val="21"/>
                <w:szCs w:val="21"/>
                <w:highlight w:val="lightGray"/>
                <w:lang w:val="en-US" w:eastAsia="tr-TR"/>
              </w:rPr>
            </w:pPr>
            <w:r w:rsidRPr="00213889">
              <w:rPr>
                <w:rFonts w:ascii="Arial Narrow" w:eastAsia="Times New Roman" w:hAnsi="Arial Narrow" w:cs="Times New Roman"/>
                <w:bCs/>
                <w:color w:val="000000"/>
                <w:sz w:val="21"/>
                <w:szCs w:val="21"/>
                <w:highlight w:val="lightGray"/>
                <w:lang w:val="en-US" w:eastAsia="tr-TR"/>
              </w:rPr>
              <w:t xml:space="preserve">The objective of this course is to gain ability for performing all aspects of quantitative research.  </w:t>
            </w:r>
          </w:p>
        </w:tc>
      </w:tr>
      <w:tr w:rsidR="00213889" w:rsidRPr="00213889" w14:paraId="2416D714" w14:textId="77777777" w:rsidTr="00D66CEA">
        <w:trPr>
          <w:trHeight w:val="20"/>
        </w:trPr>
        <w:tc>
          <w:tcPr>
            <w:tcW w:w="1586" w:type="pct"/>
            <w:gridSpan w:val="4"/>
            <w:tcBorders>
              <w:top w:val="single" w:sz="12" w:space="0" w:color="auto"/>
              <w:bottom w:val="single" w:sz="12" w:space="0" w:color="auto"/>
              <w:right w:val="single" w:sz="12" w:space="0" w:color="auto"/>
            </w:tcBorders>
            <w:vAlign w:val="center"/>
          </w:tcPr>
          <w:p w14:paraId="18CD062D"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ADDITIVE OF COURSE TO APPLY PROFESSIONAL EDUATION</w:t>
            </w:r>
          </w:p>
        </w:tc>
        <w:tc>
          <w:tcPr>
            <w:tcW w:w="3414" w:type="pct"/>
            <w:gridSpan w:val="8"/>
            <w:tcBorders>
              <w:top w:val="single" w:sz="12" w:space="0" w:color="auto"/>
              <w:left w:val="single" w:sz="12" w:space="0" w:color="auto"/>
              <w:bottom w:val="single" w:sz="12" w:space="0" w:color="auto"/>
            </w:tcBorders>
            <w:vAlign w:val="center"/>
          </w:tcPr>
          <w:p w14:paraId="0C729DA7"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r>
      <w:tr w:rsidR="00213889" w:rsidRPr="00213889" w14:paraId="78667D10" w14:textId="77777777" w:rsidTr="00D66CEA">
        <w:trPr>
          <w:trHeight w:val="20"/>
        </w:trPr>
        <w:tc>
          <w:tcPr>
            <w:tcW w:w="1586" w:type="pct"/>
            <w:gridSpan w:val="4"/>
            <w:tcBorders>
              <w:top w:val="single" w:sz="12" w:space="0" w:color="auto"/>
              <w:bottom w:val="single" w:sz="12" w:space="0" w:color="auto"/>
              <w:right w:val="single" w:sz="12" w:space="0" w:color="auto"/>
            </w:tcBorders>
            <w:vAlign w:val="center"/>
          </w:tcPr>
          <w:p w14:paraId="1B45D1B7"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OUTCOMES</w:t>
            </w:r>
          </w:p>
        </w:tc>
        <w:tc>
          <w:tcPr>
            <w:tcW w:w="3414" w:type="pct"/>
            <w:gridSpan w:val="8"/>
            <w:tcBorders>
              <w:top w:val="single" w:sz="12" w:space="0" w:color="auto"/>
              <w:left w:val="single" w:sz="12" w:space="0" w:color="auto"/>
              <w:bottom w:val="single" w:sz="12" w:space="0" w:color="auto"/>
            </w:tcBorders>
          </w:tcPr>
          <w:p w14:paraId="608B1CD7" w14:textId="77777777" w:rsidR="00213889" w:rsidRPr="00213889" w:rsidRDefault="00213889" w:rsidP="00213889">
            <w:pPr>
              <w:numPr>
                <w:ilvl w:val="0"/>
                <w:numId w:val="2"/>
              </w:numPr>
              <w:spacing w:after="0" w:line="240" w:lineRule="auto"/>
              <w:ind w:left="346" w:hanging="240"/>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to develop understandings about the role of research in science –especially in knowledge management</w:t>
            </w:r>
          </w:p>
          <w:p w14:paraId="53DE4942" w14:textId="77777777" w:rsidR="00213889" w:rsidRPr="00213889" w:rsidRDefault="00213889" w:rsidP="00213889">
            <w:pPr>
              <w:numPr>
                <w:ilvl w:val="0"/>
                <w:numId w:val="2"/>
              </w:numPr>
              <w:spacing w:after="0" w:line="240" w:lineRule="auto"/>
              <w:ind w:left="346" w:hanging="240"/>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to gain knowledge about research processes and research methods</w:t>
            </w:r>
          </w:p>
          <w:p w14:paraId="11AD4B10" w14:textId="77777777" w:rsidR="00213889" w:rsidRPr="00213889" w:rsidRDefault="00213889" w:rsidP="00213889">
            <w:pPr>
              <w:numPr>
                <w:ilvl w:val="0"/>
                <w:numId w:val="2"/>
              </w:numPr>
              <w:spacing w:after="0" w:line="240" w:lineRule="auto"/>
              <w:ind w:left="346" w:hanging="240"/>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to analyze research in knowledge management field and gaining evaluation ability</w:t>
            </w:r>
          </w:p>
          <w:p w14:paraId="40254F5F" w14:textId="77777777" w:rsidR="00213889" w:rsidRPr="00213889" w:rsidRDefault="00213889" w:rsidP="00213889">
            <w:pPr>
              <w:numPr>
                <w:ilvl w:val="0"/>
                <w:numId w:val="2"/>
              </w:numPr>
              <w:spacing w:after="0" w:line="240" w:lineRule="auto"/>
              <w:ind w:left="346" w:hanging="240"/>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to think systematically for solving problems in knowledge management field and perform analytical methods </w:t>
            </w:r>
          </w:p>
          <w:p w14:paraId="7262CFF1" w14:textId="77777777" w:rsidR="00213889" w:rsidRPr="00213889" w:rsidRDefault="00213889" w:rsidP="00213889">
            <w:pPr>
              <w:numPr>
                <w:ilvl w:val="0"/>
                <w:numId w:val="2"/>
              </w:numPr>
              <w:spacing w:after="0" w:line="240" w:lineRule="auto"/>
              <w:ind w:left="346" w:hanging="240"/>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to teach data collection, data analysis and evaluation techniques</w:t>
            </w:r>
          </w:p>
          <w:p w14:paraId="53D047FC" w14:textId="77777777" w:rsidR="00213889" w:rsidRPr="00213889" w:rsidRDefault="00213889" w:rsidP="00213889">
            <w:pPr>
              <w:numPr>
                <w:ilvl w:val="0"/>
                <w:numId w:val="2"/>
              </w:numPr>
              <w:spacing w:after="0" w:line="240" w:lineRule="auto"/>
              <w:ind w:left="346" w:hanging="240"/>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to gain knowledge in writing research proposal and preparing research report </w:t>
            </w:r>
          </w:p>
        </w:tc>
      </w:tr>
      <w:tr w:rsidR="00213889" w:rsidRPr="00213889" w14:paraId="6D9FD53C" w14:textId="77777777" w:rsidTr="00D66CEA">
        <w:trPr>
          <w:trHeight w:val="20"/>
        </w:trPr>
        <w:tc>
          <w:tcPr>
            <w:tcW w:w="1586" w:type="pct"/>
            <w:gridSpan w:val="4"/>
            <w:tcBorders>
              <w:top w:val="single" w:sz="12" w:space="0" w:color="auto"/>
              <w:bottom w:val="single" w:sz="12" w:space="0" w:color="auto"/>
              <w:right w:val="single" w:sz="12" w:space="0" w:color="auto"/>
            </w:tcBorders>
            <w:vAlign w:val="center"/>
          </w:tcPr>
          <w:p w14:paraId="0ED8CBF2"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TEXTBOOK</w:t>
            </w:r>
          </w:p>
        </w:tc>
        <w:tc>
          <w:tcPr>
            <w:tcW w:w="3414" w:type="pct"/>
            <w:gridSpan w:val="8"/>
            <w:tcBorders>
              <w:top w:val="single" w:sz="12" w:space="0" w:color="auto"/>
              <w:left w:val="single" w:sz="12" w:space="0" w:color="auto"/>
              <w:bottom w:val="single" w:sz="12" w:space="0" w:color="auto"/>
            </w:tcBorders>
          </w:tcPr>
          <w:p w14:paraId="2E14C394" w14:textId="77777777" w:rsidR="00213889" w:rsidRPr="00213889" w:rsidRDefault="00213889" w:rsidP="00213889">
            <w:pPr>
              <w:numPr>
                <w:ilvl w:val="0"/>
                <w:numId w:val="3"/>
              </w:numPr>
              <w:spacing w:after="0" w:line="240" w:lineRule="auto"/>
              <w:ind w:left="346" w:hanging="219"/>
              <w:rPr>
                <w:rFonts w:ascii="Arial Narrow" w:eastAsia="Times New Roman" w:hAnsi="Arial Narrow" w:cs="Times New Roman"/>
                <w:bCs/>
                <w:sz w:val="21"/>
                <w:szCs w:val="21"/>
                <w:highlight w:val="lightGray"/>
                <w:lang w:val="en-US" w:eastAsia="tr-TR"/>
              </w:rPr>
            </w:pPr>
            <w:r w:rsidRPr="00213889">
              <w:rPr>
                <w:rFonts w:ascii="Arial Narrow" w:eastAsia="Times New Roman" w:hAnsi="Arial Narrow" w:cs="Times New Roman"/>
                <w:bCs/>
                <w:sz w:val="21"/>
                <w:szCs w:val="21"/>
                <w:highlight w:val="lightGray"/>
                <w:lang w:val="en-US" w:eastAsia="tr-TR"/>
              </w:rPr>
              <w:t>McMillan, J. H., &amp; Schumacher, S. (2006). Research in education: Evidence based inquiry. Boston, MA: Brown and Company.</w:t>
            </w:r>
          </w:p>
        </w:tc>
      </w:tr>
      <w:tr w:rsidR="00213889" w:rsidRPr="00213889" w14:paraId="66841241" w14:textId="77777777" w:rsidTr="00D66CEA">
        <w:trPr>
          <w:trHeight w:val="20"/>
        </w:trPr>
        <w:tc>
          <w:tcPr>
            <w:tcW w:w="1586" w:type="pct"/>
            <w:gridSpan w:val="4"/>
            <w:tcBorders>
              <w:top w:val="single" w:sz="12" w:space="0" w:color="auto"/>
              <w:bottom w:val="single" w:sz="12" w:space="0" w:color="auto"/>
              <w:right w:val="single" w:sz="12" w:space="0" w:color="auto"/>
            </w:tcBorders>
            <w:vAlign w:val="center"/>
          </w:tcPr>
          <w:p w14:paraId="27C46226"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OTHER REFERENCES</w:t>
            </w:r>
          </w:p>
        </w:tc>
        <w:tc>
          <w:tcPr>
            <w:tcW w:w="3414" w:type="pct"/>
            <w:gridSpan w:val="8"/>
            <w:tcBorders>
              <w:top w:val="single" w:sz="12" w:space="0" w:color="auto"/>
              <w:left w:val="single" w:sz="12" w:space="0" w:color="auto"/>
              <w:bottom w:val="single" w:sz="12" w:space="0" w:color="auto"/>
            </w:tcBorders>
          </w:tcPr>
          <w:p w14:paraId="33F60F51" w14:textId="77777777" w:rsidR="00213889" w:rsidRPr="00213889" w:rsidRDefault="00213889" w:rsidP="00213889">
            <w:pPr>
              <w:numPr>
                <w:ilvl w:val="0"/>
                <w:numId w:val="3"/>
              </w:numPr>
              <w:spacing w:after="0" w:line="240" w:lineRule="auto"/>
              <w:ind w:left="346" w:hanging="219"/>
              <w:outlineLvl w:val="3"/>
              <w:rPr>
                <w:rFonts w:ascii="Arial Narrow" w:eastAsia="Times New Roman" w:hAnsi="Arial Narrow" w:cs="Times New Roman"/>
                <w:bCs/>
                <w:sz w:val="21"/>
                <w:szCs w:val="21"/>
                <w:highlight w:val="lightGray"/>
                <w:lang w:val="en-US" w:eastAsia="tr-TR"/>
              </w:rPr>
            </w:pPr>
            <w:r w:rsidRPr="00213889">
              <w:rPr>
                <w:rFonts w:ascii="Arial Narrow" w:eastAsia="Times New Roman" w:hAnsi="Arial Narrow" w:cs="Times New Roman"/>
                <w:bCs/>
                <w:sz w:val="21"/>
                <w:szCs w:val="21"/>
                <w:highlight w:val="lightGray"/>
                <w:lang w:val="en-US" w:eastAsia="tr-TR"/>
              </w:rPr>
              <w:t>Cohen, L., Manion, L., &amp; Morrison, K. (2007). Research methods in education. New York: Routledge.</w:t>
            </w:r>
          </w:p>
          <w:p w14:paraId="01B66328" w14:textId="77777777" w:rsidR="00213889" w:rsidRPr="00213889" w:rsidRDefault="00213889" w:rsidP="00213889">
            <w:pPr>
              <w:numPr>
                <w:ilvl w:val="0"/>
                <w:numId w:val="3"/>
              </w:numPr>
              <w:spacing w:after="0" w:line="240" w:lineRule="auto"/>
              <w:ind w:left="346" w:hanging="219"/>
              <w:outlineLvl w:val="3"/>
              <w:rPr>
                <w:rFonts w:ascii="Arial Narrow" w:eastAsia="Times New Roman" w:hAnsi="Arial Narrow" w:cs="Times New Roman"/>
                <w:bCs/>
                <w:sz w:val="21"/>
                <w:szCs w:val="21"/>
                <w:highlight w:val="lightGray"/>
                <w:lang w:val="en-US" w:eastAsia="tr-TR"/>
              </w:rPr>
            </w:pPr>
            <w:r w:rsidRPr="00213889">
              <w:rPr>
                <w:rFonts w:ascii="Arial Narrow" w:eastAsia="Times New Roman" w:hAnsi="Arial Narrow" w:cs="Times New Roman"/>
                <w:bCs/>
                <w:sz w:val="21"/>
                <w:szCs w:val="21"/>
                <w:highlight w:val="lightGray"/>
                <w:lang w:val="en-US" w:eastAsia="tr-TR"/>
              </w:rPr>
              <w:t>Muijs, D. (2004). Doing quantitative research in education: With SPSS. London: Sage.</w:t>
            </w:r>
          </w:p>
          <w:p w14:paraId="4D06A902" w14:textId="77777777" w:rsidR="00213889" w:rsidRPr="00213889" w:rsidRDefault="00213889" w:rsidP="00213889">
            <w:pPr>
              <w:numPr>
                <w:ilvl w:val="0"/>
                <w:numId w:val="3"/>
              </w:numPr>
              <w:spacing w:after="0" w:line="240" w:lineRule="auto"/>
              <w:ind w:left="346" w:hanging="219"/>
              <w:outlineLvl w:val="3"/>
              <w:rPr>
                <w:rFonts w:ascii="Arial Narrow" w:eastAsia="Times New Roman" w:hAnsi="Arial Narrow" w:cs="Times New Roman"/>
                <w:bCs/>
                <w:sz w:val="21"/>
                <w:szCs w:val="21"/>
                <w:highlight w:val="lightGray"/>
                <w:lang w:val="en-US" w:eastAsia="tr-TR"/>
              </w:rPr>
            </w:pPr>
            <w:r w:rsidRPr="00213889">
              <w:rPr>
                <w:rFonts w:ascii="Arial Narrow" w:eastAsia="Times New Roman" w:hAnsi="Arial Narrow" w:cs="Times New Roman"/>
                <w:bCs/>
                <w:sz w:val="21"/>
                <w:szCs w:val="21"/>
                <w:highlight w:val="lightGray"/>
                <w:lang w:val="en-US" w:eastAsia="tr-TR"/>
              </w:rPr>
              <w:t xml:space="preserve">APA (2009). Amerikan Psikoloji Derneği yayım kılavuzu. İstanbul: Kaknüs Yayınları. </w:t>
            </w:r>
          </w:p>
          <w:p w14:paraId="138E8367" w14:textId="77777777" w:rsidR="00213889" w:rsidRPr="00213889" w:rsidRDefault="00213889" w:rsidP="00213889">
            <w:pPr>
              <w:numPr>
                <w:ilvl w:val="0"/>
                <w:numId w:val="3"/>
              </w:numPr>
              <w:spacing w:after="0" w:line="240" w:lineRule="auto"/>
              <w:ind w:left="346" w:hanging="219"/>
              <w:outlineLvl w:val="3"/>
              <w:rPr>
                <w:rFonts w:ascii="Arial Narrow" w:eastAsia="Times New Roman" w:hAnsi="Arial Narrow" w:cs="Times New Roman"/>
                <w:bCs/>
                <w:sz w:val="21"/>
                <w:szCs w:val="21"/>
                <w:highlight w:val="lightGray"/>
                <w:lang w:val="en-US" w:eastAsia="tr-TR"/>
              </w:rPr>
            </w:pPr>
            <w:r w:rsidRPr="00213889">
              <w:rPr>
                <w:rFonts w:ascii="Arial Narrow" w:eastAsia="Times New Roman" w:hAnsi="Arial Narrow" w:cs="Times New Roman"/>
                <w:bCs/>
                <w:sz w:val="21"/>
                <w:szCs w:val="21"/>
                <w:highlight w:val="lightGray"/>
                <w:lang w:val="en-US" w:eastAsia="tr-TR"/>
              </w:rPr>
              <w:t>Neuman, W. Lawrence (2008). Toplumsal araştırma yöntemleri. İstanbul: Yayınodası Yayıncılık.</w:t>
            </w:r>
          </w:p>
          <w:p w14:paraId="5D53D072" w14:textId="77777777" w:rsidR="00213889" w:rsidRPr="00213889" w:rsidRDefault="00213889" w:rsidP="00213889">
            <w:pPr>
              <w:numPr>
                <w:ilvl w:val="0"/>
                <w:numId w:val="3"/>
              </w:numPr>
              <w:spacing w:after="0" w:line="240" w:lineRule="auto"/>
              <w:ind w:left="346" w:hanging="219"/>
              <w:outlineLvl w:val="3"/>
              <w:rPr>
                <w:rFonts w:ascii="Arial Narrow" w:eastAsia="Times New Roman" w:hAnsi="Arial Narrow" w:cs="Times New Roman"/>
                <w:bCs/>
                <w:sz w:val="21"/>
                <w:szCs w:val="21"/>
                <w:highlight w:val="lightGray"/>
                <w:lang w:val="en-US" w:eastAsia="tr-TR"/>
              </w:rPr>
            </w:pPr>
            <w:r w:rsidRPr="00213889">
              <w:rPr>
                <w:rFonts w:ascii="Arial Narrow" w:eastAsia="Times New Roman" w:hAnsi="Arial Narrow" w:cs="Times New Roman"/>
                <w:bCs/>
                <w:sz w:val="21"/>
                <w:szCs w:val="21"/>
                <w:highlight w:val="lightGray"/>
                <w:lang w:val="en-US" w:eastAsia="tr-TR"/>
              </w:rPr>
              <w:t>Punch, Keith F. (2005). Sosyal araştırmalara giriş: Nitel ve nicel yaklaşımlar. İstanbul: Siyasal Kitapevi.</w:t>
            </w:r>
          </w:p>
          <w:p w14:paraId="737090EF" w14:textId="77777777" w:rsidR="00213889" w:rsidRPr="00213889" w:rsidRDefault="00213889" w:rsidP="00213889">
            <w:pPr>
              <w:numPr>
                <w:ilvl w:val="0"/>
                <w:numId w:val="3"/>
              </w:numPr>
              <w:spacing w:after="0" w:line="240" w:lineRule="auto"/>
              <w:ind w:left="346" w:hanging="219"/>
              <w:outlineLvl w:val="3"/>
              <w:rPr>
                <w:rFonts w:ascii="Arial Narrow" w:eastAsia="Times New Roman" w:hAnsi="Arial Narrow" w:cs="Times New Roman"/>
                <w:bCs/>
                <w:sz w:val="21"/>
                <w:szCs w:val="21"/>
                <w:highlight w:val="lightGray"/>
                <w:lang w:val="en-US" w:eastAsia="tr-TR"/>
              </w:rPr>
            </w:pPr>
            <w:r w:rsidRPr="00213889">
              <w:rPr>
                <w:rFonts w:ascii="Arial Narrow" w:eastAsia="Times New Roman" w:hAnsi="Arial Narrow" w:cs="Times New Roman"/>
                <w:bCs/>
                <w:sz w:val="21"/>
                <w:szCs w:val="21"/>
                <w:highlight w:val="lightGray"/>
                <w:lang w:val="sv-SE" w:eastAsia="tr-TR"/>
              </w:rPr>
              <w:lastRenderedPageBreak/>
              <w:t xml:space="preserve">Sipahi, B., Yurtkoru, E. S., &amp; Çinko, M. (2010). </w:t>
            </w:r>
            <w:r w:rsidRPr="00213889">
              <w:rPr>
                <w:rFonts w:ascii="Arial Narrow" w:eastAsia="Times New Roman" w:hAnsi="Arial Narrow" w:cs="Times New Roman"/>
                <w:bCs/>
                <w:sz w:val="21"/>
                <w:szCs w:val="21"/>
                <w:highlight w:val="lightGray"/>
                <w:lang w:val="it-IT" w:eastAsia="tr-TR"/>
              </w:rPr>
              <w:t xml:space="preserve">Sosyal bilimlerde SPSS’le veri analizi. </w:t>
            </w:r>
            <w:r w:rsidRPr="00213889">
              <w:rPr>
                <w:rFonts w:ascii="Arial Narrow" w:eastAsia="Times New Roman" w:hAnsi="Arial Narrow" w:cs="Times New Roman"/>
                <w:bCs/>
                <w:sz w:val="21"/>
                <w:szCs w:val="21"/>
                <w:highlight w:val="lightGray"/>
                <w:lang w:val="en-US" w:eastAsia="tr-TR"/>
              </w:rPr>
              <w:t>İstanbul: Beta Yayınları.</w:t>
            </w:r>
          </w:p>
          <w:p w14:paraId="407513C4" w14:textId="77777777" w:rsidR="00213889" w:rsidRPr="00213889" w:rsidRDefault="00213889" w:rsidP="00213889">
            <w:pPr>
              <w:numPr>
                <w:ilvl w:val="0"/>
                <w:numId w:val="3"/>
              </w:numPr>
              <w:spacing w:after="0" w:line="240" w:lineRule="auto"/>
              <w:ind w:left="346" w:hanging="219"/>
              <w:outlineLvl w:val="3"/>
              <w:rPr>
                <w:rFonts w:ascii="Arial Narrow" w:eastAsia="Times New Roman" w:hAnsi="Arial Narrow" w:cs="Times New Roman"/>
                <w:bCs/>
                <w:sz w:val="21"/>
                <w:szCs w:val="21"/>
                <w:highlight w:val="lightGray"/>
                <w:lang w:val="en-US" w:eastAsia="tr-TR"/>
              </w:rPr>
            </w:pPr>
            <w:r w:rsidRPr="00213889">
              <w:rPr>
                <w:rFonts w:ascii="Arial Narrow" w:eastAsia="Times New Roman" w:hAnsi="Arial Narrow" w:cs="Times New Roman"/>
                <w:bCs/>
                <w:sz w:val="21"/>
                <w:szCs w:val="21"/>
                <w:highlight w:val="lightGray"/>
                <w:lang w:val="sv-SE" w:eastAsia="tr-TR"/>
              </w:rPr>
              <w:t xml:space="preserve">Türkiye Bilimler Akademisi (2002). Bilimsel araştırmada etik ve sorunları. </w:t>
            </w:r>
            <w:r w:rsidRPr="00213889">
              <w:rPr>
                <w:rFonts w:ascii="Arial Narrow" w:eastAsia="Times New Roman" w:hAnsi="Arial Narrow" w:cs="Times New Roman"/>
                <w:bCs/>
                <w:sz w:val="21"/>
                <w:szCs w:val="21"/>
                <w:highlight w:val="lightGray"/>
                <w:lang w:val="en-US" w:eastAsia="tr-TR"/>
              </w:rPr>
              <w:t>Ankara: TUBA</w:t>
            </w:r>
          </w:p>
        </w:tc>
      </w:tr>
      <w:tr w:rsidR="00213889" w:rsidRPr="00213889" w14:paraId="1E01CE95" w14:textId="77777777" w:rsidTr="00D66CEA">
        <w:trPr>
          <w:trHeight w:val="20"/>
        </w:trPr>
        <w:tc>
          <w:tcPr>
            <w:tcW w:w="1586" w:type="pct"/>
            <w:gridSpan w:val="4"/>
            <w:tcBorders>
              <w:top w:val="single" w:sz="12" w:space="0" w:color="auto"/>
              <w:bottom w:val="single" w:sz="12" w:space="0" w:color="auto"/>
              <w:right w:val="single" w:sz="12" w:space="0" w:color="auto"/>
            </w:tcBorders>
            <w:vAlign w:val="center"/>
          </w:tcPr>
          <w:p w14:paraId="73BD2F76"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lastRenderedPageBreak/>
              <w:t>TOOLS AND EQUIPMENTS REQUIRED</w:t>
            </w:r>
          </w:p>
        </w:tc>
        <w:tc>
          <w:tcPr>
            <w:tcW w:w="3414" w:type="pct"/>
            <w:gridSpan w:val="8"/>
            <w:tcBorders>
              <w:top w:val="single" w:sz="12" w:space="0" w:color="auto"/>
              <w:left w:val="single" w:sz="12" w:space="0" w:color="auto"/>
              <w:bottom w:val="single" w:sz="12" w:space="0" w:color="auto"/>
            </w:tcBorders>
          </w:tcPr>
          <w:p w14:paraId="3BD2B8A1"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  </w:t>
            </w:r>
          </w:p>
        </w:tc>
      </w:tr>
    </w:tbl>
    <w:p w14:paraId="465EF8A7"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p w14:paraId="4476064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tbl>
      <w:tblPr>
        <w:tblW w:w="5123"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78"/>
        <w:gridCol w:w="8966"/>
      </w:tblGrid>
      <w:tr w:rsidR="00213889" w:rsidRPr="00213889" w14:paraId="6486C0D3" w14:textId="77777777" w:rsidTr="00D66CEA">
        <w:trPr>
          <w:trHeight w:val="20"/>
        </w:trPr>
        <w:tc>
          <w:tcPr>
            <w:tcW w:w="5000" w:type="pct"/>
            <w:gridSpan w:val="2"/>
            <w:tcBorders>
              <w:top w:val="single" w:sz="12" w:space="0" w:color="auto"/>
            </w:tcBorders>
            <w:vAlign w:val="center"/>
          </w:tcPr>
          <w:p w14:paraId="7EDC4D19"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SYLLABUS</w:t>
            </w:r>
          </w:p>
        </w:tc>
      </w:tr>
      <w:tr w:rsidR="00213889" w:rsidRPr="00213889" w14:paraId="4334FE08" w14:textId="77777777" w:rsidTr="00D66CEA">
        <w:trPr>
          <w:trHeight w:val="20"/>
        </w:trPr>
        <w:tc>
          <w:tcPr>
            <w:tcW w:w="446" w:type="pct"/>
          </w:tcPr>
          <w:p w14:paraId="20A04B86"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WEEK</w:t>
            </w:r>
          </w:p>
        </w:tc>
        <w:tc>
          <w:tcPr>
            <w:tcW w:w="4554" w:type="pct"/>
          </w:tcPr>
          <w:p w14:paraId="407E2A99"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 xml:space="preserve">TOPICS </w:t>
            </w:r>
          </w:p>
        </w:tc>
      </w:tr>
      <w:tr w:rsidR="00213889" w:rsidRPr="00213889" w14:paraId="74472BE3" w14:textId="77777777" w:rsidTr="00D66CEA">
        <w:trPr>
          <w:trHeight w:val="20"/>
        </w:trPr>
        <w:tc>
          <w:tcPr>
            <w:tcW w:w="446" w:type="pct"/>
            <w:vAlign w:val="center"/>
          </w:tcPr>
          <w:p w14:paraId="63025990"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w:t>
            </w:r>
          </w:p>
        </w:tc>
        <w:tc>
          <w:tcPr>
            <w:tcW w:w="4554" w:type="pct"/>
            <w:shd w:val="clear" w:color="auto" w:fill="auto"/>
          </w:tcPr>
          <w:p w14:paraId="6C32CF4A"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Scientific research and ethical relation </w:t>
            </w:r>
          </w:p>
        </w:tc>
      </w:tr>
      <w:tr w:rsidR="00213889" w:rsidRPr="00213889" w14:paraId="34757C30" w14:textId="77777777" w:rsidTr="00D66CEA">
        <w:trPr>
          <w:trHeight w:val="20"/>
        </w:trPr>
        <w:tc>
          <w:tcPr>
            <w:tcW w:w="446" w:type="pct"/>
            <w:vAlign w:val="center"/>
          </w:tcPr>
          <w:p w14:paraId="696B93C8"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2</w:t>
            </w:r>
          </w:p>
        </w:tc>
        <w:tc>
          <w:tcPr>
            <w:tcW w:w="4554" w:type="pct"/>
            <w:shd w:val="clear" w:color="auto" w:fill="auto"/>
          </w:tcPr>
          <w:p w14:paraId="5F114449"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Ethical rules for scientific researches and publication procedures.</w:t>
            </w:r>
          </w:p>
        </w:tc>
      </w:tr>
      <w:tr w:rsidR="00213889" w:rsidRPr="00213889" w14:paraId="3D5F7D84" w14:textId="77777777" w:rsidTr="00D66CEA">
        <w:trPr>
          <w:trHeight w:val="20"/>
        </w:trPr>
        <w:tc>
          <w:tcPr>
            <w:tcW w:w="446" w:type="pct"/>
            <w:vAlign w:val="center"/>
          </w:tcPr>
          <w:p w14:paraId="1A2A04D9"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3</w:t>
            </w:r>
          </w:p>
        </w:tc>
        <w:tc>
          <w:tcPr>
            <w:tcW w:w="4554" w:type="pct"/>
            <w:shd w:val="clear" w:color="auto" w:fill="auto"/>
          </w:tcPr>
          <w:p w14:paraId="5908B047"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Basic principles in educational research</w:t>
            </w:r>
          </w:p>
        </w:tc>
      </w:tr>
      <w:tr w:rsidR="00213889" w:rsidRPr="00213889" w14:paraId="46695AC0" w14:textId="77777777" w:rsidTr="00D66CEA">
        <w:trPr>
          <w:trHeight w:val="20"/>
        </w:trPr>
        <w:tc>
          <w:tcPr>
            <w:tcW w:w="446" w:type="pct"/>
            <w:vAlign w:val="center"/>
          </w:tcPr>
          <w:p w14:paraId="135F161C"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4</w:t>
            </w:r>
          </w:p>
        </w:tc>
        <w:tc>
          <w:tcPr>
            <w:tcW w:w="4554" w:type="pct"/>
            <w:shd w:val="clear" w:color="auto" w:fill="auto"/>
          </w:tcPr>
          <w:p w14:paraId="41DFEBE4"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Problem/Purpose, Literature Review</w:t>
            </w:r>
          </w:p>
        </w:tc>
      </w:tr>
      <w:tr w:rsidR="00213889" w:rsidRPr="00213889" w14:paraId="2D917DD0" w14:textId="77777777" w:rsidTr="00D66CEA">
        <w:trPr>
          <w:trHeight w:val="20"/>
        </w:trPr>
        <w:tc>
          <w:tcPr>
            <w:tcW w:w="446" w:type="pct"/>
            <w:vAlign w:val="center"/>
          </w:tcPr>
          <w:p w14:paraId="52CB582F"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5</w:t>
            </w:r>
          </w:p>
        </w:tc>
        <w:tc>
          <w:tcPr>
            <w:tcW w:w="4554" w:type="pct"/>
            <w:shd w:val="clear" w:color="auto" w:fill="auto"/>
          </w:tcPr>
          <w:p w14:paraId="5E02D425"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Qualitative and quantitative research designs</w:t>
            </w:r>
          </w:p>
        </w:tc>
      </w:tr>
      <w:tr w:rsidR="00213889" w:rsidRPr="00213889" w14:paraId="024A6192" w14:textId="77777777" w:rsidTr="00D66CEA">
        <w:trPr>
          <w:trHeight w:val="20"/>
        </w:trPr>
        <w:tc>
          <w:tcPr>
            <w:tcW w:w="446" w:type="pct"/>
            <w:vAlign w:val="center"/>
          </w:tcPr>
          <w:p w14:paraId="41945D65"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6</w:t>
            </w:r>
          </w:p>
        </w:tc>
        <w:tc>
          <w:tcPr>
            <w:tcW w:w="4554" w:type="pct"/>
            <w:shd w:val="clear" w:color="auto" w:fill="auto"/>
          </w:tcPr>
          <w:p w14:paraId="73CFB472"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Sampling</w:t>
            </w:r>
          </w:p>
        </w:tc>
      </w:tr>
      <w:tr w:rsidR="00213889" w:rsidRPr="00213889" w14:paraId="6FBB6574" w14:textId="77777777" w:rsidTr="00213889">
        <w:trPr>
          <w:trHeight w:val="20"/>
        </w:trPr>
        <w:tc>
          <w:tcPr>
            <w:tcW w:w="446" w:type="pct"/>
            <w:shd w:val="clear" w:color="auto" w:fill="FFFFFF"/>
            <w:vAlign w:val="center"/>
          </w:tcPr>
          <w:p w14:paraId="7A8DBDBB"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7</w:t>
            </w:r>
          </w:p>
        </w:tc>
        <w:tc>
          <w:tcPr>
            <w:tcW w:w="4554" w:type="pct"/>
            <w:shd w:val="clear" w:color="auto" w:fill="auto"/>
          </w:tcPr>
          <w:p w14:paraId="2AB4A8C5"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Experimental research</w:t>
            </w:r>
          </w:p>
        </w:tc>
      </w:tr>
      <w:tr w:rsidR="00213889" w:rsidRPr="00213889" w14:paraId="32975B5D" w14:textId="77777777" w:rsidTr="00213889">
        <w:trPr>
          <w:trHeight w:val="20"/>
        </w:trPr>
        <w:tc>
          <w:tcPr>
            <w:tcW w:w="446" w:type="pct"/>
            <w:shd w:val="clear" w:color="auto" w:fill="BFBFBF"/>
            <w:vAlign w:val="center"/>
          </w:tcPr>
          <w:p w14:paraId="033015D2"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8</w:t>
            </w:r>
          </w:p>
        </w:tc>
        <w:tc>
          <w:tcPr>
            <w:tcW w:w="4554" w:type="pct"/>
            <w:shd w:val="clear" w:color="auto" w:fill="BFBFBF"/>
          </w:tcPr>
          <w:p w14:paraId="66C1C45F"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MID-TERM EXAM </w:t>
            </w:r>
          </w:p>
        </w:tc>
      </w:tr>
      <w:tr w:rsidR="00213889" w:rsidRPr="00213889" w14:paraId="308219E5" w14:textId="77777777" w:rsidTr="00D66CEA">
        <w:trPr>
          <w:trHeight w:val="20"/>
        </w:trPr>
        <w:tc>
          <w:tcPr>
            <w:tcW w:w="446" w:type="pct"/>
            <w:vAlign w:val="center"/>
          </w:tcPr>
          <w:p w14:paraId="7398CA03"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9</w:t>
            </w:r>
          </w:p>
        </w:tc>
        <w:tc>
          <w:tcPr>
            <w:tcW w:w="4554" w:type="pct"/>
            <w:shd w:val="clear" w:color="auto" w:fill="auto"/>
          </w:tcPr>
          <w:p w14:paraId="478ABD04"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Survey research – Correlational research</w:t>
            </w:r>
          </w:p>
        </w:tc>
      </w:tr>
      <w:tr w:rsidR="00213889" w:rsidRPr="00213889" w14:paraId="5B195A93" w14:textId="77777777" w:rsidTr="00D66CEA">
        <w:trPr>
          <w:trHeight w:val="20"/>
        </w:trPr>
        <w:tc>
          <w:tcPr>
            <w:tcW w:w="446" w:type="pct"/>
            <w:vAlign w:val="center"/>
          </w:tcPr>
          <w:p w14:paraId="0A283F0F"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10</w:t>
            </w:r>
          </w:p>
        </w:tc>
        <w:tc>
          <w:tcPr>
            <w:tcW w:w="4554" w:type="pct"/>
            <w:shd w:val="clear" w:color="auto" w:fill="auto"/>
          </w:tcPr>
          <w:p w14:paraId="4507E642"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Causal research</w:t>
            </w:r>
          </w:p>
        </w:tc>
      </w:tr>
      <w:tr w:rsidR="00213889" w:rsidRPr="00213889" w14:paraId="33E3B6C7" w14:textId="77777777" w:rsidTr="00D66CEA">
        <w:trPr>
          <w:trHeight w:val="20"/>
        </w:trPr>
        <w:tc>
          <w:tcPr>
            <w:tcW w:w="446" w:type="pct"/>
            <w:vAlign w:val="center"/>
          </w:tcPr>
          <w:p w14:paraId="76B4A91E"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11</w:t>
            </w:r>
          </w:p>
        </w:tc>
        <w:tc>
          <w:tcPr>
            <w:tcW w:w="4554" w:type="pct"/>
            <w:shd w:val="clear" w:color="auto" w:fill="auto"/>
          </w:tcPr>
          <w:p w14:paraId="0BC8DD70"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Qualitative and quantitative measurement</w:t>
            </w:r>
          </w:p>
        </w:tc>
      </w:tr>
      <w:tr w:rsidR="00213889" w:rsidRPr="00213889" w14:paraId="4C0ABE7D" w14:textId="77777777" w:rsidTr="00D66CEA">
        <w:trPr>
          <w:trHeight w:val="20"/>
        </w:trPr>
        <w:tc>
          <w:tcPr>
            <w:tcW w:w="446" w:type="pct"/>
            <w:vAlign w:val="center"/>
          </w:tcPr>
          <w:p w14:paraId="41E7C6C3"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12</w:t>
            </w:r>
          </w:p>
        </w:tc>
        <w:tc>
          <w:tcPr>
            <w:tcW w:w="4554" w:type="pct"/>
            <w:shd w:val="clear" w:color="auto" w:fill="auto"/>
          </w:tcPr>
          <w:p w14:paraId="73C0F1D7"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Validity and Reliability</w:t>
            </w:r>
          </w:p>
        </w:tc>
      </w:tr>
      <w:tr w:rsidR="00213889" w:rsidRPr="00213889" w14:paraId="64854BB1" w14:textId="77777777" w:rsidTr="00D66CEA">
        <w:trPr>
          <w:trHeight w:val="20"/>
        </w:trPr>
        <w:tc>
          <w:tcPr>
            <w:tcW w:w="446" w:type="pct"/>
            <w:vAlign w:val="center"/>
          </w:tcPr>
          <w:p w14:paraId="533AA524"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13</w:t>
            </w:r>
          </w:p>
        </w:tc>
        <w:tc>
          <w:tcPr>
            <w:tcW w:w="4554" w:type="pct"/>
            <w:shd w:val="clear" w:color="auto" w:fill="auto"/>
          </w:tcPr>
          <w:p w14:paraId="0BDE26DB"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Quantitative data analysis </w:t>
            </w:r>
          </w:p>
        </w:tc>
      </w:tr>
      <w:tr w:rsidR="00213889" w:rsidRPr="00213889" w14:paraId="0EDB2EE8" w14:textId="77777777" w:rsidTr="00D66CEA">
        <w:trPr>
          <w:trHeight w:val="20"/>
        </w:trPr>
        <w:tc>
          <w:tcPr>
            <w:tcW w:w="446" w:type="pct"/>
            <w:vAlign w:val="center"/>
          </w:tcPr>
          <w:p w14:paraId="68B59E9D"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14</w:t>
            </w:r>
          </w:p>
        </w:tc>
        <w:tc>
          <w:tcPr>
            <w:tcW w:w="4554" w:type="pct"/>
            <w:shd w:val="clear" w:color="auto" w:fill="auto"/>
          </w:tcPr>
          <w:p w14:paraId="1A92DAA8"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Writing research report</w:t>
            </w:r>
          </w:p>
        </w:tc>
      </w:tr>
      <w:tr w:rsidR="00213889" w:rsidRPr="00213889" w14:paraId="020AE4FE" w14:textId="77777777" w:rsidTr="00213889">
        <w:trPr>
          <w:trHeight w:val="20"/>
        </w:trPr>
        <w:tc>
          <w:tcPr>
            <w:tcW w:w="446" w:type="pct"/>
            <w:tcBorders>
              <w:bottom w:val="single" w:sz="12" w:space="0" w:color="auto"/>
            </w:tcBorders>
            <w:shd w:val="clear" w:color="auto" w:fill="FFFFFF"/>
            <w:vAlign w:val="center"/>
          </w:tcPr>
          <w:p w14:paraId="09A345E3"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15</w:t>
            </w:r>
          </w:p>
        </w:tc>
        <w:tc>
          <w:tcPr>
            <w:tcW w:w="4554" w:type="pct"/>
            <w:tcBorders>
              <w:bottom w:val="single" w:sz="12" w:space="0" w:color="auto"/>
            </w:tcBorders>
            <w:shd w:val="clear" w:color="auto" w:fill="auto"/>
          </w:tcPr>
          <w:p w14:paraId="57BCD381"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Course evaluation </w:t>
            </w:r>
          </w:p>
        </w:tc>
      </w:tr>
      <w:tr w:rsidR="00213889" w:rsidRPr="00213889" w14:paraId="0B84087D" w14:textId="77777777" w:rsidTr="00213889">
        <w:trPr>
          <w:trHeight w:val="20"/>
        </w:trPr>
        <w:tc>
          <w:tcPr>
            <w:tcW w:w="446" w:type="pct"/>
            <w:tcBorders>
              <w:bottom w:val="single" w:sz="12" w:space="0" w:color="auto"/>
            </w:tcBorders>
            <w:shd w:val="clear" w:color="auto" w:fill="BFBFBF"/>
            <w:vAlign w:val="center"/>
          </w:tcPr>
          <w:p w14:paraId="76FF91AD"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16-17</w:t>
            </w:r>
          </w:p>
        </w:tc>
        <w:tc>
          <w:tcPr>
            <w:tcW w:w="4554" w:type="pct"/>
            <w:tcBorders>
              <w:bottom w:val="single" w:sz="12" w:space="0" w:color="auto"/>
            </w:tcBorders>
            <w:shd w:val="clear" w:color="auto" w:fill="BFBFBF"/>
            <w:vAlign w:val="center"/>
          </w:tcPr>
          <w:p w14:paraId="45849CE6"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 FINAL EXAM</w:t>
            </w:r>
          </w:p>
        </w:tc>
      </w:tr>
    </w:tbl>
    <w:p w14:paraId="63464A39"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7722"/>
        <w:gridCol w:w="469"/>
        <w:gridCol w:w="469"/>
        <w:gridCol w:w="469"/>
      </w:tblGrid>
      <w:tr w:rsidR="00213889" w:rsidRPr="00213889" w14:paraId="4B861A4F" w14:textId="77777777" w:rsidTr="00D66CEA">
        <w:tc>
          <w:tcPr>
            <w:tcW w:w="946" w:type="dxa"/>
          </w:tcPr>
          <w:p w14:paraId="1A9A49FF"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No</w:t>
            </w:r>
          </w:p>
        </w:tc>
        <w:tc>
          <w:tcPr>
            <w:tcW w:w="7722" w:type="dxa"/>
          </w:tcPr>
          <w:p w14:paraId="2C157495" w14:textId="77777777" w:rsidR="00213889" w:rsidRPr="00213889" w:rsidRDefault="00213889" w:rsidP="00213889">
            <w:pPr>
              <w:tabs>
                <w:tab w:val="right" w:pos="6984"/>
              </w:tabs>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 xml:space="preserve">PROGRAM OUTCOMES </w:t>
            </w:r>
            <w:r w:rsidRPr="00213889">
              <w:rPr>
                <w:rFonts w:ascii="Arial Narrow" w:eastAsia="Times New Roman" w:hAnsi="Arial Narrow" w:cs="Times New Roman"/>
                <w:b/>
                <w:sz w:val="21"/>
                <w:szCs w:val="21"/>
                <w:lang w:val="en-US" w:eastAsia="tr-TR"/>
              </w:rPr>
              <w:tab/>
            </w:r>
          </w:p>
        </w:tc>
        <w:tc>
          <w:tcPr>
            <w:tcW w:w="469" w:type="dxa"/>
          </w:tcPr>
          <w:p w14:paraId="4E2653C4"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3</w:t>
            </w:r>
          </w:p>
        </w:tc>
        <w:tc>
          <w:tcPr>
            <w:tcW w:w="469" w:type="dxa"/>
          </w:tcPr>
          <w:p w14:paraId="2F6865AA"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2</w:t>
            </w:r>
          </w:p>
        </w:tc>
        <w:tc>
          <w:tcPr>
            <w:tcW w:w="469" w:type="dxa"/>
          </w:tcPr>
          <w:p w14:paraId="5310EDF8"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1</w:t>
            </w:r>
          </w:p>
        </w:tc>
      </w:tr>
      <w:tr w:rsidR="00213889" w:rsidRPr="00213889" w14:paraId="325B6696" w14:textId="77777777" w:rsidTr="00D66CEA">
        <w:tc>
          <w:tcPr>
            <w:tcW w:w="946" w:type="dxa"/>
          </w:tcPr>
          <w:p w14:paraId="72AC3305"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w:t>
            </w:r>
          </w:p>
        </w:tc>
        <w:tc>
          <w:tcPr>
            <w:tcW w:w="7722" w:type="dxa"/>
          </w:tcPr>
          <w:p w14:paraId="532E3D5A"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469" w:type="dxa"/>
            <w:vAlign w:val="center"/>
          </w:tcPr>
          <w:p w14:paraId="2FF48D5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53DE64A5"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1"/>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15C7F05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33708A74" w14:textId="77777777" w:rsidTr="00D66CEA">
        <w:tc>
          <w:tcPr>
            <w:tcW w:w="946" w:type="dxa"/>
          </w:tcPr>
          <w:p w14:paraId="777B5870" w14:textId="77777777" w:rsidR="00213889" w:rsidRPr="00213889" w:rsidRDefault="00213889" w:rsidP="00213889">
            <w:pPr>
              <w:tabs>
                <w:tab w:val="left" w:pos="570"/>
              </w:tabs>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2</w:t>
            </w:r>
          </w:p>
        </w:tc>
        <w:tc>
          <w:tcPr>
            <w:tcW w:w="7722" w:type="dxa"/>
          </w:tcPr>
          <w:p w14:paraId="51FCB99F"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469" w:type="dxa"/>
            <w:vAlign w:val="center"/>
          </w:tcPr>
          <w:p w14:paraId="6769E93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1"/>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6523F43C"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2F5D902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5FA2541C" w14:textId="77777777" w:rsidTr="00D66CEA">
        <w:tc>
          <w:tcPr>
            <w:tcW w:w="946" w:type="dxa"/>
          </w:tcPr>
          <w:p w14:paraId="7F7C4CE4"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3</w:t>
            </w:r>
          </w:p>
        </w:tc>
        <w:tc>
          <w:tcPr>
            <w:tcW w:w="7722" w:type="dxa"/>
          </w:tcPr>
          <w:p w14:paraId="5E9ED557"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469" w:type="dxa"/>
            <w:vAlign w:val="center"/>
          </w:tcPr>
          <w:p w14:paraId="0E6B5708"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1"/>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46F67B0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78DA094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550F26A5" w14:textId="77777777" w:rsidTr="00D66CEA">
        <w:tc>
          <w:tcPr>
            <w:tcW w:w="946" w:type="dxa"/>
          </w:tcPr>
          <w:p w14:paraId="7181B147"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4</w:t>
            </w:r>
          </w:p>
        </w:tc>
        <w:tc>
          <w:tcPr>
            <w:tcW w:w="7722" w:type="dxa"/>
          </w:tcPr>
          <w:p w14:paraId="177ADB58"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469" w:type="dxa"/>
            <w:vAlign w:val="center"/>
          </w:tcPr>
          <w:p w14:paraId="5F3D7DD5"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1"/>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55113D6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116E71C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17FA4E9B" w14:textId="77777777" w:rsidTr="00D66CEA">
        <w:tc>
          <w:tcPr>
            <w:tcW w:w="946" w:type="dxa"/>
          </w:tcPr>
          <w:p w14:paraId="414A7BDB"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5</w:t>
            </w:r>
          </w:p>
        </w:tc>
        <w:tc>
          <w:tcPr>
            <w:tcW w:w="7722" w:type="dxa"/>
          </w:tcPr>
          <w:p w14:paraId="617E5A52"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469" w:type="dxa"/>
            <w:vAlign w:val="center"/>
          </w:tcPr>
          <w:p w14:paraId="475BECD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2C9A6B12"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3B0A5F6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1"/>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38A1D7AB" w14:textId="77777777" w:rsidTr="00D66CEA">
        <w:tc>
          <w:tcPr>
            <w:tcW w:w="946" w:type="dxa"/>
          </w:tcPr>
          <w:p w14:paraId="78A64A86"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6</w:t>
            </w:r>
          </w:p>
        </w:tc>
        <w:tc>
          <w:tcPr>
            <w:tcW w:w="7722" w:type="dxa"/>
          </w:tcPr>
          <w:p w14:paraId="1E85FC0E"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213889">
              <w:rPr>
                <w:rFonts w:ascii="Arial Narrow" w:eastAsia="Times New Roman" w:hAnsi="Arial Narrow" w:cs="Times New Roman"/>
                <w:color w:val="333333"/>
                <w:sz w:val="21"/>
                <w:szCs w:val="21"/>
                <w:highlight w:val="lightGray"/>
                <w:lang w:val="en-US" w:eastAsia="tr-TR"/>
              </w:rPr>
              <w:t xml:space="preserve"> </w:t>
            </w:r>
          </w:p>
        </w:tc>
        <w:tc>
          <w:tcPr>
            <w:tcW w:w="469" w:type="dxa"/>
            <w:vAlign w:val="center"/>
          </w:tcPr>
          <w:p w14:paraId="152364DA"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09E0C8C7"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1"/>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0F833C02"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3FF51108" w14:textId="77777777" w:rsidTr="00D66CEA">
        <w:tc>
          <w:tcPr>
            <w:tcW w:w="946" w:type="dxa"/>
          </w:tcPr>
          <w:p w14:paraId="33DB84C7"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7</w:t>
            </w:r>
          </w:p>
        </w:tc>
        <w:tc>
          <w:tcPr>
            <w:tcW w:w="7722" w:type="dxa"/>
          </w:tcPr>
          <w:p w14:paraId="07818EFA"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469" w:type="dxa"/>
            <w:vAlign w:val="center"/>
          </w:tcPr>
          <w:p w14:paraId="1056C7A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6C35A89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1"/>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61922DD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48246088" w14:textId="77777777" w:rsidTr="00D66CEA">
        <w:tc>
          <w:tcPr>
            <w:tcW w:w="946" w:type="dxa"/>
          </w:tcPr>
          <w:p w14:paraId="379B32C7"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8</w:t>
            </w:r>
          </w:p>
        </w:tc>
        <w:tc>
          <w:tcPr>
            <w:tcW w:w="7722" w:type="dxa"/>
          </w:tcPr>
          <w:p w14:paraId="57F7D216"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469" w:type="dxa"/>
            <w:vAlign w:val="center"/>
          </w:tcPr>
          <w:p w14:paraId="59436F0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1"/>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0B06717A"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113C0F5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625A16BF" w14:textId="77777777" w:rsidTr="00D66CEA">
        <w:tc>
          <w:tcPr>
            <w:tcW w:w="946" w:type="dxa"/>
          </w:tcPr>
          <w:p w14:paraId="36980D89" w14:textId="77777777" w:rsidR="00213889" w:rsidRPr="00213889" w:rsidRDefault="00213889" w:rsidP="00213889">
            <w:pPr>
              <w:tabs>
                <w:tab w:val="left" w:pos="700"/>
              </w:tabs>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9</w:t>
            </w:r>
          </w:p>
        </w:tc>
        <w:tc>
          <w:tcPr>
            <w:tcW w:w="7722" w:type="dxa"/>
          </w:tcPr>
          <w:p w14:paraId="024C093B"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469" w:type="dxa"/>
            <w:vAlign w:val="center"/>
          </w:tcPr>
          <w:p w14:paraId="3A0AC259"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1"/>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49CEA6BA"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17DF089C"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58FFFEDD" w14:textId="77777777" w:rsidTr="00D66CEA">
        <w:tc>
          <w:tcPr>
            <w:tcW w:w="946" w:type="dxa"/>
          </w:tcPr>
          <w:p w14:paraId="35278191"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10</w:t>
            </w:r>
          </w:p>
        </w:tc>
        <w:tc>
          <w:tcPr>
            <w:tcW w:w="7722" w:type="dxa"/>
          </w:tcPr>
          <w:p w14:paraId="47A26BE5"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shd w:val="clear" w:color="auto" w:fill="FFFFFF"/>
                <w:lang w:val="en-US" w:eastAsia="tr-TR"/>
              </w:rPr>
              <w:t>the workers, policy makers and practitioners to support the field with national, international and interdisciplinary studies.</w:t>
            </w:r>
          </w:p>
        </w:tc>
        <w:tc>
          <w:tcPr>
            <w:tcW w:w="469" w:type="dxa"/>
            <w:vAlign w:val="center"/>
          </w:tcPr>
          <w:p w14:paraId="3D12105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79091BB6"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1"/>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6D7913F8"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79D41593" w14:textId="77777777" w:rsidTr="00D66CEA">
        <w:tc>
          <w:tcPr>
            <w:tcW w:w="946" w:type="dxa"/>
          </w:tcPr>
          <w:p w14:paraId="6FE1422B"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11</w:t>
            </w:r>
          </w:p>
        </w:tc>
        <w:tc>
          <w:tcPr>
            <w:tcW w:w="7722" w:type="dxa"/>
          </w:tcPr>
          <w:p w14:paraId="2FB45C51"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469" w:type="dxa"/>
            <w:vAlign w:val="center"/>
          </w:tcPr>
          <w:p w14:paraId="35464A18"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64955D2C"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512454BF"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1"/>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5E638C6C" w14:textId="77777777" w:rsidTr="00D66CEA">
        <w:tc>
          <w:tcPr>
            <w:tcW w:w="946" w:type="dxa"/>
          </w:tcPr>
          <w:p w14:paraId="584CA1B6"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12</w:t>
            </w:r>
          </w:p>
        </w:tc>
        <w:tc>
          <w:tcPr>
            <w:tcW w:w="7722" w:type="dxa"/>
          </w:tcPr>
          <w:p w14:paraId="0EE49FF5"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469" w:type="dxa"/>
            <w:vAlign w:val="center"/>
          </w:tcPr>
          <w:p w14:paraId="73D92F80"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6E0035DC"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1"/>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191F3C9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34068FA6" w14:textId="77777777" w:rsidTr="00D66CEA">
        <w:tc>
          <w:tcPr>
            <w:tcW w:w="946" w:type="dxa"/>
          </w:tcPr>
          <w:p w14:paraId="2C0EEDD7"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13</w:t>
            </w:r>
          </w:p>
        </w:tc>
        <w:tc>
          <w:tcPr>
            <w:tcW w:w="7722" w:type="dxa"/>
          </w:tcPr>
          <w:p w14:paraId="53C72C71"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469" w:type="dxa"/>
            <w:vAlign w:val="center"/>
          </w:tcPr>
          <w:p w14:paraId="1B00D50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09F834B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1"/>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120A666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465D4C50" w14:textId="77777777" w:rsidTr="00D66CEA">
        <w:tc>
          <w:tcPr>
            <w:tcW w:w="946" w:type="dxa"/>
          </w:tcPr>
          <w:p w14:paraId="7AC1A92B"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14</w:t>
            </w:r>
          </w:p>
        </w:tc>
        <w:tc>
          <w:tcPr>
            <w:tcW w:w="7722" w:type="dxa"/>
          </w:tcPr>
          <w:p w14:paraId="7283DCF7"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469" w:type="dxa"/>
            <w:vAlign w:val="center"/>
          </w:tcPr>
          <w:p w14:paraId="47C0E3C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4DEFCA85"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0339401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1"/>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07BF7534" w14:textId="77777777" w:rsidTr="00D66CEA">
        <w:tc>
          <w:tcPr>
            <w:tcW w:w="946" w:type="dxa"/>
          </w:tcPr>
          <w:p w14:paraId="04456040"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15</w:t>
            </w:r>
          </w:p>
        </w:tc>
        <w:tc>
          <w:tcPr>
            <w:tcW w:w="7722" w:type="dxa"/>
          </w:tcPr>
          <w:p w14:paraId="748A30CB"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213889">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469" w:type="dxa"/>
            <w:vAlign w:val="center"/>
          </w:tcPr>
          <w:p w14:paraId="747EC8C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3EE8EC22"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1"/>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08B7A19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6EF91B57" w14:textId="77777777" w:rsidTr="00D66CEA">
        <w:tc>
          <w:tcPr>
            <w:tcW w:w="946" w:type="dxa"/>
          </w:tcPr>
          <w:p w14:paraId="570000B7"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c>
          <w:tcPr>
            <w:tcW w:w="7722" w:type="dxa"/>
          </w:tcPr>
          <w:p w14:paraId="3628487E"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 None. 2: Partially. 3: Completely.</w:t>
            </w:r>
          </w:p>
        </w:tc>
        <w:tc>
          <w:tcPr>
            <w:tcW w:w="469" w:type="dxa"/>
          </w:tcPr>
          <w:p w14:paraId="4271E5B6"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c>
          <w:tcPr>
            <w:tcW w:w="469" w:type="dxa"/>
          </w:tcPr>
          <w:p w14:paraId="26864C16"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c>
          <w:tcPr>
            <w:tcW w:w="469" w:type="dxa"/>
          </w:tcPr>
          <w:p w14:paraId="0921C116"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r>
    </w:tbl>
    <w:p w14:paraId="659ADB34" w14:textId="77777777" w:rsidR="00213889" w:rsidRPr="00213889" w:rsidRDefault="00213889" w:rsidP="00213889">
      <w:pPr>
        <w:tabs>
          <w:tab w:val="left" w:pos="7800"/>
        </w:tabs>
        <w:spacing w:after="0" w:line="240" w:lineRule="auto"/>
        <w:rPr>
          <w:rFonts w:ascii="Arial Narrow" w:eastAsia="Times New Roman" w:hAnsi="Arial Narrow" w:cs="Times New Roman"/>
          <w:sz w:val="21"/>
          <w:szCs w:val="21"/>
          <w:lang w:val="en-US" w:eastAsia="tr-TR"/>
        </w:rPr>
      </w:pPr>
    </w:p>
    <w:p w14:paraId="00D84AD0" w14:textId="77777777" w:rsidR="00213889" w:rsidRPr="00213889" w:rsidRDefault="00213889" w:rsidP="00213889">
      <w:pPr>
        <w:tabs>
          <w:tab w:val="right" w:pos="6480"/>
        </w:tabs>
        <w:spacing w:after="0" w:line="240" w:lineRule="auto"/>
        <w:rPr>
          <w:rFonts w:ascii="Arial Narrow" w:eastAsia="Times New Roman" w:hAnsi="Arial Narrow" w:cs="Times New Roman"/>
          <w:sz w:val="20"/>
          <w:szCs w:val="20"/>
          <w:lang w:val="en-US" w:eastAsia="tr-TR"/>
        </w:rPr>
      </w:pPr>
      <w:r w:rsidRPr="00213889">
        <w:rPr>
          <w:rFonts w:ascii="Arial Narrow" w:eastAsia="Times New Roman" w:hAnsi="Arial Narrow" w:cs="Times New Roman"/>
          <w:b/>
          <w:sz w:val="20"/>
          <w:szCs w:val="20"/>
          <w:lang w:val="en-US" w:eastAsia="tr-TR"/>
        </w:rPr>
        <w:tab/>
        <w:t>Date:</w:t>
      </w:r>
    </w:p>
    <w:p w14:paraId="04BAB6C7" w14:textId="77777777" w:rsidR="00213889" w:rsidRPr="00213889" w:rsidRDefault="00213889" w:rsidP="00213889">
      <w:pPr>
        <w:tabs>
          <w:tab w:val="right" w:pos="6480"/>
        </w:tabs>
        <w:spacing w:after="0" w:line="240" w:lineRule="auto"/>
        <w:rPr>
          <w:rFonts w:ascii="Arial Narrow" w:eastAsia="Times New Roman" w:hAnsi="Arial Narrow" w:cs="Times New Roman"/>
          <w:sz w:val="20"/>
          <w:szCs w:val="20"/>
          <w:lang w:val="en-US" w:eastAsia="tr-TR"/>
        </w:rPr>
      </w:pPr>
      <w:r w:rsidRPr="00213889">
        <w:rPr>
          <w:rFonts w:ascii="Arial Narrow" w:eastAsia="Times New Roman" w:hAnsi="Arial Narrow" w:cs="Times New Roman"/>
          <w:b/>
          <w:sz w:val="20"/>
          <w:szCs w:val="20"/>
          <w:lang w:val="en-US" w:eastAsia="tr-TR"/>
        </w:rPr>
        <w:tab/>
        <w:t>Instructor(s):</w:t>
      </w:r>
      <w:r w:rsidRPr="00213889">
        <w:rPr>
          <w:rFonts w:ascii="Arial Narrow" w:eastAsia="Times New Roman" w:hAnsi="Arial Narrow" w:cs="Times New Roman"/>
          <w:sz w:val="20"/>
          <w:szCs w:val="20"/>
          <w:lang w:val="en-US" w:eastAsia="tr-TR"/>
        </w:rPr>
        <w:t xml:space="preserve">   </w:t>
      </w:r>
    </w:p>
    <w:p w14:paraId="0A02A007" w14:textId="77777777" w:rsidR="00213889" w:rsidRPr="00213889" w:rsidRDefault="00213889" w:rsidP="00213889">
      <w:pPr>
        <w:tabs>
          <w:tab w:val="right" w:pos="6480"/>
        </w:tabs>
        <w:spacing w:after="0" w:line="240" w:lineRule="auto"/>
        <w:rPr>
          <w:rFonts w:ascii="Arial Narrow" w:eastAsia="Times New Roman" w:hAnsi="Arial Narrow" w:cs="Times New Roman"/>
          <w:sz w:val="20"/>
          <w:szCs w:val="20"/>
          <w:lang w:val="en-US" w:eastAsia="tr-TR"/>
        </w:rPr>
      </w:pPr>
      <w:r w:rsidRPr="00213889">
        <w:rPr>
          <w:rFonts w:ascii="Arial Narrow" w:eastAsia="Times New Roman" w:hAnsi="Arial Narrow" w:cs="Times New Roman"/>
          <w:b/>
          <w:sz w:val="20"/>
          <w:szCs w:val="20"/>
          <w:lang w:val="en-US" w:eastAsia="tr-TR"/>
        </w:rPr>
        <w:tab/>
        <w:t>Signature:</w:t>
      </w:r>
      <w:r w:rsidRPr="00213889">
        <w:rPr>
          <w:rFonts w:ascii="Arial Narrow" w:eastAsia="Times New Roman" w:hAnsi="Arial Narrow" w:cs="Times New Roman"/>
          <w:sz w:val="20"/>
          <w:szCs w:val="20"/>
          <w:lang w:val="en-US" w:eastAsia="tr-TR"/>
        </w:rPr>
        <w:t xml:space="preserve"> </w:t>
      </w:r>
    </w:p>
    <w:bookmarkEnd w:id="3"/>
    <w:p w14:paraId="7D21E729" w14:textId="77777777" w:rsidR="00213889" w:rsidRDefault="00213889">
      <w:pPr>
        <w:spacing w:after="160" w:line="278" w:lineRule="auto"/>
        <w:rPr>
          <w:rFonts w:ascii="Arial Narrow" w:eastAsia="Times New Roman" w:hAnsi="Arial Narrow" w:cs="Times New Roman"/>
          <w:color w:val="FF0000"/>
          <w:sz w:val="21"/>
          <w:szCs w:val="21"/>
          <w:lang w:val="en-US" w:eastAsia="tr-TR"/>
        </w:r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13889" w:rsidRPr="00213889" w14:paraId="31C3E006" w14:textId="77777777" w:rsidTr="00D66CEA">
        <w:tc>
          <w:tcPr>
            <w:tcW w:w="1800" w:type="dxa"/>
            <w:vAlign w:val="center"/>
          </w:tcPr>
          <w:p w14:paraId="41ACD3F8" w14:textId="77777777" w:rsidR="00213889" w:rsidRPr="00213889" w:rsidRDefault="00213889" w:rsidP="00213889">
            <w:pPr>
              <w:spacing w:after="0" w:line="240" w:lineRule="auto"/>
              <w:outlineLvl w:val="0"/>
              <w:rPr>
                <w:rFonts w:ascii="Verdana" w:eastAsia="Times New Roman" w:hAnsi="Verdana" w:cs="Times New Roman"/>
                <w:b/>
                <w:sz w:val="20"/>
                <w:szCs w:val="20"/>
                <w:lang w:val="en-US" w:eastAsia="tr-TR"/>
              </w:rPr>
            </w:pPr>
            <w:r w:rsidRPr="00213889">
              <w:rPr>
                <w:rFonts w:ascii="Verdana" w:eastAsia="Times New Roman" w:hAnsi="Verdana" w:cs="Times New Roman"/>
                <w:b/>
                <w:noProof/>
                <w:sz w:val="20"/>
                <w:szCs w:val="20"/>
                <w:lang w:eastAsia="tr-TR"/>
              </w:rPr>
              <w:drawing>
                <wp:inline distT="0" distB="0" distL="0" distR="0" wp14:anchorId="080A4A99" wp14:editId="0DDC7546">
                  <wp:extent cx="781050" cy="781050"/>
                  <wp:effectExtent l="0" t="0" r="0" b="0"/>
                  <wp:docPr id="64748406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8280" w:type="dxa"/>
            <w:vAlign w:val="center"/>
          </w:tcPr>
          <w:p w14:paraId="1E4CB8DF" w14:textId="77777777" w:rsidR="00213889" w:rsidRPr="00213889" w:rsidRDefault="00213889" w:rsidP="00213889">
            <w:pPr>
              <w:spacing w:after="0" w:line="240" w:lineRule="auto"/>
              <w:outlineLvl w:val="0"/>
              <w:rPr>
                <w:rFonts w:ascii="Verdana" w:eastAsia="Times New Roman" w:hAnsi="Verdana" w:cs="Times New Roman"/>
                <w:b/>
                <w:sz w:val="18"/>
                <w:szCs w:val="18"/>
                <w:lang w:val="en-US" w:eastAsia="tr-TR"/>
              </w:rPr>
            </w:pPr>
            <w:r w:rsidRPr="00213889">
              <w:rPr>
                <w:rFonts w:ascii="Verdana" w:eastAsia="Times New Roman" w:hAnsi="Verdana" w:cs="Times New Roman"/>
                <w:b/>
                <w:sz w:val="18"/>
                <w:szCs w:val="18"/>
                <w:lang w:val="en-US" w:eastAsia="tr-TR"/>
              </w:rPr>
              <w:t>T.C.</w:t>
            </w:r>
          </w:p>
          <w:p w14:paraId="005D0C72" w14:textId="77777777" w:rsidR="00213889" w:rsidRPr="00213889" w:rsidRDefault="00213889" w:rsidP="00213889">
            <w:pPr>
              <w:spacing w:after="0" w:line="240" w:lineRule="auto"/>
              <w:outlineLvl w:val="0"/>
              <w:rPr>
                <w:rFonts w:ascii="Verdana" w:eastAsia="Times New Roman" w:hAnsi="Verdana" w:cs="Times New Roman"/>
                <w:b/>
                <w:sz w:val="18"/>
                <w:szCs w:val="18"/>
                <w:lang w:val="en-US" w:eastAsia="tr-TR"/>
              </w:rPr>
            </w:pPr>
            <w:r w:rsidRPr="00213889">
              <w:rPr>
                <w:rFonts w:ascii="Verdana" w:eastAsia="Times New Roman" w:hAnsi="Verdana" w:cs="Times New Roman"/>
                <w:b/>
                <w:sz w:val="18"/>
                <w:szCs w:val="18"/>
                <w:lang w:val="en-US" w:eastAsia="tr-TR"/>
              </w:rPr>
              <w:t>ESKİŞEHİR OSMANGAZİ ÜNİVERSİTESİ</w:t>
            </w:r>
          </w:p>
          <w:p w14:paraId="0CB32531" w14:textId="77777777" w:rsidR="00213889" w:rsidRPr="00213889" w:rsidRDefault="00213889" w:rsidP="00213889">
            <w:pPr>
              <w:spacing w:after="0" w:line="240" w:lineRule="auto"/>
              <w:outlineLvl w:val="0"/>
              <w:rPr>
                <w:rFonts w:ascii="Verdana" w:eastAsia="Times New Roman" w:hAnsi="Verdana" w:cs="Times New Roman"/>
                <w:b/>
                <w:sz w:val="18"/>
                <w:szCs w:val="18"/>
                <w:lang w:val="en-US" w:eastAsia="tr-TR"/>
              </w:rPr>
            </w:pPr>
            <w:r w:rsidRPr="00213889">
              <w:rPr>
                <w:rFonts w:ascii="Verdana" w:eastAsia="Times New Roman" w:hAnsi="Verdana" w:cs="Times New Roman"/>
                <w:b/>
                <w:sz w:val="18"/>
                <w:szCs w:val="18"/>
                <w:lang w:val="en-US" w:eastAsia="tr-TR"/>
              </w:rPr>
              <w:t>EĞİTİM BİLİMLERİ ENSTİTÜSÜ</w:t>
            </w:r>
          </w:p>
          <w:p w14:paraId="4FA68FFC" w14:textId="77777777" w:rsidR="00213889" w:rsidRPr="00213889" w:rsidRDefault="00213889" w:rsidP="00213889">
            <w:pPr>
              <w:spacing w:after="0" w:line="240" w:lineRule="auto"/>
              <w:outlineLvl w:val="0"/>
              <w:rPr>
                <w:rFonts w:ascii="Verdana" w:eastAsia="Times New Roman" w:hAnsi="Verdana" w:cs="Times New Roman"/>
                <w:b/>
                <w:sz w:val="20"/>
                <w:szCs w:val="20"/>
                <w:lang w:val="en-US" w:eastAsia="tr-TR"/>
              </w:rPr>
            </w:pPr>
          </w:p>
          <w:p w14:paraId="43EE8DD4" w14:textId="77777777" w:rsidR="00213889" w:rsidRPr="00213889" w:rsidRDefault="00213889" w:rsidP="00213889">
            <w:pPr>
              <w:spacing w:after="0" w:line="240" w:lineRule="auto"/>
              <w:jc w:val="right"/>
              <w:outlineLvl w:val="0"/>
              <w:rPr>
                <w:rFonts w:ascii="Verdana" w:eastAsia="Times New Roman" w:hAnsi="Verdana" w:cs="Times New Roman"/>
                <w:b/>
                <w:sz w:val="26"/>
                <w:szCs w:val="26"/>
                <w:lang w:val="en-US" w:eastAsia="tr-TR"/>
              </w:rPr>
            </w:pPr>
            <w:r w:rsidRPr="00213889">
              <w:rPr>
                <w:rFonts w:ascii="Verdana" w:eastAsia="Times New Roman" w:hAnsi="Verdana" w:cs="Times New Roman"/>
                <w:b/>
                <w:sz w:val="20"/>
                <w:szCs w:val="20"/>
                <w:lang w:val="en-US" w:eastAsia="tr-TR"/>
              </w:rPr>
              <w:t xml:space="preserve"> </w:t>
            </w:r>
            <w:r w:rsidRPr="00213889">
              <w:rPr>
                <w:rFonts w:ascii="Verdana" w:eastAsia="Times New Roman" w:hAnsi="Verdana" w:cs="Times New Roman"/>
                <w:b/>
                <w:sz w:val="26"/>
                <w:szCs w:val="26"/>
                <w:lang w:val="en-US" w:eastAsia="tr-TR"/>
              </w:rPr>
              <w:t xml:space="preserve">DERS BİLGİ FORMU (İngilizce) </w:t>
            </w:r>
          </w:p>
        </w:tc>
      </w:tr>
    </w:tbl>
    <w:p w14:paraId="42761022" w14:textId="77777777" w:rsidR="00213889" w:rsidRPr="00213889" w:rsidRDefault="00213889" w:rsidP="00213889">
      <w:pPr>
        <w:spacing w:after="0" w:line="240" w:lineRule="auto"/>
        <w:outlineLvl w:val="0"/>
        <w:rPr>
          <w:rFonts w:ascii="Arial Narrow" w:eastAsia="Times New Roman" w:hAnsi="Arial Narrow" w:cs="Times New Roman"/>
          <w:b/>
          <w:sz w:val="24"/>
          <w:szCs w:val="24"/>
          <w:lang w:val="en-US" w:eastAsia="tr-TR"/>
        </w:rPr>
      </w:pPr>
    </w:p>
    <w:tbl>
      <w:tblPr>
        <w:tblW w:w="2694" w:type="dxa"/>
        <w:tblInd w:w="73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13889" w:rsidRPr="00213889" w14:paraId="506C58B6" w14:textId="77777777" w:rsidTr="00D66CEA">
        <w:tc>
          <w:tcPr>
            <w:tcW w:w="1167" w:type="dxa"/>
            <w:vAlign w:val="center"/>
          </w:tcPr>
          <w:p w14:paraId="4655CCE8" w14:textId="77777777" w:rsidR="00213889" w:rsidRPr="00213889" w:rsidRDefault="00213889" w:rsidP="00213889">
            <w:pPr>
              <w:spacing w:after="0" w:line="240" w:lineRule="auto"/>
              <w:outlineLvl w:val="0"/>
              <w:rPr>
                <w:rFonts w:ascii="Arial Narrow" w:eastAsia="Times New Roman" w:hAnsi="Arial Narrow" w:cs="Times New Roman"/>
                <w:b/>
                <w:sz w:val="21"/>
                <w:szCs w:val="21"/>
                <w:highlight w:val="lightGray"/>
                <w:lang w:val="en-US" w:eastAsia="tr-TR"/>
              </w:rPr>
            </w:pPr>
            <w:r w:rsidRPr="00213889">
              <w:rPr>
                <w:rFonts w:ascii="Arial Narrow" w:eastAsia="Times New Roman" w:hAnsi="Arial Narrow" w:cs="Times New Roman"/>
                <w:b/>
                <w:sz w:val="21"/>
                <w:szCs w:val="21"/>
                <w:highlight w:val="lightGray"/>
                <w:lang w:val="en-US" w:eastAsia="tr-TR"/>
              </w:rPr>
              <w:t>SEMESTER</w:t>
            </w:r>
          </w:p>
        </w:tc>
        <w:tc>
          <w:tcPr>
            <w:tcW w:w="1527" w:type="dxa"/>
            <w:vAlign w:val="center"/>
          </w:tcPr>
          <w:p w14:paraId="64A2B0FA" w14:textId="77777777" w:rsidR="00213889" w:rsidRPr="00213889" w:rsidRDefault="00213889" w:rsidP="00213889">
            <w:pPr>
              <w:spacing w:after="0" w:line="240" w:lineRule="auto"/>
              <w:outlineLvl w:val="0"/>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highlight w:val="lightGray"/>
                <w:lang w:val="en-US" w:eastAsia="tr-TR"/>
              </w:rPr>
              <w:t>Fall</w:t>
            </w:r>
            <w:r w:rsidRPr="00213889">
              <w:rPr>
                <w:rFonts w:ascii="Arial Narrow" w:eastAsia="Times New Roman" w:hAnsi="Arial Narrow" w:cs="Times New Roman"/>
                <w:sz w:val="21"/>
                <w:szCs w:val="21"/>
                <w:lang w:val="en-US" w:eastAsia="tr-TR"/>
              </w:rPr>
              <w:t xml:space="preserve"> </w:t>
            </w:r>
          </w:p>
        </w:tc>
      </w:tr>
    </w:tbl>
    <w:p w14:paraId="67941B8D" w14:textId="77777777" w:rsidR="00213889" w:rsidRPr="00213889" w:rsidRDefault="00213889" w:rsidP="00213889">
      <w:pPr>
        <w:spacing w:after="0" w:line="240" w:lineRule="auto"/>
        <w:jc w:val="right"/>
        <w:outlineLvl w:val="0"/>
        <w:rPr>
          <w:rFonts w:ascii="Arial Narrow" w:eastAsia="Times New Roman" w:hAnsi="Arial Narrow" w:cs="Times New Roman"/>
          <w:b/>
          <w:sz w:val="21"/>
          <w:szCs w:val="21"/>
          <w:lang w:val="en-US" w:eastAsia="tr-TR"/>
        </w:rPr>
      </w:pPr>
    </w:p>
    <w:tbl>
      <w:tblPr>
        <w:tblW w:w="1026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40"/>
        <w:gridCol w:w="2409"/>
        <w:gridCol w:w="1560"/>
        <w:gridCol w:w="4551"/>
      </w:tblGrid>
      <w:tr w:rsidR="00213889" w:rsidRPr="00213889" w14:paraId="13C09A55" w14:textId="77777777" w:rsidTr="00D66CEA">
        <w:tc>
          <w:tcPr>
            <w:tcW w:w="1740" w:type="dxa"/>
            <w:vAlign w:val="center"/>
          </w:tcPr>
          <w:p w14:paraId="37F1DD78" w14:textId="77777777" w:rsidR="00213889" w:rsidRPr="00213889" w:rsidRDefault="00213889" w:rsidP="00213889">
            <w:pPr>
              <w:spacing w:after="0" w:line="240" w:lineRule="auto"/>
              <w:jc w:val="center"/>
              <w:outlineLvl w:val="0"/>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CODE</w:t>
            </w:r>
          </w:p>
        </w:tc>
        <w:tc>
          <w:tcPr>
            <w:tcW w:w="2409" w:type="dxa"/>
            <w:vAlign w:val="center"/>
          </w:tcPr>
          <w:p w14:paraId="54CA17FD" w14:textId="5899EB5E" w:rsidR="00213889" w:rsidRPr="00213889" w:rsidRDefault="007F47A4" w:rsidP="00213889">
            <w:pPr>
              <w:spacing w:after="0" w:line="240" w:lineRule="auto"/>
              <w:outlineLvl w:val="0"/>
              <w:rPr>
                <w:rFonts w:ascii="Arial Narrow" w:eastAsia="Times New Roman" w:hAnsi="Arial Narrow" w:cs="Times New Roman"/>
                <w:sz w:val="21"/>
                <w:szCs w:val="21"/>
                <w:lang w:val="en-US" w:eastAsia="tr-TR"/>
              </w:rPr>
            </w:pPr>
            <w:r w:rsidRPr="007F47A4">
              <w:rPr>
                <w:rFonts w:ascii="Arial Narrow" w:eastAsia="Times New Roman" w:hAnsi="Arial Narrow" w:cs="Times New Roman"/>
                <w:sz w:val="21"/>
                <w:szCs w:val="21"/>
                <w:highlight w:val="lightGray"/>
                <w:lang w:val="en-US" w:eastAsia="tr-TR"/>
              </w:rPr>
              <w:t>541901017</w:t>
            </w:r>
          </w:p>
        </w:tc>
        <w:tc>
          <w:tcPr>
            <w:tcW w:w="1560" w:type="dxa"/>
            <w:vAlign w:val="center"/>
          </w:tcPr>
          <w:p w14:paraId="6807251E" w14:textId="77777777" w:rsidR="00213889" w:rsidRPr="00213889" w:rsidRDefault="00213889" w:rsidP="00213889">
            <w:pPr>
              <w:spacing w:after="0" w:line="240" w:lineRule="auto"/>
              <w:jc w:val="center"/>
              <w:outlineLvl w:val="0"/>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NAME</w:t>
            </w:r>
          </w:p>
        </w:tc>
        <w:tc>
          <w:tcPr>
            <w:tcW w:w="4551" w:type="dxa"/>
          </w:tcPr>
          <w:p w14:paraId="7527D26D" w14:textId="77777777" w:rsidR="00213889" w:rsidRPr="00213889" w:rsidRDefault="00213889" w:rsidP="00213889">
            <w:pPr>
              <w:spacing w:after="0" w:line="240" w:lineRule="auto"/>
              <w:rPr>
                <w:rFonts w:ascii="Arial Narrow" w:eastAsia="Times New Roman" w:hAnsi="Arial Narrow" w:cs="Times New Roman"/>
                <w:b/>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Organization and Administration of Higher Education</w:t>
            </w:r>
            <w:r w:rsidRPr="00213889">
              <w:rPr>
                <w:rFonts w:ascii="Arial Narrow" w:eastAsia="Times New Roman" w:hAnsi="Arial Narrow" w:cs="Times New Roman"/>
                <w:b/>
                <w:sz w:val="21"/>
                <w:szCs w:val="21"/>
                <w:highlight w:val="lightGray"/>
                <w:lang w:val="en-US" w:eastAsia="tr-TR"/>
              </w:rPr>
              <w:t xml:space="preserve"> </w:t>
            </w:r>
          </w:p>
        </w:tc>
      </w:tr>
    </w:tbl>
    <w:p w14:paraId="5EED76BC" w14:textId="77777777" w:rsidR="00213889" w:rsidRPr="00213889" w:rsidRDefault="00213889" w:rsidP="00213889">
      <w:pPr>
        <w:spacing w:after="0" w:line="240" w:lineRule="auto"/>
        <w:outlineLvl w:val="0"/>
        <w:rPr>
          <w:rFonts w:ascii="Arial Narrow" w:eastAsia="Times New Roman" w:hAnsi="Arial Narrow" w:cs="Times New Roman"/>
          <w:sz w:val="21"/>
          <w:szCs w:val="21"/>
          <w:lang w:val="en-US" w:eastAsia="tr-TR"/>
        </w:rPr>
      </w:pPr>
      <w:r w:rsidRPr="00213889">
        <w:rPr>
          <w:rFonts w:ascii="Arial Narrow" w:eastAsia="Times New Roman" w:hAnsi="Arial Narrow" w:cs="Times New Roman"/>
          <w:b/>
          <w:sz w:val="21"/>
          <w:szCs w:val="21"/>
          <w:lang w:val="en-US" w:eastAsia="tr-TR"/>
        </w:rPr>
        <w:t xml:space="preserve">                                                   </w:t>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t xml:space="preserve">      </w:t>
      </w:r>
    </w:p>
    <w:tbl>
      <w:tblPr>
        <w:tblW w:w="5191"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33"/>
        <w:gridCol w:w="229"/>
        <w:gridCol w:w="648"/>
        <w:gridCol w:w="694"/>
        <w:gridCol w:w="411"/>
        <w:gridCol w:w="832"/>
        <w:gridCol w:w="413"/>
        <w:gridCol w:w="972"/>
        <w:gridCol w:w="688"/>
        <w:gridCol w:w="415"/>
        <w:gridCol w:w="2051"/>
        <w:gridCol w:w="299"/>
        <w:gridCol w:w="34"/>
        <w:gridCol w:w="956"/>
      </w:tblGrid>
      <w:tr w:rsidR="00213889" w:rsidRPr="00213889" w14:paraId="74DBEDE0" w14:textId="77777777" w:rsidTr="00D66CEA">
        <w:trPr>
          <w:trHeight w:val="20"/>
        </w:trPr>
        <w:tc>
          <w:tcPr>
            <w:tcW w:w="668" w:type="pct"/>
            <w:vMerge w:val="restart"/>
            <w:tcBorders>
              <w:top w:val="single" w:sz="12" w:space="0" w:color="auto"/>
              <w:right w:val="single" w:sz="12" w:space="0" w:color="auto"/>
            </w:tcBorders>
            <w:vAlign w:val="center"/>
          </w:tcPr>
          <w:p w14:paraId="56F0EB8D"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SEMESTER</w:t>
            </w:r>
          </w:p>
          <w:p w14:paraId="73897795"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tc>
        <w:tc>
          <w:tcPr>
            <w:tcW w:w="1618" w:type="pct"/>
            <w:gridSpan w:val="6"/>
            <w:tcBorders>
              <w:top w:val="single" w:sz="12" w:space="0" w:color="auto"/>
              <w:left w:val="single" w:sz="12" w:space="0" w:color="auto"/>
              <w:right w:val="single" w:sz="12" w:space="0" w:color="auto"/>
            </w:tcBorders>
            <w:vAlign w:val="center"/>
          </w:tcPr>
          <w:p w14:paraId="7BBD7687"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WEEKLY COURSE PERIOD</w:t>
            </w:r>
          </w:p>
        </w:tc>
        <w:tc>
          <w:tcPr>
            <w:tcW w:w="2714" w:type="pct"/>
            <w:gridSpan w:val="7"/>
            <w:tcBorders>
              <w:top w:val="single" w:sz="12" w:space="0" w:color="auto"/>
              <w:left w:val="single" w:sz="12" w:space="0" w:color="auto"/>
            </w:tcBorders>
            <w:vAlign w:val="center"/>
          </w:tcPr>
          <w:p w14:paraId="2E790C5C"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OF</w:t>
            </w:r>
          </w:p>
        </w:tc>
      </w:tr>
      <w:tr w:rsidR="00213889" w:rsidRPr="00213889" w14:paraId="4928CBF1" w14:textId="77777777" w:rsidTr="00D66CEA">
        <w:trPr>
          <w:trHeight w:val="20"/>
        </w:trPr>
        <w:tc>
          <w:tcPr>
            <w:tcW w:w="668" w:type="pct"/>
            <w:vMerge/>
            <w:tcBorders>
              <w:right w:val="single" w:sz="12" w:space="0" w:color="auto"/>
            </w:tcBorders>
          </w:tcPr>
          <w:p w14:paraId="34419D04"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440" w:type="pct"/>
            <w:gridSpan w:val="2"/>
            <w:tcBorders>
              <w:left w:val="single" w:sz="12" w:space="0" w:color="auto"/>
            </w:tcBorders>
            <w:vAlign w:val="center"/>
          </w:tcPr>
          <w:p w14:paraId="543178FF"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Theory</w:t>
            </w:r>
          </w:p>
        </w:tc>
        <w:tc>
          <w:tcPr>
            <w:tcW w:w="554" w:type="pct"/>
            <w:gridSpan w:val="2"/>
            <w:vAlign w:val="center"/>
          </w:tcPr>
          <w:p w14:paraId="08FBA09D"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Practice</w:t>
            </w:r>
          </w:p>
        </w:tc>
        <w:tc>
          <w:tcPr>
            <w:tcW w:w="624" w:type="pct"/>
            <w:gridSpan w:val="2"/>
            <w:tcBorders>
              <w:right w:val="single" w:sz="12" w:space="0" w:color="auto"/>
            </w:tcBorders>
            <w:vAlign w:val="center"/>
          </w:tcPr>
          <w:p w14:paraId="384D4F92" w14:textId="77777777" w:rsidR="00213889" w:rsidRPr="00213889" w:rsidRDefault="00213889" w:rsidP="00213889">
            <w:pPr>
              <w:spacing w:after="0" w:line="240" w:lineRule="auto"/>
              <w:ind w:left="-111" w:right="-108"/>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Laboratory</w:t>
            </w:r>
          </w:p>
        </w:tc>
        <w:tc>
          <w:tcPr>
            <w:tcW w:w="487" w:type="pct"/>
            <w:vAlign w:val="center"/>
          </w:tcPr>
          <w:p w14:paraId="08F27826"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Credit</w:t>
            </w:r>
          </w:p>
        </w:tc>
        <w:tc>
          <w:tcPr>
            <w:tcW w:w="345" w:type="pct"/>
            <w:vAlign w:val="center"/>
          </w:tcPr>
          <w:p w14:paraId="58F7F0B1" w14:textId="77777777" w:rsidR="00213889" w:rsidRPr="00213889" w:rsidRDefault="00213889" w:rsidP="00213889">
            <w:pPr>
              <w:spacing w:after="0" w:line="240" w:lineRule="auto"/>
              <w:ind w:left="-111" w:right="-108"/>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ECTS</w:t>
            </w:r>
          </w:p>
        </w:tc>
        <w:tc>
          <w:tcPr>
            <w:tcW w:w="1403" w:type="pct"/>
            <w:gridSpan w:val="4"/>
            <w:vAlign w:val="center"/>
          </w:tcPr>
          <w:p w14:paraId="3AD99A8E"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TYPE</w:t>
            </w:r>
          </w:p>
        </w:tc>
        <w:tc>
          <w:tcPr>
            <w:tcW w:w="479" w:type="pct"/>
            <w:vAlign w:val="center"/>
          </w:tcPr>
          <w:p w14:paraId="490B14C6"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LANGUAGE</w:t>
            </w:r>
          </w:p>
        </w:tc>
      </w:tr>
      <w:tr w:rsidR="00213889" w:rsidRPr="00213889" w14:paraId="0AF2FBA8" w14:textId="77777777" w:rsidTr="00D66CEA">
        <w:trPr>
          <w:trHeight w:val="20"/>
        </w:trPr>
        <w:tc>
          <w:tcPr>
            <w:tcW w:w="668" w:type="pct"/>
            <w:tcBorders>
              <w:bottom w:val="single" w:sz="12" w:space="0" w:color="auto"/>
              <w:right w:val="single" w:sz="12" w:space="0" w:color="auto"/>
            </w:tcBorders>
            <w:vAlign w:val="center"/>
          </w:tcPr>
          <w:p w14:paraId="3D24B87D"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I</w:t>
            </w:r>
          </w:p>
        </w:tc>
        <w:tc>
          <w:tcPr>
            <w:tcW w:w="440" w:type="pct"/>
            <w:gridSpan w:val="2"/>
            <w:tcBorders>
              <w:left w:val="single" w:sz="12" w:space="0" w:color="auto"/>
              <w:bottom w:val="single" w:sz="12" w:space="0" w:color="auto"/>
            </w:tcBorders>
            <w:vAlign w:val="center"/>
          </w:tcPr>
          <w:p w14:paraId="44C66861"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3</w:t>
            </w:r>
          </w:p>
        </w:tc>
        <w:tc>
          <w:tcPr>
            <w:tcW w:w="554" w:type="pct"/>
            <w:gridSpan w:val="2"/>
            <w:tcBorders>
              <w:bottom w:val="single" w:sz="12" w:space="0" w:color="auto"/>
            </w:tcBorders>
            <w:vAlign w:val="center"/>
          </w:tcPr>
          <w:p w14:paraId="0A9F2A55"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0</w:t>
            </w:r>
          </w:p>
        </w:tc>
        <w:tc>
          <w:tcPr>
            <w:tcW w:w="624" w:type="pct"/>
            <w:gridSpan w:val="2"/>
            <w:tcBorders>
              <w:bottom w:val="single" w:sz="12" w:space="0" w:color="auto"/>
              <w:right w:val="single" w:sz="12" w:space="0" w:color="auto"/>
            </w:tcBorders>
            <w:vAlign w:val="center"/>
          </w:tcPr>
          <w:p w14:paraId="1727B13C" w14:textId="77777777" w:rsidR="00213889" w:rsidRPr="00213889" w:rsidRDefault="00213889" w:rsidP="00213889">
            <w:pPr>
              <w:spacing w:after="0" w:line="240" w:lineRule="auto"/>
              <w:ind w:right="358"/>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0 </w:t>
            </w:r>
          </w:p>
        </w:tc>
        <w:tc>
          <w:tcPr>
            <w:tcW w:w="487" w:type="pct"/>
            <w:tcBorders>
              <w:bottom w:val="single" w:sz="12" w:space="0" w:color="auto"/>
            </w:tcBorders>
            <w:vAlign w:val="center"/>
          </w:tcPr>
          <w:p w14:paraId="68C700AB"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3</w:t>
            </w:r>
          </w:p>
        </w:tc>
        <w:tc>
          <w:tcPr>
            <w:tcW w:w="345" w:type="pct"/>
            <w:tcBorders>
              <w:bottom w:val="single" w:sz="12" w:space="0" w:color="auto"/>
            </w:tcBorders>
            <w:vAlign w:val="center"/>
          </w:tcPr>
          <w:p w14:paraId="357190F7"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eastAsia="tr-TR"/>
              </w:rPr>
              <w:t>7,5</w:t>
            </w:r>
          </w:p>
        </w:tc>
        <w:tc>
          <w:tcPr>
            <w:tcW w:w="1403" w:type="pct"/>
            <w:gridSpan w:val="4"/>
            <w:tcBorders>
              <w:bottom w:val="single" w:sz="12" w:space="0" w:color="auto"/>
            </w:tcBorders>
            <w:vAlign w:val="center"/>
          </w:tcPr>
          <w:p w14:paraId="60D31C56" w14:textId="77777777" w:rsidR="00213889" w:rsidRPr="00213889" w:rsidRDefault="00213889" w:rsidP="00213889">
            <w:pPr>
              <w:spacing w:after="0" w:line="240" w:lineRule="auto"/>
              <w:ind w:right="-46"/>
              <w:outlineLvl w:val="0"/>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vertAlign w:val="superscript"/>
                <w:lang w:val="en-US" w:eastAsia="tr-TR"/>
              </w:rPr>
              <w:t xml:space="preserve">COMPULSORY </w:t>
            </w:r>
            <w:r w:rsidRPr="00213889">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fldChar w:fldCharType="end"/>
            </w:r>
            <w:r w:rsidRPr="00213889">
              <w:rPr>
                <w:rFonts w:ascii="Arial Narrow" w:eastAsia="Times New Roman" w:hAnsi="Arial Narrow" w:cs="Times New Roman"/>
                <w:sz w:val="20"/>
                <w:szCs w:val="20"/>
                <w:lang w:val="en-US" w:eastAsia="tr-TR"/>
              </w:rPr>
              <w:t xml:space="preserve"> </w:t>
            </w:r>
            <w:r w:rsidRPr="00213889">
              <w:rPr>
                <w:rFonts w:ascii="Arial Narrow" w:eastAsia="Times New Roman" w:hAnsi="Arial Narrow" w:cs="Times New Roman"/>
                <w:sz w:val="20"/>
                <w:szCs w:val="20"/>
                <w:vertAlign w:val="superscript"/>
                <w:lang w:val="en-US" w:eastAsia="tr-TR"/>
              </w:rPr>
              <w:t>ELECTIVE</w:t>
            </w:r>
            <w:r w:rsidRPr="00213889">
              <w:rPr>
                <w:rFonts w:ascii="Arial Narrow" w:eastAsia="Times New Roman" w:hAnsi="Arial Narrow" w:cs="Times New Roman"/>
                <w:sz w:val="20"/>
                <w:szCs w:val="20"/>
                <w:lang w:val="en-US" w:eastAsia="tr-TR"/>
              </w:rPr>
              <w:t xml:space="preserve"> </w:t>
            </w:r>
            <w:r w:rsidRPr="00213889">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fldChar w:fldCharType="end"/>
            </w:r>
          </w:p>
        </w:tc>
        <w:tc>
          <w:tcPr>
            <w:tcW w:w="479" w:type="pct"/>
            <w:tcBorders>
              <w:bottom w:val="single" w:sz="12" w:space="0" w:color="auto"/>
            </w:tcBorders>
          </w:tcPr>
          <w:p w14:paraId="1DF2E975"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Turkish</w:t>
            </w:r>
          </w:p>
        </w:tc>
      </w:tr>
      <w:tr w:rsidR="00213889" w:rsidRPr="00213889" w14:paraId="5AD0C206" w14:textId="77777777" w:rsidTr="00D66CEA">
        <w:tblPrEx>
          <w:tblBorders>
            <w:insideH w:val="single" w:sz="6" w:space="0" w:color="auto"/>
            <w:insideV w:val="single" w:sz="6" w:space="0" w:color="auto"/>
          </w:tblBorders>
        </w:tblPrEx>
        <w:trPr>
          <w:trHeight w:val="20"/>
        </w:trPr>
        <w:tc>
          <w:tcPr>
            <w:tcW w:w="5000" w:type="pct"/>
            <w:gridSpan w:val="14"/>
            <w:tcBorders>
              <w:top w:val="single" w:sz="12" w:space="0" w:color="auto"/>
              <w:bottom w:val="single" w:sz="12" w:space="0" w:color="auto"/>
            </w:tcBorders>
            <w:vAlign w:val="center"/>
          </w:tcPr>
          <w:p w14:paraId="26AD20D1"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I</w:t>
            </w:r>
          </w:p>
        </w:tc>
      </w:tr>
      <w:tr w:rsidR="00213889" w:rsidRPr="00213889" w14:paraId="45968F9F" w14:textId="77777777" w:rsidTr="00D66CEA">
        <w:tblPrEx>
          <w:tblBorders>
            <w:insideH w:val="single" w:sz="6" w:space="0" w:color="auto"/>
            <w:insideV w:val="single" w:sz="6" w:space="0" w:color="auto"/>
          </w:tblBorders>
        </w:tblPrEx>
        <w:trPr>
          <w:trHeight w:val="20"/>
        </w:trPr>
        <w:tc>
          <w:tcPr>
            <w:tcW w:w="783" w:type="pct"/>
            <w:gridSpan w:val="2"/>
            <w:tcBorders>
              <w:top w:val="single" w:sz="12" w:space="0" w:color="auto"/>
            </w:tcBorders>
            <w:vAlign w:val="center"/>
          </w:tcPr>
          <w:p w14:paraId="15B040B1"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Basic Science</w:t>
            </w:r>
          </w:p>
        </w:tc>
        <w:tc>
          <w:tcPr>
            <w:tcW w:w="1296" w:type="pct"/>
            <w:gridSpan w:val="4"/>
            <w:tcBorders>
              <w:top w:val="single" w:sz="12" w:space="0" w:color="auto"/>
            </w:tcBorders>
            <w:vAlign w:val="center"/>
          </w:tcPr>
          <w:p w14:paraId="25AE77FB"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Educational Science</w:t>
            </w:r>
          </w:p>
        </w:tc>
        <w:tc>
          <w:tcPr>
            <w:tcW w:w="2275" w:type="pct"/>
            <w:gridSpan w:val="5"/>
            <w:tcBorders>
              <w:top w:val="single" w:sz="12" w:space="0" w:color="auto"/>
            </w:tcBorders>
            <w:vAlign w:val="center"/>
          </w:tcPr>
          <w:p w14:paraId="313D9C12"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646" w:type="pct"/>
            <w:gridSpan w:val="3"/>
            <w:tcBorders>
              <w:top w:val="single" w:sz="12" w:space="0" w:color="auto"/>
            </w:tcBorders>
            <w:vAlign w:val="center"/>
          </w:tcPr>
          <w:p w14:paraId="239927BF"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Social Science</w:t>
            </w:r>
          </w:p>
        </w:tc>
      </w:tr>
      <w:tr w:rsidR="00213889" w:rsidRPr="00213889" w14:paraId="7DFEB76D" w14:textId="77777777" w:rsidTr="00D66CEA">
        <w:tblPrEx>
          <w:tblBorders>
            <w:insideH w:val="single" w:sz="6" w:space="0" w:color="auto"/>
            <w:insideV w:val="single" w:sz="6" w:space="0" w:color="auto"/>
          </w:tblBorders>
        </w:tblPrEx>
        <w:trPr>
          <w:trHeight w:val="20"/>
        </w:trPr>
        <w:tc>
          <w:tcPr>
            <w:tcW w:w="783" w:type="pct"/>
            <w:gridSpan w:val="2"/>
            <w:tcBorders>
              <w:bottom w:val="single" w:sz="12" w:space="0" w:color="auto"/>
              <w:right w:val="single" w:sz="4" w:space="0" w:color="auto"/>
            </w:tcBorders>
          </w:tcPr>
          <w:p w14:paraId="3C109A4F"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1296" w:type="pct"/>
            <w:gridSpan w:val="4"/>
            <w:tcBorders>
              <w:left w:val="single" w:sz="4" w:space="0" w:color="auto"/>
              <w:bottom w:val="single" w:sz="12" w:space="0" w:color="auto"/>
              <w:right w:val="single" w:sz="4" w:space="0" w:color="auto"/>
            </w:tcBorders>
          </w:tcPr>
          <w:p w14:paraId="63FC907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highlight w:val="lightGray"/>
                <w:lang w:val="en-US" w:eastAsia="tr-TR"/>
              </w:rPr>
              <w:t>% 75</w:t>
            </w:r>
          </w:p>
        </w:tc>
        <w:tc>
          <w:tcPr>
            <w:tcW w:w="2275" w:type="pct"/>
            <w:gridSpan w:val="5"/>
            <w:tcBorders>
              <w:left w:val="single" w:sz="4" w:space="0" w:color="auto"/>
              <w:bottom w:val="single" w:sz="12" w:space="0" w:color="auto"/>
            </w:tcBorders>
          </w:tcPr>
          <w:p w14:paraId="6B3F98F8"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646" w:type="pct"/>
            <w:gridSpan w:val="3"/>
            <w:tcBorders>
              <w:left w:val="single" w:sz="4" w:space="0" w:color="auto"/>
              <w:bottom w:val="single" w:sz="12" w:space="0" w:color="auto"/>
            </w:tcBorders>
          </w:tcPr>
          <w:p w14:paraId="01DC5D9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highlight w:val="lightGray"/>
                <w:lang w:val="en-US" w:eastAsia="tr-TR"/>
              </w:rPr>
              <w:t>% 25</w:t>
            </w:r>
          </w:p>
        </w:tc>
      </w:tr>
      <w:tr w:rsidR="00213889" w:rsidRPr="00213889" w14:paraId="5122E163" w14:textId="77777777" w:rsidTr="00D66CEA">
        <w:trPr>
          <w:trHeight w:val="20"/>
        </w:trPr>
        <w:tc>
          <w:tcPr>
            <w:tcW w:w="5000" w:type="pct"/>
            <w:gridSpan w:val="14"/>
            <w:tcBorders>
              <w:top w:val="single" w:sz="12" w:space="0" w:color="auto"/>
              <w:bottom w:val="single" w:sz="12" w:space="0" w:color="auto"/>
            </w:tcBorders>
            <w:vAlign w:val="center"/>
          </w:tcPr>
          <w:p w14:paraId="2FCFC770"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ASSESSMENT CRITERIA</w:t>
            </w:r>
          </w:p>
        </w:tc>
      </w:tr>
      <w:tr w:rsidR="00213889" w:rsidRPr="00213889" w14:paraId="092CA825" w14:textId="77777777" w:rsidTr="00D66CEA">
        <w:trPr>
          <w:trHeight w:val="20"/>
        </w:trPr>
        <w:tc>
          <w:tcPr>
            <w:tcW w:w="1456" w:type="pct"/>
            <w:gridSpan w:val="4"/>
            <w:vMerge w:val="restart"/>
            <w:tcBorders>
              <w:top w:val="single" w:sz="12" w:space="0" w:color="auto"/>
              <w:bottom w:val="single" w:sz="12" w:space="0" w:color="auto"/>
              <w:right w:val="single" w:sz="12" w:space="0" w:color="auto"/>
            </w:tcBorders>
            <w:vAlign w:val="center"/>
          </w:tcPr>
          <w:p w14:paraId="422D7AAA"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MID-TERM</w:t>
            </w:r>
          </w:p>
        </w:tc>
        <w:tc>
          <w:tcPr>
            <w:tcW w:w="1870" w:type="pct"/>
            <w:gridSpan w:val="6"/>
            <w:tcBorders>
              <w:top w:val="single" w:sz="12" w:space="0" w:color="auto"/>
              <w:left w:val="single" w:sz="12" w:space="0" w:color="auto"/>
              <w:bottom w:val="single" w:sz="8" w:space="0" w:color="auto"/>
            </w:tcBorders>
            <w:vAlign w:val="center"/>
          </w:tcPr>
          <w:p w14:paraId="65C7B495"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Evaluation Type</w:t>
            </w:r>
          </w:p>
        </w:tc>
        <w:tc>
          <w:tcPr>
            <w:tcW w:w="1178" w:type="pct"/>
            <w:gridSpan w:val="2"/>
            <w:tcBorders>
              <w:top w:val="single" w:sz="12" w:space="0" w:color="auto"/>
              <w:bottom w:val="single" w:sz="8" w:space="0" w:color="auto"/>
              <w:right w:val="single" w:sz="8" w:space="0" w:color="auto"/>
            </w:tcBorders>
            <w:vAlign w:val="center"/>
          </w:tcPr>
          <w:p w14:paraId="39679664"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Quantity</w:t>
            </w:r>
          </w:p>
        </w:tc>
        <w:tc>
          <w:tcPr>
            <w:tcW w:w="496" w:type="pct"/>
            <w:gridSpan w:val="2"/>
            <w:tcBorders>
              <w:top w:val="single" w:sz="12" w:space="0" w:color="auto"/>
              <w:left w:val="single" w:sz="8" w:space="0" w:color="auto"/>
              <w:bottom w:val="single" w:sz="8" w:space="0" w:color="auto"/>
            </w:tcBorders>
            <w:vAlign w:val="center"/>
          </w:tcPr>
          <w:p w14:paraId="56014122"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w:t>
            </w:r>
          </w:p>
        </w:tc>
      </w:tr>
      <w:tr w:rsidR="00213889" w:rsidRPr="00213889" w14:paraId="06178937" w14:textId="77777777" w:rsidTr="00D66CEA">
        <w:trPr>
          <w:trHeight w:val="20"/>
        </w:trPr>
        <w:tc>
          <w:tcPr>
            <w:tcW w:w="1456" w:type="pct"/>
            <w:gridSpan w:val="4"/>
            <w:vMerge/>
            <w:tcBorders>
              <w:top w:val="single" w:sz="12" w:space="0" w:color="auto"/>
              <w:bottom w:val="single" w:sz="12" w:space="0" w:color="auto"/>
              <w:right w:val="single" w:sz="12" w:space="0" w:color="auto"/>
            </w:tcBorders>
            <w:vAlign w:val="center"/>
          </w:tcPr>
          <w:p w14:paraId="113B5169"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870" w:type="pct"/>
            <w:gridSpan w:val="6"/>
            <w:tcBorders>
              <w:top w:val="single" w:sz="8" w:space="0" w:color="auto"/>
              <w:left w:val="single" w:sz="12" w:space="0" w:color="auto"/>
            </w:tcBorders>
            <w:vAlign w:val="center"/>
          </w:tcPr>
          <w:p w14:paraId="2BAEE4F0"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 xml:space="preserve"> Mid-Term</w:t>
            </w:r>
          </w:p>
        </w:tc>
        <w:tc>
          <w:tcPr>
            <w:tcW w:w="1178" w:type="pct"/>
            <w:gridSpan w:val="2"/>
            <w:tcBorders>
              <w:top w:val="single" w:sz="8" w:space="0" w:color="auto"/>
              <w:right w:val="single" w:sz="8" w:space="0" w:color="auto"/>
            </w:tcBorders>
          </w:tcPr>
          <w:p w14:paraId="6F91A313"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1</w:t>
            </w:r>
          </w:p>
        </w:tc>
        <w:tc>
          <w:tcPr>
            <w:tcW w:w="496" w:type="pct"/>
            <w:gridSpan w:val="2"/>
            <w:tcBorders>
              <w:top w:val="single" w:sz="8" w:space="0" w:color="auto"/>
              <w:left w:val="single" w:sz="8" w:space="0" w:color="auto"/>
            </w:tcBorders>
          </w:tcPr>
          <w:p w14:paraId="412A1294"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30</w:t>
            </w:r>
          </w:p>
        </w:tc>
      </w:tr>
      <w:tr w:rsidR="00213889" w:rsidRPr="00213889" w14:paraId="75B84FFA" w14:textId="77777777" w:rsidTr="00D66CEA">
        <w:trPr>
          <w:trHeight w:val="20"/>
        </w:trPr>
        <w:tc>
          <w:tcPr>
            <w:tcW w:w="1456" w:type="pct"/>
            <w:gridSpan w:val="4"/>
            <w:vMerge/>
            <w:tcBorders>
              <w:top w:val="single" w:sz="12" w:space="0" w:color="auto"/>
              <w:bottom w:val="single" w:sz="12" w:space="0" w:color="auto"/>
              <w:right w:val="single" w:sz="12" w:space="0" w:color="auto"/>
            </w:tcBorders>
            <w:vAlign w:val="center"/>
          </w:tcPr>
          <w:p w14:paraId="4FF7C777"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870" w:type="pct"/>
            <w:gridSpan w:val="6"/>
            <w:tcBorders>
              <w:left w:val="single" w:sz="12" w:space="0" w:color="auto"/>
            </w:tcBorders>
            <w:vAlign w:val="center"/>
          </w:tcPr>
          <w:p w14:paraId="6FABFAD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Quiz</w:t>
            </w:r>
          </w:p>
        </w:tc>
        <w:tc>
          <w:tcPr>
            <w:tcW w:w="1178" w:type="pct"/>
            <w:gridSpan w:val="2"/>
            <w:tcBorders>
              <w:right w:val="single" w:sz="8" w:space="0" w:color="auto"/>
            </w:tcBorders>
          </w:tcPr>
          <w:p w14:paraId="33C214EB"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highlight w:val="lightGray"/>
                <w:lang w:val="en-US" w:eastAsia="tr-TR"/>
              </w:rPr>
              <w:fldChar w:fldCharType="begin">
                <w:ffData>
                  <w:name w:val=""/>
                  <w:enabled/>
                  <w:calcOnExit w:val="0"/>
                  <w:textInput/>
                </w:ffData>
              </w:fldChar>
            </w:r>
            <w:r w:rsidRPr="00213889">
              <w:rPr>
                <w:rFonts w:ascii="Arial Narrow" w:eastAsia="Times New Roman" w:hAnsi="Arial Narrow" w:cs="Times New Roman"/>
                <w:sz w:val="20"/>
                <w:szCs w:val="20"/>
                <w:highlight w:val="lightGray"/>
                <w:lang w:val="en-US" w:eastAsia="tr-TR"/>
              </w:rPr>
              <w:instrText xml:space="preserve"> FORMTEXT </w:instrText>
            </w:r>
            <w:r w:rsidRPr="00213889">
              <w:rPr>
                <w:rFonts w:ascii="Arial Narrow" w:eastAsia="Times New Roman" w:hAnsi="Arial Narrow" w:cs="Times New Roman"/>
                <w:sz w:val="20"/>
                <w:szCs w:val="20"/>
                <w:highlight w:val="lightGray"/>
                <w:lang w:val="en-US" w:eastAsia="tr-TR"/>
              </w:rPr>
            </w:r>
            <w:r w:rsidRPr="00213889">
              <w:rPr>
                <w:rFonts w:ascii="Arial Narrow" w:eastAsia="Times New Roman" w:hAnsi="Arial Narrow" w:cs="Times New Roman"/>
                <w:sz w:val="20"/>
                <w:szCs w:val="20"/>
                <w:highlight w:val="lightGray"/>
                <w:lang w:val="en-US" w:eastAsia="tr-TR"/>
              </w:rPr>
              <w:fldChar w:fldCharType="separate"/>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fldChar w:fldCharType="end"/>
            </w:r>
          </w:p>
        </w:tc>
        <w:tc>
          <w:tcPr>
            <w:tcW w:w="496" w:type="pct"/>
            <w:gridSpan w:val="2"/>
            <w:tcBorders>
              <w:left w:val="single" w:sz="8" w:space="0" w:color="auto"/>
            </w:tcBorders>
          </w:tcPr>
          <w:p w14:paraId="37A951EA"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highlight w:val="lightGray"/>
                <w:lang w:val="en-US" w:eastAsia="tr-TR"/>
              </w:rPr>
              <w:fldChar w:fldCharType="begin">
                <w:ffData>
                  <w:name w:val=""/>
                  <w:enabled/>
                  <w:calcOnExit w:val="0"/>
                  <w:textInput/>
                </w:ffData>
              </w:fldChar>
            </w:r>
            <w:r w:rsidRPr="00213889">
              <w:rPr>
                <w:rFonts w:ascii="Arial Narrow" w:eastAsia="Times New Roman" w:hAnsi="Arial Narrow" w:cs="Times New Roman"/>
                <w:sz w:val="20"/>
                <w:szCs w:val="20"/>
                <w:highlight w:val="lightGray"/>
                <w:lang w:val="en-US" w:eastAsia="tr-TR"/>
              </w:rPr>
              <w:instrText xml:space="preserve"> FORMTEXT </w:instrText>
            </w:r>
            <w:r w:rsidRPr="00213889">
              <w:rPr>
                <w:rFonts w:ascii="Arial Narrow" w:eastAsia="Times New Roman" w:hAnsi="Arial Narrow" w:cs="Times New Roman"/>
                <w:sz w:val="20"/>
                <w:szCs w:val="20"/>
                <w:highlight w:val="lightGray"/>
                <w:lang w:val="en-US" w:eastAsia="tr-TR"/>
              </w:rPr>
            </w:r>
            <w:r w:rsidRPr="00213889">
              <w:rPr>
                <w:rFonts w:ascii="Arial Narrow" w:eastAsia="Times New Roman" w:hAnsi="Arial Narrow" w:cs="Times New Roman"/>
                <w:sz w:val="20"/>
                <w:szCs w:val="20"/>
                <w:highlight w:val="lightGray"/>
                <w:lang w:val="en-US" w:eastAsia="tr-TR"/>
              </w:rPr>
              <w:fldChar w:fldCharType="separate"/>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fldChar w:fldCharType="end"/>
            </w:r>
          </w:p>
        </w:tc>
      </w:tr>
      <w:tr w:rsidR="00213889" w:rsidRPr="00213889" w14:paraId="596183ED" w14:textId="77777777" w:rsidTr="00D66CEA">
        <w:trPr>
          <w:trHeight w:val="20"/>
        </w:trPr>
        <w:tc>
          <w:tcPr>
            <w:tcW w:w="1456" w:type="pct"/>
            <w:gridSpan w:val="4"/>
            <w:vMerge/>
            <w:tcBorders>
              <w:top w:val="single" w:sz="12" w:space="0" w:color="auto"/>
              <w:bottom w:val="single" w:sz="12" w:space="0" w:color="auto"/>
              <w:right w:val="single" w:sz="12" w:space="0" w:color="auto"/>
            </w:tcBorders>
            <w:vAlign w:val="center"/>
          </w:tcPr>
          <w:p w14:paraId="3AE11F15"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870" w:type="pct"/>
            <w:gridSpan w:val="6"/>
            <w:tcBorders>
              <w:left w:val="single" w:sz="12" w:space="0" w:color="auto"/>
            </w:tcBorders>
            <w:vAlign w:val="center"/>
          </w:tcPr>
          <w:p w14:paraId="69724CCE"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Homework</w:t>
            </w:r>
          </w:p>
        </w:tc>
        <w:tc>
          <w:tcPr>
            <w:tcW w:w="1178" w:type="pct"/>
            <w:gridSpan w:val="2"/>
            <w:tcBorders>
              <w:right w:val="single" w:sz="8" w:space="0" w:color="auto"/>
            </w:tcBorders>
          </w:tcPr>
          <w:p w14:paraId="60F9756B"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highlight w:val="lightGray"/>
                <w:lang w:val="en-US" w:eastAsia="tr-TR"/>
              </w:rPr>
              <w:fldChar w:fldCharType="begin">
                <w:ffData>
                  <w:name w:val=""/>
                  <w:enabled/>
                  <w:calcOnExit w:val="0"/>
                  <w:textInput/>
                </w:ffData>
              </w:fldChar>
            </w:r>
            <w:r w:rsidRPr="00213889">
              <w:rPr>
                <w:rFonts w:ascii="Arial Narrow" w:eastAsia="Times New Roman" w:hAnsi="Arial Narrow" w:cs="Times New Roman"/>
                <w:sz w:val="20"/>
                <w:szCs w:val="20"/>
                <w:highlight w:val="lightGray"/>
                <w:lang w:val="en-US" w:eastAsia="tr-TR"/>
              </w:rPr>
              <w:instrText xml:space="preserve"> FORMTEXT </w:instrText>
            </w:r>
            <w:r w:rsidRPr="00213889">
              <w:rPr>
                <w:rFonts w:ascii="Arial Narrow" w:eastAsia="Times New Roman" w:hAnsi="Arial Narrow" w:cs="Times New Roman"/>
                <w:sz w:val="20"/>
                <w:szCs w:val="20"/>
                <w:highlight w:val="lightGray"/>
                <w:lang w:val="en-US" w:eastAsia="tr-TR"/>
              </w:rPr>
            </w:r>
            <w:r w:rsidRPr="00213889">
              <w:rPr>
                <w:rFonts w:ascii="Arial Narrow" w:eastAsia="Times New Roman" w:hAnsi="Arial Narrow" w:cs="Times New Roman"/>
                <w:sz w:val="20"/>
                <w:szCs w:val="20"/>
                <w:highlight w:val="lightGray"/>
                <w:lang w:val="en-US" w:eastAsia="tr-TR"/>
              </w:rPr>
              <w:fldChar w:fldCharType="separate"/>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fldChar w:fldCharType="end"/>
            </w:r>
          </w:p>
        </w:tc>
        <w:tc>
          <w:tcPr>
            <w:tcW w:w="496" w:type="pct"/>
            <w:gridSpan w:val="2"/>
            <w:tcBorders>
              <w:left w:val="single" w:sz="8" w:space="0" w:color="auto"/>
            </w:tcBorders>
          </w:tcPr>
          <w:p w14:paraId="5D1A6A01"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highlight w:val="lightGray"/>
                <w:lang w:val="en-US" w:eastAsia="tr-TR"/>
              </w:rPr>
              <w:fldChar w:fldCharType="begin">
                <w:ffData>
                  <w:name w:val=""/>
                  <w:enabled/>
                  <w:calcOnExit w:val="0"/>
                  <w:textInput/>
                </w:ffData>
              </w:fldChar>
            </w:r>
            <w:r w:rsidRPr="00213889">
              <w:rPr>
                <w:rFonts w:ascii="Arial Narrow" w:eastAsia="Times New Roman" w:hAnsi="Arial Narrow" w:cs="Times New Roman"/>
                <w:sz w:val="20"/>
                <w:szCs w:val="20"/>
                <w:highlight w:val="lightGray"/>
                <w:lang w:val="en-US" w:eastAsia="tr-TR"/>
              </w:rPr>
              <w:instrText xml:space="preserve"> FORMTEXT </w:instrText>
            </w:r>
            <w:r w:rsidRPr="00213889">
              <w:rPr>
                <w:rFonts w:ascii="Arial Narrow" w:eastAsia="Times New Roman" w:hAnsi="Arial Narrow" w:cs="Times New Roman"/>
                <w:sz w:val="20"/>
                <w:szCs w:val="20"/>
                <w:highlight w:val="lightGray"/>
                <w:lang w:val="en-US" w:eastAsia="tr-TR"/>
              </w:rPr>
            </w:r>
            <w:r w:rsidRPr="00213889">
              <w:rPr>
                <w:rFonts w:ascii="Arial Narrow" w:eastAsia="Times New Roman" w:hAnsi="Arial Narrow" w:cs="Times New Roman"/>
                <w:sz w:val="20"/>
                <w:szCs w:val="20"/>
                <w:highlight w:val="lightGray"/>
                <w:lang w:val="en-US" w:eastAsia="tr-TR"/>
              </w:rPr>
              <w:fldChar w:fldCharType="separate"/>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fldChar w:fldCharType="end"/>
            </w:r>
          </w:p>
        </w:tc>
      </w:tr>
      <w:tr w:rsidR="00213889" w:rsidRPr="00213889" w14:paraId="6CC7B1FE" w14:textId="77777777" w:rsidTr="00D66CEA">
        <w:trPr>
          <w:trHeight w:val="20"/>
        </w:trPr>
        <w:tc>
          <w:tcPr>
            <w:tcW w:w="1456" w:type="pct"/>
            <w:gridSpan w:val="4"/>
            <w:vMerge/>
            <w:tcBorders>
              <w:top w:val="single" w:sz="12" w:space="0" w:color="auto"/>
              <w:bottom w:val="single" w:sz="12" w:space="0" w:color="auto"/>
              <w:right w:val="single" w:sz="12" w:space="0" w:color="auto"/>
            </w:tcBorders>
            <w:vAlign w:val="center"/>
          </w:tcPr>
          <w:p w14:paraId="0D0EF397"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870" w:type="pct"/>
            <w:gridSpan w:val="6"/>
            <w:tcBorders>
              <w:left w:val="single" w:sz="12" w:space="0" w:color="auto"/>
              <w:bottom w:val="single" w:sz="8" w:space="0" w:color="auto"/>
            </w:tcBorders>
            <w:vAlign w:val="center"/>
          </w:tcPr>
          <w:p w14:paraId="11A3AF3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Project</w:t>
            </w:r>
          </w:p>
        </w:tc>
        <w:tc>
          <w:tcPr>
            <w:tcW w:w="1178" w:type="pct"/>
            <w:gridSpan w:val="2"/>
            <w:tcBorders>
              <w:bottom w:val="single" w:sz="8" w:space="0" w:color="auto"/>
              <w:right w:val="single" w:sz="8" w:space="0" w:color="auto"/>
            </w:tcBorders>
          </w:tcPr>
          <w:p w14:paraId="4F849B47"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1</w:t>
            </w:r>
          </w:p>
        </w:tc>
        <w:tc>
          <w:tcPr>
            <w:tcW w:w="496" w:type="pct"/>
            <w:gridSpan w:val="2"/>
            <w:tcBorders>
              <w:left w:val="single" w:sz="8" w:space="0" w:color="auto"/>
              <w:bottom w:val="single" w:sz="8" w:space="0" w:color="auto"/>
            </w:tcBorders>
          </w:tcPr>
          <w:p w14:paraId="2D45E0A4"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30</w:t>
            </w:r>
          </w:p>
        </w:tc>
      </w:tr>
      <w:tr w:rsidR="00213889" w:rsidRPr="00213889" w14:paraId="14BBCD0D" w14:textId="77777777" w:rsidTr="00D66CEA">
        <w:trPr>
          <w:trHeight w:val="20"/>
        </w:trPr>
        <w:tc>
          <w:tcPr>
            <w:tcW w:w="1456" w:type="pct"/>
            <w:gridSpan w:val="4"/>
            <w:vMerge/>
            <w:tcBorders>
              <w:top w:val="single" w:sz="12" w:space="0" w:color="auto"/>
              <w:bottom w:val="single" w:sz="12" w:space="0" w:color="auto"/>
              <w:right w:val="single" w:sz="12" w:space="0" w:color="auto"/>
            </w:tcBorders>
            <w:vAlign w:val="center"/>
          </w:tcPr>
          <w:p w14:paraId="440442E0"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870" w:type="pct"/>
            <w:gridSpan w:val="6"/>
            <w:tcBorders>
              <w:top w:val="single" w:sz="8" w:space="0" w:color="auto"/>
              <w:left w:val="single" w:sz="12" w:space="0" w:color="auto"/>
              <w:bottom w:val="single" w:sz="8" w:space="0" w:color="auto"/>
            </w:tcBorders>
            <w:vAlign w:val="center"/>
          </w:tcPr>
          <w:p w14:paraId="728670E6"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Report</w:t>
            </w:r>
          </w:p>
        </w:tc>
        <w:tc>
          <w:tcPr>
            <w:tcW w:w="1178" w:type="pct"/>
            <w:gridSpan w:val="2"/>
            <w:tcBorders>
              <w:top w:val="single" w:sz="8" w:space="0" w:color="auto"/>
              <w:bottom w:val="single" w:sz="8" w:space="0" w:color="auto"/>
              <w:right w:val="single" w:sz="8" w:space="0" w:color="auto"/>
            </w:tcBorders>
          </w:tcPr>
          <w:p w14:paraId="2AA62C7B"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highlight w:val="lightGray"/>
                <w:lang w:val="en-US" w:eastAsia="tr-TR"/>
              </w:rPr>
              <w:fldChar w:fldCharType="begin">
                <w:ffData>
                  <w:name w:val=""/>
                  <w:enabled/>
                  <w:calcOnExit w:val="0"/>
                  <w:textInput/>
                </w:ffData>
              </w:fldChar>
            </w:r>
            <w:r w:rsidRPr="00213889">
              <w:rPr>
                <w:rFonts w:ascii="Arial Narrow" w:eastAsia="Times New Roman" w:hAnsi="Arial Narrow" w:cs="Times New Roman"/>
                <w:sz w:val="20"/>
                <w:szCs w:val="20"/>
                <w:highlight w:val="lightGray"/>
                <w:lang w:val="en-US" w:eastAsia="tr-TR"/>
              </w:rPr>
              <w:instrText xml:space="preserve"> FORMTEXT </w:instrText>
            </w:r>
            <w:r w:rsidRPr="00213889">
              <w:rPr>
                <w:rFonts w:ascii="Arial Narrow" w:eastAsia="Times New Roman" w:hAnsi="Arial Narrow" w:cs="Times New Roman"/>
                <w:sz w:val="20"/>
                <w:szCs w:val="20"/>
                <w:highlight w:val="lightGray"/>
                <w:lang w:val="en-US" w:eastAsia="tr-TR"/>
              </w:rPr>
            </w:r>
            <w:r w:rsidRPr="00213889">
              <w:rPr>
                <w:rFonts w:ascii="Arial Narrow" w:eastAsia="Times New Roman" w:hAnsi="Arial Narrow" w:cs="Times New Roman"/>
                <w:sz w:val="20"/>
                <w:szCs w:val="20"/>
                <w:highlight w:val="lightGray"/>
                <w:lang w:val="en-US" w:eastAsia="tr-TR"/>
              </w:rPr>
              <w:fldChar w:fldCharType="separate"/>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fldChar w:fldCharType="end"/>
            </w:r>
          </w:p>
        </w:tc>
        <w:tc>
          <w:tcPr>
            <w:tcW w:w="496" w:type="pct"/>
            <w:gridSpan w:val="2"/>
            <w:tcBorders>
              <w:top w:val="single" w:sz="8" w:space="0" w:color="auto"/>
              <w:left w:val="single" w:sz="8" w:space="0" w:color="auto"/>
              <w:bottom w:val="single" w:sz="8" w:space="0" w:color="auto"/>
            </w:tcBorders>
          </w:tcPr>
          <w:p w14:paraId="44052727"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highlight w:val="lightGray"/>
                <w:lang w:val="en-US" w:eastAsia="tr-TR"/>
              </w:rPr>
              <w:fldChar w:fldCharType="begin">
                <w:ffData>
                  <w:name w:val=""/>
                  <w:enabled/>
                  <w:calcOnExit w:val="0"/>
                  <w:textInput/>
                </w:ffData>
              </w:fldChar>
            </w:r>
            <w:r w:rsidRPr="00213889">
              <w:rPr>
                <w:rFonts w:ascii="Arial Narrow" w:eastAsia="Times New Roman" w:hAnsi="Arial Narrow" w:cs="Times New Roman"/>
                <w:sz w:val="20"/>
                <w:szCs w:val="20"/>
                <w:highlight w:val="lightGray"/>
                <w:lang w:val="en-US" w:eastAsia="tr-TR"/>
              </w:rPr>
              <w:instrText xml:space="preserve"> FORMTEXT </w:instrText>
            </w:r>
            <w:r w:rsidRPr="00213889">
              <w:rPr>
                <w:rFonts w:ascii="Arial Narrow" w:eastAsia="Times New Roman" w:hAnsi="Arial Narrow" w:cs="Times New Roman"/>
                <w:sz w:val="20"/>
                <w:szCs w:val="20"/>
                <w:highlight w:val="lightGray"/>
                <w:lang w:val="en-US" w:eastAsia="tr-TR"/>
              </w:rPr>
            </w:r>
            <w:r w:rsidRPr="00213889">
              <w:rPr>
                <w:rFonts w:ascii="Arial Narrow" w:eastAsia="Times New Roman" w:hAnsi="Arial Narrow" w:cs="Times New Roman"/>
                <w:sz w:val="20"/>
                <w:szCs w:val="20"/>
                <w:highlight w:val="lightGray"/>
                <w:lang w:val="en-US" w:eastAsia="tr-TR"/>
              </w:rPr>
              <w:fldChar w:fldCharType="separate"/>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fldChar w:fldCharType="end"/>
            </w:r>
          </w:p>
        </w:tc>
      </w:tr>
      <w:tr w:rsidR="00213889" w:rsidRPr="00213889" w14:paraId="01DE3CA9" w14:textId="77777777" w:rsidTr="00D66CEA">
        <w:trPr>
          <w:trHeight w:val="20"/>
        </w:trPr>
        <w:tc>
          <w:tcPr>
            <w:tcW w:w="1456" w:type="pct"/>
            <w:gridSpan w:val="4"/>
            <w:vMerge/>
            <w:tcBorders>
              <w:top w:val="single" w:sz="12" w:space="0" w:color="auto"/>
              <w:bottom w:val="single" w:sz="12" w:space="0" w:color="auto"/>
              <w:right w:val="single" w:sz="12" w:space="0" w:color="auto"/>
            </w:tcBorders>
            <w:vAlign w:val="center"/>
          </w:tcPr>
          <w:p w14:paraId="03B622F3"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870" w:type="pct"/>
            <w:gridSpan w:val="6"/>
            <w:tcBorders>
              <w:top w:val="single" w:sz="8" w:space="0" w:color="auto"/>
              <w:left w:val="single" w:sz="12" w:space="0" w:color="auto"/>
              <w:bottom w:val="single" w:sz="12" w:space="0" w:color="auto"/>
            </w:tcBorders>
            <w:vAlign w:val="center"/>
          </w:tcPr>
          <w:p w14:paraId="7D6772B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Others (presentation, summary of the presented discussion)</w:t>
            </w:r>
          </w:p>
        </w:tc>
        <w:tc>
          <w:tcPr>
            <w:tcW w:w="1178" w:type="pct"/>
            <w:gridSpan w:val="2"/>
            <w:tcBorders>
              <w:top w:val="single" w:sz="8" w:space="0" w:color="auto"/>
              <w:bottom w:val="single" w:sz="12" w:space="0" w:color="auto"/>
              <w:right w:val="single" w:sz="8" w:space="0" w:color="auto"/>
            </w:tcBorders>
          </w:tcPr>
          <w:p w14:paraId="04A96174"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highlight w:val="lightGray"/>
                <w:lang w:val="en-US" w:eastAsia="tr-TR"/>
              </w:rPr>
              <w:fldChar w:fldCharType="begin">
                <w:ffData>
                  <w:name w:val=""/>
                  <w:enabled/>
                  <w:calcOnExit w:val="0"/>
                  <w:textInput/>
                </w:ffData>
              </w:fldChar>
            </w:r>
            <w:r w:rsidRPr="00213889">
              <w:rPr>
                <w:rFonts w:ascii="Arial Narrow" w:eastAsia="Times New Roman" w:hAnsi="Arial Narrow" w:cs="Times New Roman"/>
                <w:sz w:val="20"/>
                <w:szCs w:val="20"/>
                <w:highlight w:val="lightGray"/>
                <w:lang w:val="en-US" w:eastAsia="tr-TR"/>
              </w:rPr>
              <w:instrText xml:space="preserve"> FORMTEXT </w:instrText>
            </w:r>
            <w:r w:rsidRPr="00213889">
              <w:rPr>
                <w:rFonts w:ascii="Arial Narrow" w:eastAsia="Times New Roman" w:hAnsi="Arial Narrow" w:cs="Times New Roman"/>
                <w:sz w:val="20"/>
                <w:szCs w:val="20"/>
                <w:highlight w:val="lightGray"/>
                <w:lang w:val="en-US" w:eastAsia="tr-TR"/>
              </w:rPr>
            </w:r>
            <w:r w:rsidRPr="00213889">
              <w:rPr>
                <w:rFonts w:ascii="Arial Narrow" w:eastAsia="Times New Roman" w:hAnsi="Arial Narrow" w:cs="Times New Roman"/>
                <w:sz w:val="20"/>
                <w:szCs w:val="20"/>
                <w:highlight w:val="lightGray"/>
                <w:lang w:val="en-US" w:eastAsia="tr-TR"/>
              </w:rPr>
              <w:fldChar w:fldCharType="separate"/>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fldChar w:fldCharType="end"/>
            </w:r>
          </w:p>
        </w:tc>
        <w:tc>
          <w:tcPr>
            <w:tcW w:w="496" w:type="pct"/>
            <w:gridSpan w:val="2"/>
            <w:tcBorders>
              <w:top w:val="single" w:sz="8" w:space="0" w:color="auto"/>
              <w:left w:val="single" w:sz="8" w:space="0" w:color="auto"/>
              <w:bottom w:val="single" w:sz="12" w:space="0" w:color="auto"/>
            </w:tcBorders>
          </w:tcPr>
          <w:p w14:paraId="710C59CF"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highlight w:val="lightGray"/>
                <w:lang w:val="en-US" w:eastAsia="tr-TR"/>
              </w:rPr>
              <w:fldChar w:fldCharType="begin">
                <w:ffData>
                  <w:name w:val=""/>
                  <w:enabled/>
                  <w:calcOnExit w:val="0"/>
                  <w:textInput/>
                </w:ffData>
              </w:fldChar>
            </w:r>
            <w:r w:rsidRPr="00213889">
              <w:rPr>
                <w:rFonts w:ascii="Arial Narrow" w:eastAsia="Times New Roman" w:hAnsi="Arial Narrow" w:cs="Times New Roman"/>
                <w:sz w:val="20"/>
                <w:szCs w:val="20"/>
                <w:highlight w:val="lightGray"/>
                <w:lang w:val="en-US" w:eastAsia="tr-TR"/>
              </w:rPr>
              <w:instrText xml:space="preserve"> FORMTEXT </w:instrText>
            </w:r>
            <w:r w:rsidRPr="00213889">
              <w:rPr>
                <w:rFonts w:ascii="Arial Narrow" w:eastAsia="Times New Roman" w:hAnsi="Arial Narrow" w:cs="Times New Roman"/>
                <w:sz w:val="20"/>
                <w:szCs w:val="20"/>
                <w:highlight w:val="lightGray"/>
                <w:lang w:val="en-US" w:eastAsia="tr-TR"/>
              </w:rPr>
            </w:r>
            <w:r w:rsidRPr="00213889">
              <w:rPr>
                <w:rFonts w:ascii="Arial Narrow" w:eastAsia="Times New Roman" w:hAnsi="Arial Narrow" w:cs="Times New Roman"/>
                <w:sz w:val="20"/>
                <w:szCs w:val="20"/>
                <w:highlight w:val="lightGray"/>
                <w:lang w:val="en-US" w:eastAsia="tr-TR"/>
              </w:rPr>
              <w:fldChar w:fldCharType="separate"/>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t> </w:t>
            </w:r>
            <w:r w:rsidRPr="00213889">
              <w:rPr>
                <w:rFonts w:ascii="Arial Narrow" w:eastAsia="Times New Roman" w:hAnsi="Arial Narrow" w:cs="Times New Roman"/>
                <w:sz w:val="20"/>
                <w:szCs w:val="20"/>
                <w:highlight w:val="lightGray"/>
                <w:lang w:val="en-US" w:eastAsia="tr-TR"/>
              </w:rPr>
              <w:fldChar w:fldCharType="end"/>
            </w:r>
          </w:p>
        </w:tc>
      </w:tr>
      <w:tr w:rsidR="00213889" w:rsidRPr="00213889" w14:paraId="00B833AE" w14:textId="77777777" w:rsidTr="00D66CEA">
        <w:trPr>
          <w:trHeight w:val="20"/>
        </w:trPr>
        <w:tc>
          <w:tcPr>
            <w:tcW w:w="1456" w:type="pct"/>
            <w:gridSpan w:val="4"/>
            <w:tcBorders>
              <w:top w:val="single" w:sz="12" w:space="0" w:color="auto"/>
              <w:bottom w:val="single" w:sz="12" w:space="0" w:color="auto"/>
              <w:right w:val="single" w:sz="12" w:space="0" w:color="auto"/>
            </w:tcBorders>
            <w:vAlign w:val="center"/>
          </w:tcPr>
          <w:p w14:paraId="45C9C695"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FINAL EXAM</w:t>
            </w:r>
          </w:p>
        </w:tc>
        <w:tc>
          <w:tcPr>
            <w:tcW w:w="1870" w:type="pct"/>
            <w:gridSpan w:val="6"/>
            <w:tcBorders>
              <w:top w:val="single" w:sz="12" w:space="0" w:color="auto"/>
              <w:left w:val="single" w:sz="12" w:space="0" w:color="auto"/>
              <w:bottom w:val="single" w:sz="8" w:space="0" w:color="auto"/>
            </w:tcBorders>
          </w:tcPr>
          <w:p w14:paraId="68D41BE5"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 xml:space="preserve"> </w:t>
            </w: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1178" w:type="pct"/>
            <w:gridSpan w:val="2"/>
            <w:tcBorders>
              <w:top w:val="single" w:sz="12" w:space="0" w:color="auto"/>
              <w:bottom w:val="single" w:sz="8" w:space="0" w:color="auto"/>
              <w:right w:val="single" w:sz="8" w:space="0" w:color="auto"/>
            </w:tcBorders>
          </w:tcPr>
          <w:p w14:paraId="2C3F01E6"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1</w:t>
            </w:r>
          </w:p>
        </w:tc>
        <w:tc>
          <w:tcPr>
            <w:tcW w:w="496" w:type="pct"/>
            <w:gridSpan w:val="2"/>
            <w:tcBorders>
              <w:top w:val="single" w:sz="12" w:space="0" w:color="auto"/>
              <w:left w:val="single" w:sz="8" w:space="0" w:color="auto"/>
              <w:bottom w:val="single" w:sz="8" w:space="0" w:color="auto"/>
            </w:tcBorders>
          </w:tcPr>
          <w:p w14:paraId="0838A901"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40</w:t>
            </w:r>
          </w:p>
        </w:tc>
      </w:tr>
      <w:tr w:rsidR="00213889" w:rsidRPr="00213889" w14:paraId="3EA8CB0D" w14:textId="77777777" w:rsidTr="00D66CEA">
        <w:trPr>
          <w:trHeight w:val="20"/>
        </w:trPr>
        <w:tc>
          <w:tcPr>
            <w:tcW w:w="1456" w:type="pct"/>
            <w:gridSpan w:val="4"/>
            <w:tcBorders>
              <w:top w:val="single" w:sz="12" w:space="0" w:color="auto"/>
              <w:bottom w:val="single" w:sz="12" w:space="0" w:color="auto"/>
              <w:right w:val="single" w:sz="12" w:space="0" w:color="auto"/>
            </w:tcBorders>
            <w:vAlign w:val="center"/>
          </w:tcPr>
          <w:p w14:paraId="35A3430C"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PREREQUISITE(S)</w:t>
            </w:r>
          </w:p>
        </w:tc>
        <w:tc>
          <w:tcPr>
            <w:tcW w:w="3544" w:type="pct"/>
            <w:gridSpan w:val="10"/>
            <w:tcBorders>
              <w:top w:val="single" w:sz="12" w:space="0" w:color="auto"/>
              <w:left w:val="single" w:sz="12" w:space="0" w:color="auto"/>
              <w:bottom w:val="single" w:sz="12" w:space="0" w:color="auto"/>
            </w:tcBorders>
            <w:vAlign w:val="center"/>
          </w:tcPr>
          <w:p w14:paraId="534FFCF9"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w:t>
            </w:r>
          </w:p>
        </w:tc>
      </w:tr>
      <w:tr w:rsidR="00213889" w:rsidRPr="00213889" w14:paraId="401AF367" w14:textId="77777777" w:rsidTr="00D66CEA">
        <w:trPr>
          <w:trHeight w:val="20"/>
        </w:trPr>
        <w:tc>
          <w:tcPr>
            <w:tcW w:w="1456" w:type="pct"/>
            <w:gridSpan w:val="4"/>
            <w:tcBorders>
              <w:top w:val="single" w:sz="12" w:space="0" w:color="auto"/>
              <w:bottom w:val="single" w:sz="12" w:space="0" w:color="auto"/>
              <w:right w:val="single" w:sz="12" w:space="0" w:color="auto"/>
            </w:tcBorders>
            <w:vAlign w:val="center"/>
          </w:tcPr>
          <w:p w14:paraId="6C828F75" w14:textId="77777777" w:rsidR="00213889" w:rsidRPr="00213889" w:rsidRDefault="00213889" w:rsidP="00213889">
            <w:pPr>
              <w:spacing w:after="0" w:line="240" w:lineRule="auto"/>
              <w:ind w:left="-288" w:firstLine="288"/>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DESCRIPTION</w:t>
            </w:r>
          </w:p>
        </w:tc>
        <w:tc>
          <w:tcPr>
            <w:tcW w:w="3544" w:type="pct"/>
            <w:gridSpan w:val="10"/>
            <w:tcBorders>
              <w:top w:val="single" w:sz="12" w:space="0" w:color="auto"/>
              <w:left w:val="single" w:sz="12" w:space="0" w:color="auto"/>
              <w:bottom w:val="single" w:sz="12" w:space="0" w:color="auto"/>
            </w:tcBorders>
          </w:tcPr>
          <w:p w14:paraId="67C65E42"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In this course history of higher education organization; organizational types; theories of organizational behavior; organizational culture and climate; organizational images; organizational context: symbols and ceremonies; forms and structures of organization; functions and roles of organization; institutional management; administrative processes: governance and decision making; accountability; world trends in higher education; leadership; politics; power; organizational environment and its influences; elements of socio-technical systems: structure, goals and tasks, people, participants, social actors, technology; management skills; strategies for ensuring quality; human resource development; organization of institutions; organizational change will be discussed.</w:t>
            </w:r>
          </w:p>
        </w:tc>
      </w:tr>
      <w:tr w:rsidR="00213889" w:rsidRPr="00213889" w14:paraId="57F320DB" w14:textId="77777777" w:rsidTr="00D66CEA">
        <w:trPr>
          <w:trHeight w:val="20"/>
        </w:trPr>
        <w:tc>
          <w:tcPr>
            <w:tcW w:w="1456" w:type="pct"/>
            <w:gridSpan w:val="4"/>
            <w:tcBorders>
              <w:top w:val="single" w:sz="12" w:space="0" w:color="auto"/>
              <w:bottom w:val="single" w:sz="12" w:space="0" w:color="auto"/>
              <w:right w:val="single" w:sz="12" w:space="0" w:color="auto"/>
            </w:tcBorders>
            <w:vAlign w:val="center"/>
          </w:tcPr>
          <w:p w14:paraId="64F87FB2"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OBJECTIVES</w:t>
            </w:r>
          </w:p>
        </w:tc>
        <w:tc>
          <w:tcPr>
            <w:tcW w:w="3544" w:type="pct"/>
            <w:gridSpan w:val="10"/>
            <w:tcBorders>
              <w:top w:val="single" w:sz="12" w:space="0" w:color="auto"/>
              <w:left w:val="single" w:sz="12" w:space="0" w:color="auto"/>
              <w:bottom w:val="single" w:sz="12" w:space="0" w:color="auto"/>
            </w:tcBorders>
          </w:tcPr>
          <w:p w14:paraId="2C47C23B"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Students learn conceptual knowledge related to the administration of higher education and gain the ability to transfer their knowledge to practice is aimed with this course.</w:t>
            </w:r>
          </w:p>
        </w:tc>
      </w:tr>
      <w:tr w:rsidR="00213889" w:rsidRPr="00213889" w14:paraId="2FFE37C9" w14:textId="77777777" w:rsidTr="00D66CEA">
        <w:trPr>
          <w:trHeight w:val="20"/>
        </w:trPr>
        <w:tc>
          <w:tcPr>
            <w:tcW w:w="1456" w:type="pct"/>
            <w:gridSpan w:val="4"/>
            <w:tcBorders>
              <w:top w:val="single" w:sz="12" w:space="0" w:color="auto"/>
              <w:bottom w:val="single" w:sz="12" w:space="0" w:color="auto"/>
              <w:right w:val="single" w:sz="12" w:space="0" w:color="auto"/>
            </w:tcBorders>
            <w:vAlign w:val="center"/>
          </w:tcPr>
          <w:p w14:paraId="25406014"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ADDITIVE OF COURSE TO APPLY PROFESSIONAL EDUATION</w:t>
            </w:r>
          </w:p>
        </w:tc>
        <w:tc>
          <w:tcPr>
            <w:tcW w:w="3544" w:type="pct"/>
            <w:gridSpan w:val="10"/>
            <w:tcBorders>
              <w:top w:val="single" w:sz="12" w:space="0" w:color="auto"/>
              <w:left w:val="single" w:sz="12" w:space="0" w:color="auto"/>
              <w:bottom w:val="single" w:sz="12" w:space="0" w:color="auto"/>
            </w:tcBorders>
            <w:vAlign w:val="center"/>
          </w:tcPr>
          <w:p w14:paraId="31B2B609"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w:t>
            </w:r>
          </w:p>
        </w:tc>
      </w:tr>
      <w:tr w:rsidR="00213889" w:rsidRPr="00213889" w14:paraId="342228B2" w14:textId="77777777" w:rsidTr="00D66CEA">
        <w:trPr>
          <w:trHeight w:val="20"/>
        </w:trPr>
        <w:tc>
          <w:tcPr>
            <w:tcW w:w="1456" w:type="pct"/>
            <w:gridSpan w:val="4"/>
            <w:tcBorders>
              <w:top w:val="single" w:sz="12" w:space="0" w:color="auto"/>
              <w:bottom w:val="single" w:sz="12" w:space="0" w:color="auto"/>
              <w:right w:val="single" w:sz="12" w:space="0" w:color="auto"/>
            </w:tcBorders>
            <w:vAlign w:val="center"/>
          </w:tcPr>
          <w:p w14:paraId="46AEDC8E"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OUTCOMES</w:t>
            </w:r>
          </w:p>
        </w:tc>
        <w:tc>
          <w:tcPr>
            <w:tcW w:w="3544" w:type="pct"/>
            <w:gridSpan w:val="10"/>
            <w:tcBorders>
              <w:top w:val="single" w:sz="12" w:space="0" w:color="auto"/>
              <w:left w:val="single" w:sz="12" w:space="0" w:color="auto"/>
              <w:bottom w:val="single" w:sz="12" w:space="0" w:color="auto"/>
            </w:tcBorders>
          </w:tcPr>
          <w:p w14:paraId="3D5018D1"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At the end of the course, the students will be able to:</w:t>
            </w:r>
          </w:p>
          <w:p w14:paraId="44D4CC9D" w14:textId="77777777" w:rsidR="00213889" w:rsidRPr="00213889" w:rsidRDefault="00213889" w:rsidP="00213889">
            <w:pPr>
              <w:numPr>
                <w:ilvl w:val="0"/>
                <w:numId w:val="1"/>
              </w:numPr>
              <w:spacing w:after="0" w:line="240" w:lineRule="auto"/>
              <w:contextualSpacing/>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know history of higher education,</w:t>
            </w:r>
          </w:p>
          <w:p w14:paraId="32BA6FD6" w14:textId="77777777" w:rsidR="00213889" w:rsidRPr="00213889" w:rsidRDefault="00213889" w:rsidP="00213889">
            <w:pPr>
              <w:numPr>
                <w:ilvl w:val="0"/>
                <w:numId w:val="1"/>
              </w:numPr>
              <w:spacing w:after="0" w:line="240" w:lineRule="auto"/>
              <w:contextualSpacing/>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become aware of similarities and differences between the types of organization,</w:t>
            </w:r>
          </w:p>
          <w:p w14:paraId="3561458D" w14:textId="77777777" w:rsidR="00213889" w:rsidRPr="00213889" w:rsidRDefault="00213889" w:rsidP="00213889">
            <w:pPr>
              <w:numPr>
                <w:ilvl w:val="0"/>
                <w:numId w:val="1"/>
              </w:numPr>
              <w:spacing w:after="0" w:line="240" w:lineRule="auto"/>
              <w:contextualSpacing/>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analyze higher education institutions in terms of different management theories, </w:t>
            </w:r>
          </w:p>
          <w:p w14:paraId="6FB5FFC5" w14:textId="77777777" w:rsidR="00213889" w:rsidRPr="00213889" w:rsidRDefault="00213889" w:rsidP="00213889">
            <w:pPr>
              <w:numPr>
                <w:ilvl w:val="0"/>
                <w:numId w:val="1"/>
              </w:numPr>
              <w:spacing w:after="0" w:line="240" w:lineRule="auto"/>
              <w:contextualSpacing/>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recommendations on how to effectively provide leadership in the management of higher education.</w:t>
            </w:r>
          </w:p>
        </w:tc>
      </w:tr>
      <w:tr w:rsidR="00213889" w:rsidRPr="00213889" w14:paraId="291633FD" w14:textId="77777777" w:rsidTr="00D66CEA">
        <w:trPr>
          <w:trHeight w:val="20"/>
        </w:trPr>
        <w:tc>
          <w:tcPr>
            <w:tcW w:w="1456" w:type="pct"/>
            <w:gridSpan w:val="4"/>
            <w:tcBorders>
              <w:top w:val="single" w:sz="12" w:space="0" w:color="auto"/>
              <w:bottom w:val="single" w:sz="12" w:space="0" w:color="auto"/>
              <w:right w:val="single" w:sz="12" w:space="0" w:color="auto"/>
            </w:tcBorders>
            <w:vAlign w:val="center"/>
          </w:tcPr>
          <w:p w14:paraId="1D7FFF85"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REFERENCES</w:t>
            </w:r>
          </w:p>
        </w:tc>
        <w:tc>
          <w:tcPr>
            <w:tcW w:w="3544" w:type="pct"/>
            <w:gridSpan w:val="10"/>
            <w:tcBorders>
              <w:top w:val="single" w:sz="12" w:space="0" w:color="auto"/>
              <w:left w:val="single" w:sz="12" w:space="0" w:color="auto"/>
              <w:bottom w:val="single" w:sz="12" w:space="0" w:color="auto"/>
            </w:tcBorders>
          </w:tcPr>
          <w:p w14:paraId="527A5666"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Smart, J. C. (2009). </w:t>
            </w:r>
            <w:r w:rsidRPr="00213889">
              <w:rPr>
                <w:rFonts w:ascii="Arial Narrow" w:eastAsia="Times New Roman" w:hAnsi="Arial Narrow" w:cs="Times New Roman"/>
                <w:i/>
                <w:sz w:val="21"/>
                <w:szCs w:val="21"/>
                <w:highlight w:val="lightGray"/>
                <w:lang w:val="en-US" w:eastAsia="tr-TR"/>
              </w:rPr>
              <w:t xml:space="preserve">Higher education: Handbook of theory and research. </w:t>
            </w:r>
            <w:r w:rsidRPr="00213889">
              <w:rPr>
                <w:rFonts w:ascii="Arial Narrow" w:eastAsia="Times New Roman" w:hAnsi="Arial Narrow" w:cs="Times New Roman"/>
                <w:sz w:val="21"/>
                <w:szCs w:val="21"/>
                <w:highlight w:val="lightGray"/>
                <w:lang w:val="en-US" w:eastAsia="tr-TR"/>
              </w:rPr>
              <w:t>Dordrecht : Springer Netherlands</w:t>
            </w:r>
          </w:p>
          <w:p w14:paraId="3A517307"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Ertürk, M. (2009). </w:t>
            </w:r>
            <w:r w:rsidRPr="00213889">
              <w:rPr>
                <w:rFonts w:ascii="Arial Narrow" w:eastAsia="Times New Roman" w:hAnsi="Arial Narrow" w:cs="Times New Roman"/>
                <w:i/>
                <w:sz w:val="21"/>
                <w:szCs w:val="21"/>
                <w:highlight w:val="lightGray"/>
                <w:lang w:val="en-US" w:eastAsia="tr-TR"/>
              </w:rPr>
              <w:t>İşletmelerde yönetim ve organizasyon</w:t>
            </w:r>
            <w:r w:rsidRPr="00213889">
              <w:rPr>
                <w:rFonts w:ascii="Arial Narrow" w:eastAsia="Times New Roman" w:hAnsi="Arial Narrow" w:cs="Times New Roman"/>
                <w:sz w:val="21"/>
                <w:szCs w:val="21"/>
                <w:highlight w:val="lightGray"/>
                <w:lang w:val="en-US" w:eastAsia="tr-TR"/>
              </w:rPr>
              <w:t>. İstanbul: Beta Basım Yayım.</w:t>
            </w:r>
          </w:p>
          <w:p w14:paraId="61B6A391"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Okçabol, R. (2007). </w:t>
            </w:r>
            <w:r w:rsidRPr="00213889">
              <w:rPr>
                <w:rFonts w:ascii="Arial Narrow" w:eastAsia="Times New Roman" w:hAnsi="Arial Narrow" w:cs="Times New Roman"/>
                <w:i/>
                <w:sz w:val="21"/>
                <w:szCs w:val="21"/>
                <w:highlight w:val="lightGray"/>
                <w:lang w:val="en-US" w:eastAsia="tr-TR"/>
              </w:rPr>
              <w:t>Yükseköğretim sistemimiz.</w:t>
            </w:r>
            <w:r w:rsidRPr="00213889">
              <w:rPr>
                <w:rFonts w:ascii="Arial Narrow" w:eastAsia="Times New Roman" w:hAnsi="Arial Narrow" w:cs="Times New Roman"/>
                <w:sz w:val="21"/>
                <w:szCs w:val="21"/>
                <w:highlight w:val="lightGray"/>
                <w:lang w:val="en-US" w:eastAsia="tr-TR"/>
              </w:rPr>
              <w:t xml:space="preserve"> Ankara: Ütopya Yayınevi.</w:t>
            </w:r>
          </w:p>
          <w:p w14:paraId="36ADCB37"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xml:space="preserve">Balderston, F. E. (1995). </w:t>
            </w:r>
            <w:r w:rsidRPr="00213889">
              <w:rPr>
                <w:rFonts w:ascii="Arial Narrow" w:eastAsia="Times New Roman" w:hAnsi="Arial Narrow" w:cs="Times New Roman"/>
                <w:i/>
                <w:color w:val="000000"/>
                <w:sz w:val="21"/>
                <w:szCs w:val="21"/>
                <w:highlight w:val="lightGray"/>
                <w:lang w:val="en-US" w:eastAsia="tr-TR"/>
              </w:rPr>
              <w:t>Managing today’s university.</w:t>
            </w:r>
            <w:r w:rsidRPr="00213889">
              <w:rPr>
                <w:rFonts w:ascii="Arial Narrow" w:eastAsia="Times New Roman" w:hAnsi="Arial Narrow" w:cs="Times New Roman"/>
                <w:color w:val="000000"/>
                <w:sz w:val="21"/>
                <w:szCs w:val="21"/>
                <w:highlight w:val="lightGray"/>
                <w:lang w:val="en-US" w:eastAsia="tr-TR"/>
              </w:rPr>
              <w:t xml:space="preserve"> San Francisco: Jossey-Bass Publishers.</w:t>
            </w:r>
          </w:p>
          <w:p w14:paraId="4459D924"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xml:space="preserve">Bowen, W. G.&amp;Shapiro, H.T. (1998). </w:t>
            </w:r>
            <w:r w:rsidRPr="00213889">
              <w:rPr>
                <w:rFonts w:ascii="Arial Narrow" w:eastAsia="Times New Roman" w:hAnsi="Arial Narrow" w:cs="Times New Roman"/>
                <w:i/>
                <w:color w:val="000000"/>
                <w:sz w:val="21"/>
                <w:szCs w:val="21"/>
                <w:highlight w:val="lightGray"/>
                <w:lang w:val="en-US" w:eastAsia="tr-TR"/>
              </w:rPr>
              <w:t>Universities and their leadership.</w:t>
            </w:r>
            <w:r w:rsidRPr="00213889">
              <w:rPr>
                <w:rFonts w:ascii="Arial Narrow" w:eastAsia="Times New Roman" w:hAnsi="Arial Narrow" w:cs="Times New Roman"/>
                <w:color w:val="000000"/>
                <w:sz w:val="21"/>
                <w:szCs w:val="21"/>
                <w:highlight w:val="lightGray"/>
                <w:lang w:val="en-US" w:eastAsia="tr-TR"/>
              </w:rPr>
              <w:t xml:space="preserve"> New Jersey: Princeton University Press.</w:t>
            </w:r>
          </w:p>
          <w:p w14:paraId="45EC23F4"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xml:space="preserve">Marc, J. G. &amp;Simon, H. A. (1959). </w:t>
            </w:r>
            <w:r w:rsidRPr="00213889">
              <w:rPr>
                <w:rFonts w:ascii="Arial Narrow" w:eastAsia="Times New Roman" w:hAnsi="Arial Narrow" w:cs="Times New Roman"/>
                <w:i/>
                <w:color w:val="000000"/>
                <w:sz w:val="21"/>
                <w:szCs w:val="21"/>
                <w:highlight w:val="lightGray"/>
                <w:lang w:val="en-US" w:eastAsia="tr-TR"/>
              </w:rPr>
              <w:t>Organizations.</w:t>
            </w:r>
            <w:r w:rsidRPr="00213889">
              <w:rPr>
                <w:rFonts w:ascii="Arial Narrow" w:eastAsia="Times New Roman" w:hAnsi="Arial Narrow" w:cs="Times New Roman"/>
                <w:color w:val="000000"/>
                <w:sz w:val="21"/>
                <w:szCs w:val="21"/>
                <w:highlight w:val="lightGray"/>
                <w:lang w:val="en-US" w:eastAsia="tr-TR"/>
              </w:rPr>
              <w:t xml:space="preserve"> USA: J. Wiley&amp;Sons.</w:t>
            </w:r>
          </w:p>
          <w:p w14:paraId="0F2C145F"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color w:val="000000"/>
                <w:sz w:val="21"/>
                <w:szCs w:val="21"/>
                <w:highlight w:val="lightGray"/>
                <w:lang w:eastAsia="tr-TR"/>
              </w:rPr>
              <w:lastRenderedPageBreak/>
              <w:t>Yükseköğretimin Yönetimi-Disiplinlerarası Bir Yaklaşım (2023).Semra Kıranlı Güngör. Nobel Yay.</w:t>
            </w:r>
          </w:p>
        </w:tc>
      </w:tr>
      <w:tr w:rsidR="00213889" w:rsidRPr="00213889" w14:paraId="507F8B3F" w14:textId="77777777" w:rsidTr="00D66CEA">
        <w:trPr>
          <w:trHeight w:val="20"/>
        </w:trPr>
        <w:tc>
          <w:tcPr>
            <w:tcW w:w="1456" w:type="pct"/>
            <w:gridSpan w:val="4"/>
            <w:tcBorders>
              <w:top w:val="single" w:sz="12" w:space="0" w:color="auto"/>
              <w:bottom w:val="single" w:sz="12" w:space="0" w:color="auto"/>
              <w:right w:val="single" w:sz="12" w:space="0" w:color="auto"/>
            </w:tcBorders>
            <w:vAlign w:val="center"/>
          </w:tcPr>
          <w:p w14:paraId="53D54295"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lastRenderedPageBreak/>
              <w:t>OTHER REFERENCES</w:t>
            </w:r>
          </w:p>
        </w:tc>
        <w:tc>
          <w:tcPr>
            <w:tcW w:w="3544" w:type="pct"/>
            <w:gridSpan w:val="10"/>
            <w:tcBorders>
              <w:top w:val="single" w:sz="12" w:space="0" w:color="auto"/>
              <w:left w:val="single" w:sz="12" w:space="0" w:color="auto"/>
              <w:bottom w:val="single" w:sz="12" w:space="0" w:color="auto"/>
            </w:tcBorders>
          </w:tcPr>
          <w:p w14:paraId="37682785"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Genç, Nurullah.(2008).</w:t>
            </w:r>
            <w:r w:rsidRPr="00213889">
              <w:rPr>
                <w:rFonts w:ascii="Arial Narrow" w:eastAsia="Times New Roman" w:hAnsi="Arial Narrow" w:cs="Times New Roman"/>
                <w:i/>
                <w:color w:val="000000"/>
                <w:sz w:val="21"/>
                <w:szCs w:val="21"/>
                <w:highlight w:val="lightGray"/>
                <w:lang w:val="en-US" w:eastAsia="tr-TR"/>
              </w:rPr>
              <w:t>Yönetim ve organizasyon</w:t>
            </w:r>
            <w:r w:rsidRPr="00213889">
              <w:rPr>
                <w:rFonts w:ascii="Arial Narrow" w:eastAsia="Times New Roman" w:hAnsi="Arial Narrow" w:cs="Times New Roman"/>
                <w:color w:val="000000"/>
                <w:sz w:val="21"/>
                <w:szCs w:val="21"/>
                <w:highlight w:val="lightGray"/>
                <w:lang w:val="en-US" w:eastAsia="tr-TR"/>
              </w:rPr>
              <w:t>. Ankara: Seçkin Yayıncılık</w:t>
            </w:r>
          </w:p>
          <w:p w14:paraId="31C0E78B"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xml:space="preserve">Mutlyer, M.K. (2008). </w:t>
            </w:r>
            <w:r w:rsidRPr="00213889">
              <w:rPr>
                <w:rFonts w:ascii="Arial Narrow" w:eastAsia="Times New Roman" w:hAnsi="Arial Narrow" w:cs="Times New Roman"/>
                <w:i/>
                <w:color w:val="000000"/>
                <w:sz w:val="21"/>
                <w:szCs w:val="21"/>
                <w:highlight w:val="lightGray"/>
                <w:lang w:val="en-US" w:eastAsia="tr-TR"/>
              </w:rPr>
              <w:t>Türkiye’de yükseköğretimin başlıca sorunları ve sorunlara çözüm önerileri.</w:t>
            </w:r>
            <w:r w:rsidRPr="00213889">
              <w:rPr>
                <w:rFonts w:ascii="Arial Narrow" w:eastAsia="Times New Roman" w:hAnsi="Arial Narrow" w:cs="Times New Roman"/>
                <w:color w:val="000000"/>
                <w:sz w:val="21"/>
                <w:szCs w:val="21"/>
                <w:highlight w:val="lightGray"/>
                <w:lang w:val="en-US" w:eastAsia="tr-TR"/>
              </w:rPr>
              <w:t xml:space="preserve"> Ankara : T.C. Maliye Bakanlığı Strateji Geliştirme Başkanlığı</w:t>
            </w:r>
          </w:p>
        </w:tc>
      </w:tr>
      <w:tr w:rsidR="00213889" w:rsidRPr="00213889" w14:paraId="164D842A" w14:textId="77777777" w:rsidTr="00D66CEA">
        <w:trPr>
          <w:trHeight w:val="20"/>
        </w:trPr>
        <w:tc>
          <w:tcPr>
            <w:tcW w:w="1456" w:type="pct"/>
            <w:gridSpan w:val="4"/>
            <w:tcBorders>
              <w:top w:val="single" w:sz="12" w:space="0" w:color="auto"/>
              <w:bottom w:val="single" w:sz="12" w:space="0" w:color="auto"/>
              <w:right w:val="single" w:sz="12" w:space="0" w:color="auto"/>
            </w:tcBorders>
            <w:vAlign w:val="center"/>
          </w:tcPr>
          <w:p w14:paraId="480DE23A"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TOOLS AND EQUIPMENTS REQUIRED</w:t>
            </w:r>
          </w:p>
        </w:tc>
        <w:tc>
          <w:tcPr>
            <w:tcW w:w="3544" w:type="pct"/>
            <w:gridSpan w:val="10"/>
            <w:tcBorders>
              <w:top w:val="single" w:sz="12" w:space="0" w:color="auto"/>
              <w:left w:val="single" w:sz="12" w:space="0" w:color="auto"/>
              <w:bottom w:val="single" w:sz="12" w:space="0" w:color="auto"/>
            </w:tcBorders>
          </w:tcPr>
          <w:p w14:paraId="57ACABF4"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Computer </w:t>
            </w:r>
          </w:p>
        </w:tc>
      </w:tr>
    </w:tbl>
    <w:p w14:paraId="36D3EE8A"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tbl>
      <w:tblPr>
        <w:tblW w:w="5091"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8648"/>
      </w:tblGrid>
      <w:tr w:rsidR="00213889" w:rsidRPr="00213889" w14:paraId="034FC49C" w14:textId="77777777" w:rsidTr="00D66CEA">
        <w:trPr>
          <w:trHeight w:val="20"/>
        </w:trPr>
        <w:tc>
          <w:tcPr>
            <w:tcW w:w="5000" w:type="pct"/>
            <w:gridSpan w:val="2"/>
            <w:tcBorders>
              <w:top w:val="single" w:sz="12" w:space="0" w:color="auto"/>
            </w:tcBorders>
            <w:vAlign w:val="center"/>
          </w:tcPr>
          <w:p w14:paraId="7B72EF35"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SYLLABUS</w:t>
            </w:r>
          </w:p>
        </w:tc>
      </w:tr>
      <w:tr w:rsidR="00213889" w:rsidRPr="00213889" w14:paraId="15859B30" w14:textId="77777777" w:rsidTr="00D66CEA">
        <w:trPr>
          <w:trHeight w:val="20"/>
        </w:trPr>
        <w:tc>
          <w:tcPr>
            <w:tcW w:w="580" w:type="pct"/>
          </w:tcPr>
          <w:p w14:paraId="26364DFE"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WEEK</w:t>
            </w:r>
          </w:p>
        </w:tc>
        <w:tc>
          <w:tcPr>
            <w:tcW w:w="4420" w:type="pct"/>
          </w:tcPr>
          <w:p w14:paraId="0C5AE165"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 xml:space="preserve">TOPICS </w:t>
            </w:r>
          </w:p>
        </w:tc>
      </w:tr>
      <w:tr w:rsidR="00213889" w:rsidRPr="00213889" w14:paraId="4E193923" w14:textId="77777777" w:rsidTr="00D66CEA">
        <w:trPr>
          <w:trHeight w:val="20"/>
        </w:trPr>
        <w:tc>
          <w:tcPr>
            <w:tcW w:w="580" w:type="pct"/>
            <w:vAlign w:val="center"/>
          </w:tcPr>
          <w:p w14:paraId="419F3C75"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t>1</w:t>
            </w:r>
          </w:p>
        </w:tc>
        <w:tc>
          <w:tcPr>
            <w:tcW w:w="4420" w:type="pct"/>
          </w:tcPr>
          <w:p w14:paraId="14DF1AF1"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Basic concept and theories of management</w:t>
            </w:r>
          </w:p>
        </w:tc>
      </w:tr>
      <w:tr w:rsidR="00213889" w:rsidRPr="00213889" w14:paraId="7874A7F8" w14:textId="77777777" w:rsidTr="00D66CEA">
        <w:trPr>
          <w:trHeight w:val="20"/>
        </w:trPr>
        <w:tc>
          <w:tcPr>
            <w:tcW w:w="580" w:type="pct"/>
            <w:vAlign w:val="center"/>
          </w:tcPr>
          <w:p w14:paraId="38B1C649"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t>2</w:t>
            </w:r>
          </w:p>
        </w:tc>
        <w:tc>
          <w:tcPr>
            <w:tcW w:w="4420" w:type="pct"/>
          </w:tcPr>
          <w:p w14:paraId="1710BECE"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History of higher education</w:t>
            </w:r>
          </w:p>
        </w:tc>
      </w:tr>
      <w:tr w:rsidR="00213889" w:rsidRPr="00213889" w14:paraId="42B30F69" w14:textId="77777777" w:rsidTr="00D66CEA">
        <w:trPr>
          <w:trHeight w:val="20"/>
        </w:trPr>
        <w:tc>
          <w:tcPr>
            <w:tcW w:w="580" w:type="pct"/>
            <w:vAlign w:val="center"/>
          </w:tcPr>
          <w:p w14:paraId="2E5CCBB5"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t>3</w:t>
            </w:r>
          </w:p>
        </w:tc>
        <w:tc>
          <w:tcPr>
            <w:tcW w:w="4420" w:type="pct"/>
          </w:tcPr>
          <w:p w14:paraId="38FFA6E9"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History of higher education in Turkiye</w:t>
            </w:r>
          </w:p>
        </w:tc>
      </w:tr>
      <w:tr w:rsidR="00213889" w:rsidRPr="00213889" w14:paraId="0F189FB6" w14:textId="77777777" w:rsidTr="00D66CEA">
        <w:trPr>
          <w:trHeight w:val="20"/>
        </w:trPr>
        <w:tc>
          <w:tcPr>
            <w:tcW w:w="580" w:type="pct"/>
            <w:vAlign w:val="center"/>
          </w:tcPr>
          <w:p w14:paraId="6A631605"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t>4</w:t>
            </w:r>
          </w:p>
        </w:tc>
        <w:tc>
          <w:tcPr>
            <w:tcW w:w="4420" w:type="pct"/>
          </w:tcPr>
          <w:p w14:paraId="7650A6B7"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Processes of management </w:t>
            </w:r>
          </w:p>
        </w:tc>
      </w:tr>
      <w:tr w:rsidR="00213889" w:rsidRPr="00213889" w14:paraId="50B439EA" w14:textId="77777777" w:rsidTr="00D66CEA">
        <w:trPr>
          <w:trHeight w:val="20"/>
        </w:trPr>
        <w:tc>
          <w:tcPr>
            <w:tcW w:w="580" w:type="pct"/>
            <w:vAlign w:val="center"/>
          </w:tcPr>
          <w:p w14:paraId="3EB3CBE1"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t>5</w:t>
            </w:r>
          </w:p>
        </w:tc>
        <w:tc>
          <w:tcPr>
            <w:tcW w:w="4420" w:type="pct"/>
          </w:tcPr>
          <w:p w14:paraId="12A14A83"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Organizational behavior</w:t>
            </w:r>
          </w:p>
        </w:tc>
      </w:tr>
      <w:tr w:rsidR="00213889" w:rsidRPr="00213889" w14:paraId="610E7EA3" w14:textId="77777777" w:rsidTr="00D66CEA">
        <w:trPr>
          <w:trHeight w:val="20"/>
        </w:trPr>
        <w:tc>
          <w:tcPr>
            <w:tcW w:w="580" w:type="pct"/>
            <w:vAlign w:val="center"/>
          </w:tcPr>
          <w:p w14:paraId="2D1E93EF"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t>6</w:t>
            </w:r>
          </w:p>
        </w:tc>
        <w:tc>
          <w:tcPr>
            <w:tcW w:w="4420" w:type="pct"/>
          </w:tcPr>
          <w:p w14:paraId="091E0E12"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School culture and climate</w:t>
            </w:r>
          </w:p>
        </w:tc>
      </w:tr>
      <w:tr w:rsidR="00213889" w:rsidRPr="00213889" w14:paraId="6713BEC6" w14:textId="77777777" w:rsidTr="00D66CEA">
        <w:trPr>
          <w:trHeight w:val="20"/>
        </w:trPr>
        <w:tc>
          <w:tcPr>
            <w:tcW w:w="580" w:type="pct"/>
            <w:shd w:val="clear" w:color="auto" w:fill="auto"/>
            <w:vAlign w:val="center"/>
          </w:tcPr>
          <w:p w14:paraId="041D129A"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t>7</w:t>
            </w:r>
          </w:p>
        </w:tc>
        <w:tc>
          <w:tcPr>
            <w:tcW w:w="4420" w:type="pct"/>
            <w:shd w:val="clear" w:color="auto" w:fill="auto"/>
          </w:tcPr>
          <w:p w14:paraId="6A5F5A2F"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Management of resources</w:t>
            </w:r>
          </w:p>
        </w:tc>
      </w:tr>
      <w:tr w:rsidR="00213889" w:rsidRPr="00213889" w14:paraId="5CEAAA1E" w14:textId="77777777" w:rsidTr="00D66CEA">
        <w:trPr>
          <w:trHeight w:val="20"/>
        </w:trPr>
        <w:tc>
          <w:tcPr>
            <w:tcW w:w="580" w:type="pct"/>
            <w:shd w:val="clear" w:color="auto" w:fill="D9D9D9"/>
            <w:vAlign w:val="center"/>
          </w:tcPr>
          <w:p w14:paraId="7B8A9BE0"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t>8</w:t>
            </w:r>
          </w:p>
        </w:tc>
        <w:tc>
          <w:tcPr>
            <w:tcW w:w="4420" w:type="pct"/>
            <w:shd w:val="clear" w:color="auto" w:fill="D9D9D9"/>
          </w:tcPr>
          <w:p w14:paraId="0F8ADA70"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MID-TERM EXAM </w:t>
            </w:r>
          </w:p>
        </w:tc>
      </w:tr>
      <w:tr w:rsidR="00213889" w:rsidRPr="00213889" w14:paraId="51588778" w14:textId="77777777" w:rsidTr="00D66CEA">
        <w:trPr>
          <w:trHeight w:val="20"/>
        </w:trPr>
        <w:tc>
          <w:tcPr>
            <w:tcW w:w="580" w:type="pct"/>
            <w:vAlign w:val="center"/>
          </w:tcPr>
          <w:p w14:paraId="318D19EA"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t>9</w:t>
            </w:r>
          </w:p>
        </w:tc>
        <w:tc>
          <w:tcPr>
            <w:tcW w:w="4420" w:type="pct"/>
          </w:tcPr>
          <w:p w14:paraId="0D27F7C2"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Budgeting systems</w:t>
            </w:r>
          </w:p>
        </w:tc>
      </w:tr>
      <w:tr w:rsidR="00213889" w:rsidRPr="00213889" w14:paraId="69B1A201" w14:textId="77777777" w:rsidTr="00D66CEA">
        <w:trPr>
          <w:trHeight w:val="20"/>
        </w:trPr>
        <w:tc>
          <w:tcPr>
            <w:tcW w:w="580" w:type="pct"/>
            <w:vAlign w:val="center"/>
          </w:tcPr>
          <w:p w14:paraId="4C51F710"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t>10</w:t>
            </w:r>
          </w:p>
        </w:tc>
        <w:tc>
          <w:tcPr>
            <w:tcW w:w="4420" w:type="pct"/>
          </w:tcPr>
          <w:p w14:paraId="7F7FECF0"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Leadership in higher education</w:t>
            </w:r>
          </w:p>
        </w:tc>
      </w:tr>
      <w:tr w:rsidR="00213889" w:rsidRPr="00213889" w14:paraId="37559767" w14:textId="77777777" w:rsidTr="00D66CEA">
        <w:trPr>
          <w:trHeight w:val="20"/>
        </w:trPr>
        <w:tc>
          <w:tcPr>
            <w:tcW w:w="580" w:type="pct"/>
            <w:vAlign w:val="center"/>
          </w:tcPr>
          <w:p w14:paraId="5EA0F314"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t>11</w:t>
            </w:r>
          </w:p>
        </w:tc>
        <w:tc>
          <w:tcPr>
            <w:tcW w:w="4420" w:type="pct"/>
          </w:tcPr>
          <w:p w14:paraId="5F9A23A0"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Human resources management</w:t>
            </w:r>
          </w:p>
        </w:tc>
      </w:tr>
      <w:tr w:rsidR="00213889" w:rsidRPr="00213889" w14:paraId="007AEC16" w14:textId="77777777" w:rsidTr="00D66CEA">
        <w:trPr>
          <w:trHeight w:val="20"/>
        </w:trPr>
        <w:tc>
          <w:tcPr>
            <w:tcW w:w="580" w:type="pct"/>
            <w:vAlign w:val="center"/>
          </w:tcPr>
          <w:p w14:paraId="699E21EF"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t>12</w:t>
            </w:r>
          </w:p>
        </w:tc>
        <w:tc>
          <w:tcPr>
            <w:tcW w:w="4420" w:type="pct"/>
          </w:tcPr>
          <w:p w14:paraId="7288ADA8"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Quality standards </w:t>
            </w:r>
          </w:p>
        </w:tc>
      </w:tr>
      <w:tr w:rsidR="00213889" w:rsidRPr="00213889" w14:paraId="466AC34A" w14:textId="77777777" w:rsidTr="00D66CEA">
        <w:trPr>
          <w:trHeight w:val="20"/>
        </w:trPr>
        <w:tc>
          <w:tcPr>
            <w:tcW w:w="580" w:type="pct"/>
            <w:vAlign w:val="center"/>
          </w:tcPr>
          <w:p w14:paraId="06BFCAC2"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t>13</w:t>
            </w:r>
          </w:p>
        </w:tc>
        <w:tc>
          <w:tcPr>
            <w:tcW w:w="4420" w:type="pct"/>
          </w:tcPr>
          <w:p w14:paraId="06D221E3"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Performance evaluation</w:t>
            </w:r>
          </w:p>
        </w:tc>
      </w:tr>
      <w:tr w:rsidR="00213889" w:rsidRPr="00213889" w14:paraId="39D69B34" w14:textId="77777777" w:rsidTr="00D66CEA">
        <w:trPr>
          <w:trHeight w:val="20"/>
        </w:trPr>
        <w:tc>
          <w:tcPr>
            <w:tcW w:w="580" w:type="pct"/>
            <w:vAlign w:val="center"/>
          </w:tcPr>
          <w:p w14:paraId="08D2CA76"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t>14</w:t>
            </w:r>
          </w:p>
        </w:tc>
        <w:tc>
          <w:tcPr>
            <w:tcW w:w="4420" w:type="pct"/>
          </w:tcPr>
          <w:p w14:paraId="19ADC120"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Organizational change</w:t>
            </w:r>
          </w:p>
        </w:tc>
      </w:tr>
      <w:tr w:rsidR="00213889" w:rsidRPr="00213889" w14:paraId="5B2CD5C0" w14:textId="77777777" w:rsidTr="00D66CEA">
        <w:trPr>
          <w:trHeight w:val="20"/>
        </w:trPr>
        <w:tc>
          <w:tcPr>
            <w:tcW w:w="580" w:type="pct"/>
            <w:tcBorders>
              <w:bottom w:val="single" w:sz="12" w:space="0" w:color="auto"/>
            </w:tcBorders>
            <w:shd w:val="clear" w:color="auto" w:fill="auto"/>
            <w:vAlign w:val="center"/>
          </w:tcPr>
          <w:p w14:paraId="790CE4AA"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t>15</w:t>
            </w:r>
          </w:p>
        </w:tc>
        <w:tc>
          <w:tcPr>
            <w:tcW w:w="4420" w:type="pct"/>
            <w:tcBorders>
              <w:bottom w:val="single" w:sz="12" w:space="0" w:color="auto"/>
            </w:tcBorders>
            <w:shd w:val="clear" w:color="auto" w:fill="auto"/>
          </w:tcPr>
          <w:p w14:paraId="7EAD5899"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Trends about higher education in the world</w:t>
            </w:r>
          </w:p>
        </w:tc>
      </w:tr>
      <w:tr w:rsidR="00213889" w:rsidRPr="00213889" w14:paraId="2EB91F07" w14:textId="77777777" w:rsidTr="00D66CEA">
        <w:trPr>
          <w:trHeight w:val="20"/>
        </w:trPr>
        <w:tc>
          <w:tcPr>
            <w:tcW w:w="580" w:type="pct"/>
            <w:tcBorders>
              <w:bottom w:val="single" w:sz="12" w:space="0" w:color="auto"/>
            </w:tcBorders>
            <w:shd w:val="clear" w:color="auto" w:fill="D9D9D9"/>
            <w:vAlign w:val="center"/>
          </w:tcPr>
          <w:p w14:paraId="6210FD71"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val="en-US" w:eastAsia="tr-TR"/>
              </w:rPr>
              <w:t>16-17</w:t>
            </w:r>
          </w:p>
        </w:tc>
        <w:tc>
          <w:tcPr>
            <w:tcW w:w="4420" w:type="pct"/>
            <w:tcBorders>
              <w:bottom w:val="single" w:sz="12" w:space="0" w:color="auto"/>
            </w:tcBorders>
            <w:shd w:val="clear" w:color="auto" w:fill="D9D9D9"/>
            <w:vAlign w:val="center"/>
          </w:tcPr>
          <w:p w14:paraId="40D7B7F6"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 FINAL EXAM</w:t>
            </w:r>
          </w:p>
        </w:tc>
      </w:tr>
    </w:tbl>
    <w:p w14:paraId="0EE80E09"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213889" w:rsidRPr="00213889" w14:paraId="5F9A2321" w14:textId="77777777" w:rsidTr="00D66CEA">
        <w:tc>
          <w:tcPr>
            <w:tcW w:w="939" w:type="dxa"/>
          </w:tcPr>
          <w:p w14:paraId="776F3579"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No</w:t>
            </w:r>
          </w:p>
        </w:tc>
        <w:tc>
          <w:tcPr>
            <w:tcW w:w="7729" w:type="dxa"/>
          </w:tcPr>
          <w:p w14:paraId="00636ABB" w14:textId="77777777" w:rsidR="00213889" w:rsidRPr="00213889" w:rsidRDefault="00213889" w:rsidP="00213889">
            <w:pPr>
              <w:tabs>
                <w:tab w:val="right" w:pos="6984"/>
              </w:tabs>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 xml:space="preserve">Program Outcomes </w:t>
            </w:r>
            <w:r w:rsidRPr="00213889">
              <w:rPr>
                <w:rFonts w:ascii="Arial Narrow" w:eastAsia="Times New Roman" w:hAnsi="Arial Narrow" w:cs="Times New Roman"/>
                <w:b/>
                <w:sz w:val="21"/>
                <w:szCs w:val="21"/>
                <w:lang w:val="en-US" w:eastAsia="tr-TR"/>
              </w:rPr>
              <w:tab/>
            </w:r>
          </w:p>
        </w:tc>
        <w:tc>
          <w:tcPr>
            <w:tcW w:w="469" w:type="dxa"/>
          </w:tcPr>
          <w:p w14:paraId="01024082"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3</w:t>
            </w:r>
          </w:p>
        </w:tc>
        <w:tc>
          <w:tcPr>
            <w:tcW w:w="469" w:type="dxa"/>
          </w:tcPr>
          <w:p w14:paraId="4E717406"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2</w:t>
            </w:r>
          </w:p>
        </w:tc>
        <w:tc>
          <w:tcPr>
            <w:tcW w:w="469" w:type="dxa"/>
          </w:tcPr>
          <w:p w14:paraId="717CE640"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1</w:t>
            </w:r>
          </w:p>
        </w:tc>
      </w:tr>
      <w:tr w:rsidR="00213889" w:rsidRPr="00213889" w14:paraId="3E0FABC9" w14:textId="77777777" w:rsidTr="00D66CEA">
        <w:tc>
          <w:tcPr>
            <w:tcW w:w="939" w:type="dxa"/>
          </w:tcPr>
          <w:p w14:paraId="374288D3"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w:t>
            </w:r>
          </w:p>
        </w:tc>
        <w:tc>
          <w:tcPr>
            <w:tcW w:w="7729" w:type="dxa"/>
          </w:tcPr>
          <w:p w14:paraId="0E87C658"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469" w:type="dxa"/>
            <w:vAlign w:val="center"/>
          </w:tcPr>
          <w:p w14:paraId="09D0E095"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2D4479F7"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3707B74C"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3845A160" w14:textId="77777777" w:rsidTr="00D66CEA">
        <w:tc>
          <w:tcPr>
            <w:tcW w:w="939" w:type="dxa"/>
          </w:tcPr>
          <w:p w14:paraId="7A3E1B4D" w14:textId="77777777" w:rsidR="00213889" w:rsidRPr="00213889" w:rsidRDefault="00213889" w:rsidP="00213889">
            <w:pPr>
              <w:tabs>
                <w:tab w:val="left" w:pos="570"/>
              </w:tabs>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2</w:t>
            </w:r>
          </w:p>
        </w:tc>
        <w:tc>
          <w:tcPr>
            <w:tcW w:w="7729" w:type="dxa"/>
          </w:tcPr>
          <w:p w14:paraId="3BAA5EA5"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469" w:type="dxa"/>
            <w:vAlign w:val="center"/>
          </w:tcPr>
          <w:p w14:paraId="11FDBB95"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4E11FC39"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23060048"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5383F6BE" w14:textId="77777777" w:rsidTr="00D66CEA">
        <w:tc>
          <w:tcPr>
            <w:tcW w:w="939" w:type="dxa"/>
          </w:tcPr>
          <w:p w14:paraId="624CA3D5"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3</w:t>
            </w:r>
          </w:p>
        </w:tc>
        <w:tc>
          <w:tcPr>
            <w:tcW w:w="7729" w:type="dxa"/>
          </w:tcPr>
          <w:p w14:paraId="313618EB"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469" w:type="dxa"/>
            <w:vAlign w:val="center"/>
          </w:tcPr>
          <w:p w14:paraId="0366B07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158D58F8"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6A9AE65A"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3948CEE6" w14:textId="77777777" w:rsidTr="00D66CEA">
        <w:tc>
          <w:tcPr>
            <w:tcW w:w="939" w:type="dxa"/>
          </w:tcPr>
          <w:p w14:paraId="089DAE05"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4</w:t>
            </w:r>
          </w:p>
        </w:tc>
        <w:tc>
          <w:tcPr>
            <w:tcW w:w="7729" w:type="dxa"/>
          </w:tcPr>
          <w:p w14:paraId="2429A4E0"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469" w:type="dxa"/>
            <w:vAlign w:val="center"/>
          </w:tcPr>
          <w:p w14:paraId="6CA6DB8C"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58417036"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617AA640"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5A842BF9" w14:textId="77777777" w:rsidTr="00D66CEA">
        <w:tc>
          <w:tcPr>
            <w:tcW w:w="939" w:type="dxa"/>
          </w:tcPr>
          <w:p w14:paraId="39362BBE"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5</w:t>
            </w:r>
          </w:p>
        </w:tc>
        <w:tc>
          <w:tcPr>
            <w:tcW w:w="7729" w:type="dxa"/>
          </w:tcPr>
          <w:p w14:paraId="6E38D7DC"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469" w:type="dxa"/>
            <w:vAlign w:val="center"/>
          </w:tcPr>
          <w:p w14:paraId="15BE09D6"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368C1469"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36F7C66E"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2B8E8626" w14:textId="77777777" w:rsidTr="00D66CEA">
        <w:tc>
          <w:tcPr>
            <w:tcW w:w="939" w:type="dxa"/>
          </w:tcPr>
          <w:p w14:paraId="1B97CA46"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6</w:t>
            </w:r>
          </w:p>
        </w:tc>
        <w:tc>
          <w:tcPr>
            <w:tcW w:w="7729" w:type="dxa"/>
          </w:tcPr>
          <w:p w14:paraId="2937989A"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213889">
              <w:rPr>
                <w:rFonts w:ascii="Arial Narrow" w:eastAsia="Times New Roman" w:hAnsi="Arial Narrow" w:cs="Times New Roman"/>
                <w:color w:val="333333"/>
                <w:sz w:val="21"/>
                <w:szCs w:val="21"/>
                <w:highlight w:val="lightGray"/>
                <w:lang w:val="en-US" w:eastAsia="tr-TR"/>
              </w:rPr>
              <w:t xml:space="preserve"> </w:t>
            </w:r>
          </w:p>
        </w:tc>
        <w:tc>
          <w:tcPr>
            <w:tcW w:w="469" w:type="dxa"/>
            <w:vAlign w:val="center"/>
          </w:tcPr>
          <w:p w14:paraId="54E61620"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19EB9CB9"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7EE8298A"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0245735F" w14:textId="77777777" w:rsidTr="00D66CEA">
        <w:tc>
          <w:tcPr>
            <w:tcW w:w="939" w:type="dxa"/>
          </w:tcPr>
          <w:p w14:paraId="15BD32C1"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7</w:t>
            </w:r>
          </w:p>
        </w:tc>
        <w:tc>
          <w:tcPr>
            <w:tcW w:w="7729" w:type="dxa"/>
          </w:tcPr>
          <w:p w14:paraId="1650CC84"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469" w:type="dxa"/>
            <w:vAlign w:val="center"/>
          </w:tcPr>
          <w:p w14:paraId="34C2927C"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277A712C"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1F545B76"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431F0C42" w14:textId="77777777" w:rsidTr="00D66CEA">
        <w:tc>
          <w:tcPr>
            <w:tcW w:w="939" w:type="dxa"/>
          </w:tcPr>
          <w:p w14:paraId="3D67AB26"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8</w:t>
            </w:r>
          </w:p>
        </w:tc>
        <w:tc>
          <w:tcPr>
            <w:tcW w:w="7729" w:type="dxa"/>
          </w:tcPr>
          <w:p w14:paraId="4D1DAE04"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469" w:type="dxa"/>
            <w:vAlign w:val="center"/>
          </w:tcPr>
          <w:p w14:paraId="06A9BEC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39096EC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39EC8E62"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505DC2BD" w14:textId="77777777" w:rsidTr="00D66CEA">
        <w:tc>
          <w:tcPr>
            <w:tcW w:w="939" w:type="dxa"/>
          </w:tcPr>
          <w:p w14:paraId="192624D5" w14:textId="77777777" w:rsidR="00213889" w:rsidRPr="00213889" w:rsidRDefault="00213889" w:rsidP="00213889">
            <w:pPr>
              <w:tabs>
                <w:tab w:val="left" w:pos="700"/>
              </w:tabs>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9</w:t>
            </w:r>
          </w:p>
        </w:tc>
        <w:tc>
          <w:tcPr>
            <w:tcW w:w="7729" w:type="dxa"/>
          </w:tcPr>
          <w:p w14:paraId="675FC596"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469" w:type="dxa"/>
            <w:vAlign w:val="center"/>
          </w:tcPr>
          <w:p w14:paraId="602BECE6"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102C127E"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05CE249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20D67333" w14:textId="77777777" w:rsidTr="00D66CEA">
        <w:tc>
          <w:tcPr>
            <w:tcW w:w="939" w:type="dxa"/>
          </w:tcPr>
          <w:p w14:paraId="3804B45D"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10</w:t>
            </w:r>
          </w:p>
        </w:tc>
        <w:tc>
          <w:tcPr>
            <w:tcW w:w="7729" w:type="dxa"/>
          </w:tcPr>
          <w:p w14:paraId="27881640"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shd w:val="clear" w:color="auto" w:fill="FFFFFF"/>
                <w:lang w:val="en-US" w:eastAsia="tr-TR"/>
              </w:rPr>
              <w:t>the workers, policy makers and practitioners to support the field with national, international and interdisciplinary studies.</w:t>
            </w:r>
          </w:p>
        </w:tc>
        <w:tc>
          <w:tcPr>
            <w:tcW w:w="469" w:type="dxa"/>
            <w:vAlign w:val="center"/>
          </w:tcPr>
          <w:p w14:paraId="2ACA4D26"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2DFE719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15596077"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0738678D" w14:textId="77777777" w:rsidTr="00D66CEA">
        <w:tc>
          <w:tcPr>
            <w:tcW w:w="939" w:type="dxa"/>
          </w:tcPr>
          <w:p w14:paraId="5E0E2752"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11</w:t>
            </w:r>
          </w:p>
        </w:tc>
        <w:tc>
          <w:tcPr>
            <w:tcW w:w="7729" w:type="dxa"/>
          </w:tcPr>
          <w:p w14:paraId="60074CAE"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469" w:type="dxa"/>
            <w:vAlign w:val="center"/>
          </w:tcPr>
          <w:p w14:paraId="13158B87"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3C96652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70B26778"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430C969E" w14:textId="77777777" w:rsidTr="00D66CEA">
        <w:tc>
          <w:tcPr>
            <w:tcW w:w="939" w:type="dxa"/>
          </w:tcPr>
          <w:p w14:paraId="19E93091"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12</w:t>
            </w:r>
          </w:p>
        </w:tc>
        <w:tc>
          <w:tcPr>
            <w:tcW w:w="7729" w:type="dxa"/>
          </w:tcPr>
          <w:p w14:paraId="21F8E1D3"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469" w:type="dxa"/>
            <w:vAlign w:val="center"/>
          </w:tcPr>
          <w:p w14:paraId="63FC2980"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5BD1092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7D58644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4F917722" w14:textId="77777777" w:rsidTr="00D66CEA">
        <w:tc>
          <w:tcPr>
            <w:tcW w:w="939" w:type="dxa"/>
          </w:tcPr>
          <w:p w14:paraId="54FB1186"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13</w:t>
            </w:r>
          </w:p>
        </w:tc>
        <w:tc>
          <w:tcPr>
            <w:tcW w:w="7729" w:type="dxa"/>
          </w:tcPr>
          <w:p w14:paraId="3EDC319F"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469" w:type="dxa"/>
            <w:vAlign w:val="center"/>
          </w:tcPr>
          <w:p w14:paraId="206888D7"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65565F0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3D89190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29332404" w14:textId="77777777" w:rsidTr="00D66CEA">
        <w:tc>
          <w:tcPr>
            <w:tcW w:w="939" w:type="dxa"/>
          </w:tcPr>
          <w:p w14:paraId="1A943489"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14</w:t>
            </w:r>
          </w:p>
        </w:tc>
        <w:tc>
          <w:tcPr>
            <w:tcW w:w="7729" w:type="dxa"/>
          </w:tcPr>
          <w:p w14:paraId="42B035CD"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469" w:type="dxa"/>
            <w:vAlign w:val="center"/>
          </w:tcPr>
          <w:p w14:paraId="7D0CBEA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6CFA196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51AE5D0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2384A987" w14:textId="77777777" w:rsidTr="00D66CEA">
        <w:tc>
          <w:tcPr>
            <w:tcW w:w="939" w:type="dxa"/>
          </w:tcPr>
          <w:p w14:paraId="29F984D2"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15</w:t>
            </w:r>
          </w:p>
        </w:tc>
        <w:tc>
          <w:tcPr>
            <w:tcW w:w="7729" w:type="dxa"/>
          </w:tcPr>
          <w:p w14:paraId="64693E2F"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213889">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469" w:type="dxa"/>
            <w:vAlign w:val="center"/>
          </w:tcPr>
          <w:p w14:paraId="34837F5F"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33BA2160"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469" w:type="dxa"/>
            <w:vAlign w:val="center"/>
          </w:tcPr>
          <w:p w14:paraId="069F2CC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78B786B8" w14:textId="77777777" w:rsidTr="00D66CEA">
        <w:tc>
          <w:tcPr>
            <w:tcW w:w="939" w:type="dxa"/>
          </w:tcPr>
          <w:p w14:paraId="33686979"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c>
          <w:tcPr>
            <w:tcW w:w="7729" w:type="dxa"/>
          </w:tcPr>
          <w:p w14:paraId="47A32118"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 None. 2: Partially. 3: Completely.</w:t>
            </w:r>
          </w:p>
        </w:tc>
        <w:tc>
          <w:tcPr>
            <w:tcW w:w="469" w:type="dxa"/>
          </w:tcPr>
          <w:p w14:paraId="58398343"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c>
          <w:tcPr>
            <w:tcW w:w="469" w:type="dxa"/>
          </w:tcPr>
          <w:p w14:paraId="316D909C"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c>
          <w:tcPr>
            <w:tcW w:w="469" w:type="dxa"/>
          </w:tcPr>
          <w:p w14:paraId="53518065"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r>
    </w:tbl>
    <w:p w14:paraId="33B82D7E"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p w14:paraId="3BB5FCF0" w14:textId="77777777" w:rsidR="00213889" w:rsidRPr="00213889" w:rsidRDefault="00213889" w:rsidP="00213889">
      <w:pPr>
        <w:tabs>
          <w:tab w:val="right" w:pos="6480"/>
        </w:tabs>
        <w:spacing w:after="0" w:line="240" w:lineRule="auto"/>
        <w:rPr>
          <w:rFonts w:ascii="Arial Narrow" w:eastAsia="Times New Roman" w:hAnsi="Arial Narrow" w:cs="Times New Roman"/>
          <w:sz w:val="20"/>
          <w:szCs w:val="20"/>
          <w:lang w:val="en-US" w:eastAsia="tr-TR"/>
        </w:rPr>
      </w:pPr>
      <w:bookmarkStart w:id="4" w:name="_Hlk190023266"/>
      <w:r w:rsidRPr="00213889">
        <w:rPr>
          <w:rFonts w:ascii="Arial Narrow" w:eastAsia="Times New Roman" w:hAnsi="Arial Narrow" w:cs="Times New Roman"/>
          <w:b/>
          <w:sz w:val="20"/>
          <w:szCs w:val="20"/>
          <w:lang w:val="en-US" w:eastAsia="tr-TR"/>
        </w:rPr>
        <w:tab/>
        <w:t>Date:</w:t>
      </w:r>
    </w:p>
    <w:p w14:paraId="4FB54593" w14:textId="77777777" w:rsidR="00213889" w:rsidRPr="00213889" w:rsidRDefault="00213889" w:rsidP="00213889">
      <w:pPr>
        <w:tabs>
          <w:tab w:val="right" w:pos="6480"/>
        </w:tabs>
        <w:spacing w:after="0" w:line="240" w:lineRule="auto"/>
        <w:rPr>
          <w:rFonts w:ascii="Arial Narrow" w:eastAsia="Times New Roman" w:hAnsi="Arial Narrow" w:cs="Times New Roman"/>
          <w:sz w:val="20"/>
          <w:szCs w:val="20"/>
          <w:lang w:val="en-US" w:eastAsia="tr-TR"/>
        </w:rPr>
      </w:pPr>
      <w:r w:rsidRPr="00213889">
        <w:rPr>
          <w:rFonts w:ascii="Arial Narrow" w:eastAsia="Times New Roman" w:hAnsi="Arial Narrow" w:cs="Times New Roman"/>
          <w:b/>
          <w:sz w:val="20"/>
          <w:szCs w:val="20"/>
          <w:lang w:val="en-US" w:eastAsia="tr-TR"/>
        </w:rPr>
        <w:tab/>
        <w:t>Instructor(s):</w:t>
      </w:r>
      <w:r w:rsidRPr="00213889">
        <w:rPr>
          <w:rFonts w:ascii="Arial Narrow" w:eastAsia="Times New Roman" w:hAnsi="Arial Narrow" w:cs="Times New Roman"/>
          <w:sz w:val="20"/>
          <w:szCs w:val="20"/>
          <w:lang w:val="en-US" w:eastAsia="tr-TR"/>
        </w:rPr>
        <w:t xml:space="preserve">   </w:t>
      </w:r>
    </w:p>
    <w:p w14:paraId="468C6852" w14:textId="17BC7CB7" w:rsidR="00213889" w:rsidRPr="004F70DB" w:rsidRDefault="00213889" w:rsidP="00213889">
      <w:pPr>
        <w:spacing w:before="40" w:after="40" w:line="240" w:lineRule="auto"/>
        <w:rPr>
          <w:rFonts w:ascii="Arial Narrow" w:eastAsia="Times New Roman" w:hAnsi="Arial Narrow" w:cs="Times New Roman"/>
          <w:color w:val="FF0000"/>
          <w:sz w:val="21"/>
          <w:szCs w:val="21"/>
          <w:lang w:val="en-US" w:eastAsia="tr-TR"/>
        </w:rPr>
      </w:pPr>
      <w:r w:rsidRPr="00213889">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sidRPr="00213889">
        <w:rPr>
          <w:rFonts w:ascii="Arial Narrow" w:eastAsia="Times New Roman" w:hAnsi="Arial Narrow" w:cs="Times New Roman"/>
          <w:b/>
          <w:sz w:val="20"/>
          <w:szCs w:val="20"/>
          <w:lang w:val="en-US" w:eastAsia="tr-TR"/>
        </w:rPr>
        <w:t>Signature:</w:t>
      </w:r>
      <w:bookmarkEnd w:id="4"/>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13889" w:rsidRPr="00213889" w14:paraId="4DA3974A" w14:textId="77777777" w:rsidTr="00D66CEA">
        <w:tc>
          <w:tcPr>
            <w:tcW w:w="1800" w:type="dxa"/>
            <w:vAlign w:val="center"/>
          </w:tcPr>
          <w:p w14:paraId="2D824C91" w14:textId="77777777" w:rsidR="00213889" w:rsidRPr="00213889" w:rsidRDefault="00213889" w:rsidP="00213889">
            <w:pPr>
              <w:spacing w:after="0" w:line="240" w:lineRule="auto"/>
              <w:outlineLvl w:val="0"/>
              <w:rPr>
                <w:rFonts w:ascii="Verdana" w:eastAsia="Times New Roman" w:hAnsi="Verdana" w:cs="Times New Roman"/>
                <w:b/>
                <w:sz w:val="20"/>
                <w:szCs w:val="20"/>
                <w:lang w:val="en-US" w:eastAsia="tr-TR"/>
              </w:rPr>
            </w:pPr>
            <w:r w:rsidRPr="00213889">
              <w:rPr>
                <w:rFonts w:ascii="Verdana" w:eastAsia="Times New Roman" w:hAnsi="Verdana" w:cs="Times New Roman"/>
                <w:b/>
                <w:noProof/>
                <w:sz w:val="20"/>
                <w:szCs w:val="20"/>
                <w:lang w:eastAsia="tr-TR"/>
              </w:rPr>
              <w:lastRenderedPageBreak/>
              <w:drawing>
                <wp:inline distT="0" distB="0" distL="0" distR="0" wp14:anchorId="21944B1D" wp14:editId="4CD1F046">
                  <wp:extent cx="779145" cy="779145"/>
                  <wp:effectExtent l="0" t="0" r="1905" b="1905"/>
                  <wp:docPr id="1654798288"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7AC02173" w14:textId="77777777" w:rsidR="00213889" w:rsidRPr="00213889" w:rsidRDefault="00213889" w:rsidP="00213889">
            <w:pPr>
              <w:spacing w:after="0" w:line="240" w:lineRule="auto"/>
              <w:outlineLvl w:val="0"/>
              <w:rPr>
                <w:rFonts w:ascii="Verdana" w:eastAsia="Times New Roman" w:hAnsi="Verdana" w:cs="Times New Roman"/>
                <w:b/>
                <w:sz w:val="18"/>
                <w:szCs w:val="18"/>
                <w:lang w:val="en-US" w:eastAsia="tr-TR"/>
              </w:rPr>
            </w:pPr>
            <w:r w:rsidRPr="00213889">
              <w:rPr>
                <w:rFonts w:ascii="Verdana" w:eastAsia="Times New Roman" w:hAnsi="Verdana" w:cs="Times New Roman"/>
                <w:b/>
                <w:sz w:val="18"/>
                <w:szCs w:val="18"/>
                <w:lang w:val="en-US" w:eastAsia="tr-TR"/>
              </w:rPr>
              <w:t>T.C.</w:t>
            </w:r>
          </w:p>
          <w:p w14:paraId="37D0439F" w14:textId="77777777" w:rsidR="00213889" w:rsidRPr="00213889" w:rsidRDefault="00213889" w:rsidP="00213889">
            <w:pPr>
              <w:spacing w:after="0" w:line="240" w:lineRule="auto"/>
              <w:outlineLvl w:val="0"/>
              <w:rPr>
                <w:rFonts w:ascii="Verdana" w:eastAsia="Times New Roman" w:hAnsi="Verdana" w:cs="Times New Roman"/>
                <w:b/>
                <w:sz w:val="18"/>
                <w:szCs w:val="18"/>
                <w:lang w:val="en-US" w:eastAsia="tr-TR"/>
              </w:rPr>
            </w:pPr>
            <w:r w:rsidRPr="00213889">
              <w:rPr>
                <w:rFonts w:ascii="Verdana" w:eastAsia="Times New Roman" w:hAnsi="Verdana" w:cs="Times New Roman"/>
                <w:b/>
                <w:sz w:val="18"/>
                <w:szCs w:val="18"/>
                <w:lang w:val="en-US" w:eastAsia="tr-TR"/>
              </w:rPr>
              <w:t>ESKİŞEHİR OSMANGAZİ ÜNİVERSİTESİ</w:t>
            </w:r>
          </w:p>
          <w:p w14:paraId="4BBEF491" w14:textId="77777777" w:rsidR="00213889" w:rsidRPr="00213889" w:rsidRDefault="00213889" w:rsidP="00213889">
            <w:pPr>
              <w:spacing w:after="0" w:line="240" w:lineRule="auto"/>
              <w:outlineLvl w:val="0"/>
              <w:rPr>
                <w:rFonts w:ascii="Verdana" w:eastAsia="Times New Roman" w:hAnsi="Verdana" w:cs="Times New Roman"/>
                <w:b/>
                <w:sz w:val="18"/>
                <w:szCs w:val="18"/>
                <w:lang w:val="en-US" w:eastAsia="tr-TR"/>
              </w:rPr>
            </w:pPr>
            <w:r w:rsidRPr="00213889">
              <w:rPr>
                <w:rFonts w:ascii="Verdana" w:eastAsia="Times New Roman" w:hAnsi="Verdana" w:cs="Times New Roman"/>
                <w:b/>
                <w:sz w:val="18"/>
                <w:szCs w:val="18"/>
                <w:lang w:val="en-US" w:eastAsia="tr-TR"/>
              </w:rPr>
              <w:t>EĞİTİM BİLİMLERİ ENSTİTÜSÜ</w:t>
            </w:r>
          </w:p>
          <w:p w14:paraId="77B9354A" w14:textId="77777777" w:rsidR="00213889" w:rsidRPr="00213889" w:rsidRDefault="00213889" w:rsidP="00213889">
            <w:pPr>
              <w:spacing w:after="0" w:line="240" w:lineRule="auto"/>
              <w:outlineLvl w:val="0"/>
              <w:rPr>
                <w:rFonts w:ascii="Verdana" w:eastAsia="Times New Roman" w:hAnsi="Verdana" w:cs="Times New Roman"/>
                <w:b/>
                <w:sz w:val="20"/>
                <w:szCs w:val="20"/>
                <w:lang w:val="en-US" w:eastAsia="tr-TR"/>
              </w:rPr>
            </w:pPr>
          </w:p>
          <w:p w14:paraId="173E5730" w14:textId="77777777" w:rsidR="00213889" w:rsidRPr="00213889" w:rsidRDefault="00213889" w:rsidP="00213889">
            <w:pPr>
              <w:spacing w:after="0" w:line="240" w:lineRule="auto"/>
              <w:jc w:val="right"/>
              <w:outlineLvl w:val="0"/>
              <w:rPr>
                <w:rFonts w:ascii="Verdana" w:eastAsia="Times New Roman" w:hAnsi="Verdana" w:cs="Times New Roman"/>
                <w:b/>
                <w:sz w:val="26"/>
                <w:szCs w:val="26"/>
                <w:lang w:val="en-US" w:eastAsia="tr-TR"/>
              </w:rPr>
            </w:pPr>
            <w:r w:rsidRPr="00213889">
              <w:rPr>
                <w:rFonts w:ascii="Verdana" w:eastAsia="Times New Roman" w:hAnsi="Verdana" w:cs="Times New Roman"/>
                <w:b/>
                <w:sz w:val="20"/>
                <w:szCs w:val="20"/>
                <w:lang w:val="en-US" w:eastAsia="tr-TR"/>
              </w:rPr>
              <w:t xml:space="preserve"> </w:t>
            </w:r>
            <w:r w:rsidRPr="00213889">
              <w:rPr>
                <w:rFonts w:ascii="Verdana" w:eastAsia="Times New Roman" w:hAnsi="Verdana" w:cs="Times New Roman"/>
                <w:b/>
                <w:sz w:val="26"/>
                <w:szCs w:val="26"/>
                <w:lang w:val="en-US" w:eastAsia="tr-TR"/>
              </w:rPr>
              <w:t xml:space="preserve">DERS BİLGİ FORMU (İngilizce) </w:t>
            </w:r>
          </w:p>
        </w:tc>
      </w:tr>
    </w:tbl>
    <w:p w14:paraId="17EFDD55" w14:textId="77777777" w:rsidR="00213889" w:rsidRPr="00213889" w:rsidRDefault="00213889" w:rsidP="00213889">
      <w:pPr>
        <w:spacing w:after="0" w:line="240" w:lineRule="auto"/>
        <w:outlineLvl w:val="0"/>
        <w:rPr>
          <w:rFonts w:ascii="Arial Narrow" w:eastAsia="Times New Roman" w:hAnsi="Arial Narrow" w:cs="Times New Roman"/>
          <w:b/>
          <w:sz w:val="24"/>
          <w:szCs w:val="24"/>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13889" w:rsidRPr="00213889" w14:paraId="418D5DDD" w14:textId="77777777" w:rsidTr="00D66CEA">
        <w:tc>
          <w:tcPr>
            <w:tcW w:w="1167" w:type="dxa"/>
            <w:vAlign w:val="center"/>
          </w:tcPr>
          <w:p w14:paraId="680ACB7C" w14:textId="77777777" w:rsidR="00213889" w:rsidRPr="00213889" w:rsidRDefault="00213889" w:rsidP="00213889">
            <w:pPr>
              <w:spacing w:after="0" w:line="240" w:lineRule="auto"/>
              <w:outlineLvl w:val="0"/>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SEMESTER</w:t>
            </w:r>
          </w:p>
        </w:tc>
        <w:tc>
          <w:tcPr>
            <w:tcW w:w="1527" w:type="dxa"/>
            <w:vAlign w:val="center"/>
          </w:tcPr>
          <w:p w14:paraId="012D4A70" w14:textId="77777777" w:rsidR="00213889" w:rsidRPr="00213889" w:rsidRDefault="00213889" w:rsidP="00213889">
            <w:pPr>
              <w:spacing w:after="0" w:line="240" w:lineRule="auto"/>
              <w:outlineLvl w:val="0"/>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highlight w:val="lightGray"/>
                <w:lang w:val="en-US" w:eastAsia="tr-TR"/>
              </w:rPr>
              <w:t>Fall</w:t>
            </w:r>
            <w:r w:rsidRPr="00213889">
              <w:rPr>
                <w:rFonts w:ascii="Arial Narrow" w:eastAsia="Times New Roman" w:hAnsi="Arial Narrow" w:cs="Times New Roman"/>
                <w:sz w:val="21"/>
                <w:szCs w:val="21"/>
                <w:lang w:val="en-US" w:eastAsia="tr-TR"/>
              </w:rPr>
              <w:t xml:space="preserve"> </w:t>
            </w:r>
          </w:p>
        </w:tc>
      </w:tr>
    </w:tbl>
    <w:p w14:paraId="6756C372" w14:textId="77777777" w:rsidR="00213889" w:rsidRPr="00213889" w:rsidRDefault="00213889" w:rsidP="00213889">
      <w:pPr>
        <w:spacing w:after="0" w:line="240" w:lineRule="auto"/>
        <w:jc w:val="right"/>
        <w:outlineLvl w:val="0"/>
        <w:rPr>
          <w:rFonts w:ascii="Arial Narrow" w:eastAsia="Times New Roman" w:hAnsi="Arial Narrow" w:cs="Times New Roman"/>
          <w:b/>
          <w:sz w:val="21"/>
          <w:szCs w:val="21"/>
          <w:lang w:val="en-US"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551"/>
        <w:gridCol w:w="1560"/>
        <w:gridCol w:w="4394"/>
      </w:tblGrid>
      <w:tr w:rsidR="00213889" w:rsidRPr="00213889" w14:paraId="5CC3112F" w14:textId="77777777" w:rsidTr="00D66CEA">
        <w:tc>
          <w:tcPr>
            <w:tcW w:w="1668" w:type="dxa"/>
            <w:vAlign w:val="center"/>
          </w:tcPr>
          <w:p w14:paraId="0694E1C1" w14:textId="77777777" w:rsidR="00213889" w:rsidRPr="00213889" w:rsidRDefault="00213889" w:rsidP="00213889">
            <w:pPr>
              <w:spacing w:after="0" w:line="240" w:lineRule="auto"/>
              <w:jc w:val="center"/>
              <w:outlineLvl w:val="0"/>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CODE</w:t>
            </w:r>
          </w:p>
        </w:tc>
        <w:tc>
          <w:tcPr>
            <w:tcW w:w="2551" w:type="dxa"/>
            <w:vAlign w:val="center"/>
          </w:tcPr>
          <w:p w14:paraId="18A56DD3" w14:textId="40ED16CE" w:rsidR="00213889" w:rsidRPr="00213889" w:rsidRDefault="00192AB1" w:rsidP="00213889">
            <w:pPr>
              <w:spacing w:after="0" w:line="240" w:lineRule="auto"/>
              <w:outlineLvl w:val="0"/>
              <w:rPr>
                <w:rFonts w:ascii="Arial Narrow" w:eastAsia="Times New Roman" w:hAnsi="Arial Narrow" w:cs="Times New Roman"/>
                <w:sz w:val="21"/>
                <w:szCs w:val="21"/>
                <w:lang w:val="en-US" w:eastAsia="tr-TR"/>
              </w:rPr>
            </w:pPr>
            <w:r w:rsidRPr="00192AB1">
              <w:rPr>
                <w:rFonts w:ascii="Arial Narrow" w:eastAsia="Times New Roman" w:hAnsi="Arial Narrow" w:cs="Times New Roman"/>
                <w:sz w:val="21"/>
                <w:szCs w:val="21"/>
                <w:highlight w:val="lightGray"/>
                <w:lang w:val="en-US" w:eastAsia="tr-TR"/>
              </w:rPr>
              <w:t>541901018</w:t>
            </w:r>
          </w:p>
        </w:tc>
        <w:tc>
          <w:tcPr>
            <w:tcW w:w="1560" w:type="dxa"/>
            <w:vAlign w:val="center"/>
          </w:tcPr>
          <w:p w14:paraId="1D7300C9" w14:textId="77777777" w:rsidR="00213889" w:rsidRPr="00213889" w:rsidRDefault="00213889" w:rsidP="00213889">
            <w:pPr>
              <w:spacing w:after="0" w:line="240" w:lineRule="auto"/>
              <w:jc w:val="center"/>
              <w:outlineLvl w:val="0"/>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NAME</w:t>
            </w:r>
          </w:p>
        </w:tc>
        <w:tc>
          <w:tcPr>
            <w:tcW w:w="4394" w:type="dxa"/>
          </w:tcPr>
          <w:p w14:paraId="5FF1DD49" w14:textId="77777777" w:rsidR="00213889" w:rsidRPr="00213889" w:rsidRDefault="00213889" w:rsidP="00213889">
            <w:pPr>
              <w:spacing w:after="0" w:line="240" w:lineRule="auto"/>
              <w:outlineLvl w:val="0"/>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highlight w:val="lightGray"/>
                <w:lang w:val="en-US" w:eastAsia="tr-TR"/>
              </w:rPr>
              <w:t>Higher Education Development in the Turkish World</w:t>
            </w:r>
          </w:p>
        </w:tc>
      </w:tr>
    </w:tbl>
    <w:p w14:paraId="427725D8" w14:textId="77777777" w:rsidR="00213889" w:rsidRPr="00213889" w:rsidRDefault="00213889" w:rsidP="00213889">
      <w:pPr>
        <w:spacing w:after="0" w:line="240" w:lineRule="auto"/>
        <w:outlineLvl w:val="0"/>
        <w:rPr>
          <w:rFonts w:ascii="Arial Narrow" w:eastAsia="Times New Roman" w:hAnsi="Arial Narrow" w:cs="Times New Roman"/>
          <w:sz w:val="21"/>
          <w:szCs w:val="21"/>
          <w:lang w:val="en-US" w:eastAsia="tr-TR"/>
        </w:rPr>
      </w:pPr>
      <w:r w:rsidRPr="00213889">
        <w:rPr>
          <w:rFonts w:ascii="Arial Narrow" w:eastAsia="Times New Roman" w:hAnsi="Arial Narrow" w:cs="Times New Roman"/>
          <w:b/>
          <w:sz w:val="21"/>
          <w:szCs w:val="21"/>
          <w:lang w:val="en-US" w:eastAsia="tr-TR"/>
        </w:rPr>
        <w:t xml:space="preserve">                                                   </w:t>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t xml:space="preserve">      </w:t>
      </w:r>
    </w:p>
    <w:tbl>
      <w:tblPr>
        <w:tblW w:w="5164"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8"/>
        <w:gridCol w:w="546"/>
        <w:gridCol w:w="331"/>
        <w:gridCol w:w="1008"/>
        <w:gridCol w:w="536"/>
        <w:gridCol w:w="651"/>
        <w:gridCol w:w="830"/>
        <w:gridCol w:w="649"/>
        <w:gridCol w:w="518"/>
        <w:gridCol w:w="2213"/>
        <w:gridCol w:w="1373"/>
      </w:tblGrid>
      <w:tr w:rsidR="00213889" w:rsidRPr="00213889" w14:paraId="16563184" w14:textId="77777777" w:rsidTr="00D66CEA">
        <w:trPr>
          <w:trHeight w:val="20"/>
        </w:trPr>
        <w:tc>
          <w:tcPr>
            <w:tcW w:w="639" w:type="pct"/>
            <w:vMerge w:val="restart"/>
            <w:tcBorders>
              <w:top w:val="single" w:sz="12" w:space="0" w:color="auto"/>
              <w:right w:val="single" w:sz="12" w:space="0" w:color="auto"/>
            </w:tcBorders>
            <w:vAlign w:val="center"/>
          </w:tcPr>
          <w:p w14:paraId="6FF3AD47"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SEMESTER</w:t>
            </w:r>
          </w:p>
          <w:p w14:paraId="724B668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tc>
        <w:tc>
          <w:tcPr>
            <w:tcW w:w="1548" w:type="pct"/>
            <w:gridSpan w:val="5"/>
            <w:tcBorders>
              <w:top w:val="single" w:sz="12" w:space="0" w:color="auto"/>
              <w:left w:val="single" w:sz="12" w:space="0" w:color="auto"/>
              <w:right w:val="single" w:sz="12" w:space="0" w:color="auto"/>
            </w:tcBorders>
            <w:vAlign w:val="center"/>
          </w:tcPr>
          <w:p w14:paraId="51A8BB2E"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WEEKLY COURSE PERIOD</w:t>
            </w:r>
          </w:p>
        </w:tc>
        <w:tc>
          <w:tcPr>
            <w:tcW w:w="2813" w:type="pct"/>
            <w:gridSpan w:val="5"/>
            <w:tcBorders>
              <w:top w:val="single" w:sz="12" w:space="0" w:color="auto"/>
              <w:left w:val="single" w:sz="12" w:space="0" w:color="auto"/>
            </w:tcBorders>
            <w:vAlign w:val="center"/>
          </w:tcPr>
          <w:p w14:paraId="5121BCD6"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OF</w:t>
            </w:r>
          </w:p>
        </w:tc>
      </w:tr>
      <w:tr w:rsidR="00213889" w:rsidRPr="00213889" w14:paraId="2ED33DEC" w14:textId="77777777" w:rsidTr="00D66CEA">
        <w:trPr>
          <w:trHeight w:val="20"/>
        </w:trPr>
        <w:tc>
          <w:tcPr>
            <w:tcW w:w="639" w:type="pct"/>
            <w:vMerge/>
            <w:tcBorders>
              <w:right w:val="single" w:sz="12" w:space="0" w:color="auto"/>
            </w:tcBorders>
          </w:tcPr>
          <w:p w14:paraId="03B64B48"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442" w:type="pct"/>
            <w:gridSpan w:val="2"/>
            <w:tcBorders>
              <w:left w:val="single" w:sz="12" w:space="0" w:color="auto"/>
            </w:tcBorders>
            <w:vAlign w:val="center"/>
          </w:tcPr>
          <w:p w14:paraId="0372B0B9"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Theory</w:t>
            </w:r>
          </w:p>
        </w:tc>
        <w:tc>
          <w:tcPr>
            <w:tcW w:w="508" w:type="pct"/>
            <w:vAlign w:val="center"/>
          </w:tcPr>
          <w:p w14:paraId="61F25916"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Practice</w:t>
            </w:r>
          </w:p>
        </w:tc>
        <w:tc>
          <w:tcPr>
            <w:tcW w:w="598" w:type="pct"/>
            <w:gridSpan w:val="2"/>
            <w:tcBorders>
              <w:right w:val="single" w:sz="12" w:space="0" w:color="auto"/>
            </w:tcBorders>
            <w:vAlign w:val="center"/>
          </w:tcPr>
          <w:p w14:paraId="29507D75" w14:textId="77777777" w:rsidR="00213889" w:rsidRPr="00213889" w:rsidRDefault="00213889" w:rsidP="00213889">
            <w:pPr>
              <w:spacing w:after="0" w:line="240" w:lineRule="auto"/>
              <w:ind w:left="-111" w:right="-108"/>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Laboratory</w:t>
            </w:r>
          </w:p>
        </w:tc>
        <w:tc>
          <w:tcPr>
            <w:tcW w:w="418" w:type="pct"/>
            <w:vAlign w:val="center"/>
          </w:tcPr>
          <w:p w14:paraId="0FE9AA87"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Credit</w:t>
            </w:r>
          </w:p>
        </w:tc>
        <w:tc>
          <w:tcPr>
            <w:tcW w:w="327" w:type="pct"/>
            <w:vAlign w:val="center"/>
          </w:tcPr>
          <w:p w14:paraId="123FB94A" w14:textId="77777777" w:rsidR="00213889" w:rsidRPr="00213889" w:rsidRDefault="00213889" w:rsidP="00213889">
            <w:pPr>
              <w:spacing w:after="0" w:line="240" w:lineRule="auto"/>
              <w:ind w:left="-111" w:right="-108"/>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ECTS</w:t>
            </w:r>
          </w:p>
        </w:tc>
        <w:tc>
          <w:tcPr>
            <w:tcW w:w="1376" w:type="pct"/>
            <w:gridSpan w:val="2"/>
            <w:vAlign w:val="center"/>
          </w:tcPr>
          <w:p w14:paraId="31B400DC"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TYPE</w:t>
            </w:r>
          </w:p>
        </w:tc>
        <w:tc>
          <w:tcPr>
            <w:tcW w:w="692" w:type="pct"/>
            <w:vAlign w:val="center"/>
          </w:tcPr>
          <w:p w14:paraId="6191BB81"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LANGUAGE</w:t>
            </w:r>
          </w:p>
        </w:tc>
      </w:tr>
      <w:tr w:rsidR="00213889" w:rsidRPr="00213889" w14:paraId="3CD8EA26" w14:textId="77777777" w:rsidTr="00D66CEA">
        <w:trPr>
          <w:trHeight w:val="20"/>
        </w:trPr>
        <w:tc>
          <w:tcPr>
            <w:tcW w:w="639" w:type="pct"/>
            <w:tcBorders>
              <w:bottom w:val="single" w:sz="12" w:space="0" w:color="auto"/>
              <w:right w:val="single" w:sz="12" w:space="0" w:color="auto"/>
            </w:tcBorders>
            <w:vAlign w:val="center"/>
          </w:tcPr>
          <w:p w14:paraId="78FB5C73"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I</w:t>
            </w:r>
          </w:p>
        </w:tc>
        <w:tc>
          <w:tcPr>
            <w:tcW w:w="442" w:type="pct"/>
            <w:gridSpan w:val="2"/>
            <w:tcBorders>
              <w:left w:val="single" w:sz="12" w:space="0" w:color="auto"/>
              <w:bottom w:val="single" w:sz="12" w:space="0" w:color="auto"/>
            </w:tcBorders>
            <w:vAlign w:val="center"/>
          </w:tcPr>
          <w:p w14:paraId="5E16A030"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3</w:t>
            </w:r>
          </w:p>
        </w:tc>
        <w:tc>
          <w:tcPr>
            <w:tcW w:w="508" w:type="pct"/>
            <w:tcBorders>
              <w:bottom w:val="single" w:sz="12" w:space="0" w:color="auto"/>
            </w:tcBorders>
            <w:vAlign w:val="center"/>
          </w:tcPr>
          <w:p w14:paraId="250C2762"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0</w:t>
            </w:r>
          </w:p>
        </w:tc>
        <w:tc>
          <w:tcPr>
            <w:tcW w:w="598" w:type="pct"/>
            <w:gridSpan w:val="2"/>
            <w:tcBorders>
              <w:bottom w:val="single" w:sz="12" w:space="0" w:color="auto"/>
              <w:right w:val="single" w:sz="12" w:space="0" w:color="auto"/>
            </w:tcBorders>
            <w:vAlign w:val="center"/>
          </w:tcPr>
          <w:p w14:paraId="5E4F9B30"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0 </w:t>
            </w:r>
          </w:p>
        </w:tc>
        <w:tc>
          <w:tcPr>
            <w:tcW w:w="418" w:type="pct"/>
            <w:tcBorders>
              <w:bottom w:val="single" w:sz="12" w:space="0" w:color="auto"/>
            </w:tcBorders>
            <w:vAlign w:val="center"/>
          </w:tcPr>
          <w:p w14:paraId="2F01704F"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3</w:t>
            </w:r>
          </w:p>
        </w:tc>
        <w:tc>
          <w:tcPr>
            <w:tcW w:w="327" w:type="pct"/>
            <w:tcBorders>
              <w:bottom w:val="single" w:sz="12" w:space="0" w:color="auto"/>
            </w:tcBorders>
            <w:vAlign w:val="center"/>
          </w:tcPr>
          <w:p w14:paraId="653E4171"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eastAsia="tr-TR"/>
              </w:rPr>
              <w:t>7,5</w:t>
            </w:r>
          </w:p>
        </w:tc>
        <w:tc>
          <w:tcPr>
            <w:tcW w:w="1376" w:type="pct"/>
            <w:gridSpan w:val="2"/>
            <w:tcBorders>
              <w:bottom w:val="single" w:sz="12" w:space="0" w:color="auto"/>
            </w:tcBorders>
            <w:vAlign w:val="center"/>
          </w:tcPr>
          <w:p w14:paraId="2061757A" w14:textId="77777777" w:rsidR="00213889" w:rsidRPr="00213889" w:rsidRDefault="00213889" w:rsidP="00213889">
            <w:pPr>
              <w:spacing w:after="0" w:line="240" w:lineRule="auto"/>
              <w:ind w:right="-98"/>
              <w:outlineLvl w:val="0"/>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vertAlign w:val="superscript"/>
                <w:lang w:val="en-US" w:eastAsia="tr-TR"/>
              </w:rPr>
              <w:t xml:space="preserve">COMPULSORY </w:t>
            </w:r>
            <w:r w:rsidRPr="00213889">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fldChar w:fldCharType="end"/>
            </w:r>
            <w:r w:rsidRPr="00213889">
              <w:rPr>
                <w:rFonts w:ascii="Arial Narrow" w:eastAsia="Times New Roman" w:hAnsi="Arial Narrow" w:cs="Times New Roman"/>
                <w:sz w:val="20"/>
                <w:szCs w:val="20"/>
                <w:lang w:val="en-US" w:eastAsia="tr-TR"/>
              </w:rPr>
              <w:t xml:space="preserve"> </w:t>
            </w:r>
            <w:r w:rsidRPr="00213889">
              <w:rPr>
                <w:rFonts w:ascii="Arial Narrow" w:eastAsia="Times New Roman" w:hAnsi="Arial Narrow" w:cs="Times New Roman"/>
                <w:sz w:val="20"/>
                <w:szCs w:val="20"/>
                <w:vertAlign w:val="superscript"/>
                <w:lang w:val="en-US" w:eastAsia="tr-TR"/>
              </w:rPr>
              <w:t>ELECTIVE</w:t>
            </w:r>
            <w:r w:rsidRPr="00213889">
              <w:rPr>
                <w:rFonts w:ascii="Arial Narrow" w:eastAsia="Times New Roman" w:hAnsi="Arial Narrow" w:cs="Times New Roman"/>
                <w:sz w:val="20"/>
                <w:szCs w:val="20"/>
                <w:lang w:val="en-US" w:eastAsia="tr-TR"/>
              </w:rPr>
              <w:t xml:space="preserve"> </w:t>
            </w:r>
            <w:r w:rsidRPr="00213889">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fldChar w:fldCharType="end"/>
            </w:r>
          </w:p>
        </w:tc>
        <w:tc>
          <w:tcPr>
            <w:tcW w:w="692" w:type="pct"/>
            <w:tcBorders>
              <w:bottom w:val="single" w:sz="12" w:space="0" w:color="auto"/>
            </w:tcBorders>
          </w:tcPr>
          <w:p w14:paraId="55E49299" w14:textId="77777777" w:rsidR="00213889" w:rsidRPr="00213889" w:rsidRDefault="00213889" w:rsidP="00213889">
            <w:pPr>
              <w:spacing w:after="0" w:line="240" w:lineRule="auto"/>
              <w:outlineLvl w:val="0"/>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highlight w:val="lightGray"/>
                <w:lang w:val="en-US" w:eastAsia="tr-TR"/>
              </w:rPr>
              <w:t>Turkish</w:t>
            </w:r>
          </w:p>
        </w:tc>
      </w:tr>
      <w:tr w:rsidR="00213889" w:rsidRPr="00213889" w14:paraId="31063697" w14:textId="77777777" w:rsidTr="00D66CEA">
        <w:tblPrEx>
          <w:tblBorders>
            <w:insideH w:val="single" w:sz="6" w:space="0" w:color="auto"/>
            <w:insideV w:val="single" w:sz="6" w:space="0" w:color="auto"/>
          </w:tblBorders>
        </w:tblPrEx>
        <w:trPr>
          <w:trHeight w:val="20"/>
        </w:trPr>
        <w:tc>
          <w:tcPr>
            <w:tcW w:w="5000" w:type="pct"/>
            <w:gridSpan w:val="11"/>
            <w:tcBorders>
              <w:top w:val="single" w:sz="12" w:space="0" w:color="auto"/>
              <w:bottom w:val="single" w:sz="12" w:space="0" w:color="auto"/>
            </w:tcBorders>
            <w:vAlign w:val="center"/>
          </w:tcPr>
          <w:p w14:paraId="689B833A"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I</w:t>
            </w:r>
          </w:p>
        </w:tc>
      </w:tr>
      <w:tr w:rsidR="00213889" w:rsidRPr="00213889" w14:paraId="6D65E9A1" w14:textId="77777777" w:rsidTr="00D66CEA">
        <w:tblPrEx>
          <w:tblBorders>
            <w:insideH w:val="single" w:sz="6" w:space="0" w:color="auto"/>
            <w:insideV w:val="single" w:sz="6" w:space="0" w:color="auto"/>
          </w:tblBorders>
        </w:tblPrEx>
        <w:trPr>
          <w:trHeight w:val="20"/>
        </w:trPr>
        <w:tc>
          <w:tcPr>
            <w:tcW w:w="914" w:type="pct"/>
            <w:gridSpan w:val="2"/>
            <w:tcBorders>
              <w:top w:val="single" w:sz="12" w:space="0" w:color="auto"/>
            </w:tcBorders>
            <w:vAlign w:val="center"/>
          </w:tcPr>
          <w:p w14:paraId="5669159F" w14:textId="77777777" w:rsidR="00213889" w:rsidRPr="00213889" w:rsidRDefault="00213889" w:rsidP="00213889">
            <w:pPr>
              <w:spacing w:after="0" w:line="240" w:lineRule="auto"/>
              <w:jc w:val="center"/>
              <w:rPr>
                <w:rFonts w:ascii="Arial Narrow" w:eastAsia="Times New Roman" w:hAnsi="Arial Narrow" w:cs="Times New Roman"/>
                <w:b/>
                <w:sz w:val="21"/>
                <w:szCs w:val="21"/>
                <w:highlight w:val="lightGray"/>
                <w:lang w:val="en-US" w:eastAsia="tr-TR"/>
              </w:rPr>
            </w:pPr>
            <w:r w:rsidRPr="00213889">
              <w:rPr>
                <w:rFonts w:ascii="Arial Narrow" w:eastAsia="Times New Roman" w:hAnsi="Arial Narrow" w:cs="Times New Roman"/>
                <w:b/>
                <w:sz w:val="21"/>
                <w:szCs w:val="21"/>
                <w:highlight w:val="lightGray"/>
                <w:lang w:val="en-US" w:eastAsia="tr-TR"/>
              </w:rPr>
              <w:t>Basic Science</w:t>
            </w:r>
          </w:p>
        </w:tc>
        <w:tc>
          <w:tcPr>
            <w:tcW w:w="945" w:type="pct"/>
            <w:gridSpan w:val="3"/>
            <w:tcBorders>
              <w:top w:val="single" w:sz="12" w:space="0" w:color="auto"/>
            </w:tcBorders>
            <w:vAlign w:val="center"/>
          </w:tcPr>
          <w:p w14:paraId="186F5BA4" w14:textId="77777777" w:rsidR="00213889" w:rsidRPr="00213889" w:rsidRDefault="00213889" w:rsidP="00213889">
            <w:pPr>
              <w:spacing w:after="0" w:line="240" w:lineRule="auto"/>
              <w:jc w:val="center"/>
              <w:rPr>
                <w:rFonts w:ascii="Arial Narrow" w:eastAsia="Times New Roman" w:hAnsi="Arial Narrow" w:cs="Times New Roman"/>
                <w:b/>
                <w:sz w:val="21"/>
                <w:szCs w:val="21"/>
                <w:highlight w:val="lightGray"/>
                <w:lang w:val="en-US" w:eastAsia="tr-TR"/>
              </w:rPr>
            </w:pPr>
            <w:r w:rsidRPr="00213889">
              <w:rPr>
                <w:rFonts w:ascii="Arial Narrow" w:eastAsia="Times New Roman" w:hAnsi="Arial Narrow" w:cs="Times New Roman"/>
                <w:b/>
                <w:sz w:val="21"/>
                <w:szCs w:val="21"/>
                <w:highlight w:val="lightGray"/>
                <w:lang w:val="en-US" w:eastAsia="tr-TR"/>
              </w:rPr>
              <w:t>Educational Science</w:t>
            </w:r>
          </w:p>
        </w:tc>
        <w:tc>
          <w:tcPr>
            <w:tcW w:w="2449" w:type="pct"/>
            <w:gridSpan w:val="5"/>
            <w:tcBorders>
              <w:top w:val="single" w:sz="12" w:space="0" w:color="auto"/>
            </w:tcBorders>
            <w:vAlign w:val="center"/>
          </w:tcPr>
          <w:p w14:paraId="031B651E" w14:textId="77777777" w:rsidR="00213889" w:rsidRPr="00213889" w:rsidRDefault="00213889" w:rsidP="00213889">
            <w:pPr>
              <w:spacing w:after="0" w:line="240" w:lineRule="auto"/>
              <w:jc w:val="center"/>
              <w:rPr>
                <w:rFonts w:ascii="Arial Narrow" w:eastAsia="Times New Roman" w:hAnsi="Arial Narrow" w:cs="Times New Roman"/>
                <w:b/>
                <w:sz w:val="21"/>
                <w:szCs w:val="21"/>
                <w:highlight w:val="lightGray"/>
                <w:lang w:val="en-US" w:eastAsia="tr-TR"/>
              </w:rPr>
            </w:pPr>
            <w:r w:rsidRPr="00213889">
              <w:rPr>
                <w:rFonts w:ascii="Arial Narrow" w:eastAsia="Times New Roman" w:hAnsi="Arial Narrow" w:cs="Times New Roman"/>
                <w:b/>
                <w:sz w:val="21"/>
                <w:szCs w:val="21"/>
                <w:highlight w:val="lightGray"/>
                <w:lang w:val="en-US" w:eastAsia="tr-TR"/>
              </w:rPr>
              <w:t>Primary School Teaching</w:t>
            </w:r>
          </w:p>
          <w:p w14:paraId="4D02EEC3"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[if it contains considerable design, mark with  (</w:t>
            </w:r>
            <w:r w:rsidRPr="00213889">
              <w:rPr>
                <w:rFonts w:ascii="Arial Narrow" w:eastAsia="Times New Roman" w:hAnsi="Arial Narrow" w:cs="Times New Roman"/>
                <w:sz w:val="21"/>
                <w:szCs w:val="21"/>
                <w:highlight w:val="lightGray"/>
                <w:lang w:val="en-US" w:eastAsia="tr-TR"/>
              </w:rPr>
              <w:sym w:font="Symbol" w:char="F0D6"/>
            </w:r>
            <w:r w:rsidRPr="00213889">
              <w:rPr>
                <w:rFonts w:ascii="Arial Narrow" w:eastAsia="Times New Roman" w:hAnsi="Arial Narrow" w:cs="Times New Roman"/>
                <w:sz w:val="21"/>
                <w:szCs w:val="21"/>
                <w:highlight w:val="lightGray"/>
                <w:lang w:val="en-US" w:eastAsia="tr-TR"/>
              </w:rPr>
              <w:t>) ]</w:t>
            </w:r>
          </w:p>
        </w:tc>
        <w:tc>
          <w:tcPr>
            <w:tcW w:w="692" w:type="pct"/>
            <w:tcBorders>
              <w:top w:val="single" w:sz="12" w:space="0" w:color="auto"/>
            </w:tcBorders>
            <w:vAlign w:val="center"/>
          </w:tcPr>
          <w:p w14:paraId="048E97E5" w14:textId="77777777" w:rsidR="00213889" w:rsidRPr="00213889" w:rsidRDefault="00213889" w:rsidP="00213889">
            <w:pPr>
              <w:spacing w:after="0" w:line="240" w:lineRule="auto"/>
              <w:jc w:val="center"/>
              <w:rPr>
                <w:rFonts w:ascii="Arial Narrow" w:eastAsia="Times New Roman" w:hAnsi="Arial Narrow" w:cs="Times New Roman"/>
                <w:b/>
                <w:sz w:val="21"/>
                <w:szCs w:val="21"/>
                <w:highlight w:val="lightGray"/>
                <w:lang w:val="en-US" w:eastAsia="tr-TR"/>
              </w:rPr>
            </w:pPr>
            <w:r w:rsidRPr="00213889">
              <w:rPr>
                <w:rFonts w:ascii="Arial Narrow" w:eastAsia="Times New Roman" w:hAnsi="Arial Narrow" w:cs="Times New Roman"/>
                <w:b/>
                <w:sz w:val="21"/>
                <w:szCs w:val="21"/>
                <w:highlight w:val="lightGray"/>
                <w:lang w:val="en-US" w:eastAsia="tr-TR"/>
              </w:rPr>
              <w:t>Social Science</w:t>
            </w:r>
          </w:p>
        </w:tc>
      </w:tr>
      <w:tr w:rsidR="00213889" w:rsidRPr="00213889" w14:paraId="74DDF6D5" w14:textId="77777777" w:rsidTr="00D66CEA">
        <w:tblPrEx>
          <w:tblBorders>
            <w:insideH w:val="single" w:sz="6" w:space="0" w:color="auto"/>
            <w:insideV w:val="single" w:sz="6" w:space="0" w:color="auto"/>
          </w:tblBorders>
        </w:tblPrEx>
        <w:trPr>
          <w:trHeight w:val="20"/>
        </w:trPr>
        <w:tc>
          <w:tcPr>
            <w:tcW w:w="914" w:type="pct"/>
            <w:gridSpan w:val="2"/>
            <w:tcBorders>
              <w:bottom w:val="single" w:sz="12" w:space="0" w:color="auto"/>
              <w:right w:val="single" w:sz="4" w:space="0" w:color="auto"/>
            </w:tcBorders>
          </w:tcPr>
          <w:p w14:paraId="79C0C397"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highlight w:val="lightGray"/>
                <w:lang w:eastAsia="tr-TR"/>
              </w:rPr>
              <w:fldChar w:fldCharType="begin">
                <w:ffData>
                  <w:name w:val=""/>
                  <w:enabled/>
                  <w:calcOnExit w:val="0"/>
                  <w:textInput/>
                </w:ffData>
              </w:fldChar>
            </w:r>
            <w:r w:rsidRPr="00213889">
              <w:rPr>
                <w:rFonts w:ascii="Arial Narrow" w:eastAsia="Times New Roman" w:hAnsi="Arial Narrow" w:cs="Times New Roman"/>
                <w:sz w:val="20"/>
                <w:szCs w:val="20"/>
                <w:highlight w:val="lightGray"/>
                <w:lang w:eastAsia="tr-TR"/>
              </w:rPr>
              <w:instrText xml:space="preserve"> FORMTEXT </w:instrText>
            </w:r>
            <w:r w:rsidRPr="00213889">
              <w:rPr>
                <w:rFonts w:ascii="Arial Narrow" w:eastAsia="Times New Roman" w:hAnsi="Arial Narrow" w:cs="Times New Roman"/>
                <w:sz w:val="20"/>
                <w:szCs w:val="20"/>
                <w:highlight w:val="lightGray"/>
                <w:lang w:eastAsia="tr-TR"/>
              </w:rPr>
            </w:r>
            <w:r w:rsidRPr="00213889">
              <w:rPr>
                <w:rFonts w:ascii="Arial Narrow" w:eastAsia="Times New Roman" w:hAnsi="Arial Narrow" w:cs="Times New Roman"/>
                <w:sz w:val="20"/>
                <w:szCs w:val="20"/>
                <w:highlight w:val="lightGray"/>
                <w:lang w:eastAsia="tr-TR"/>
              </w:rPr>
              <w:fldChar w:fldCharType="separate"/>
            </w:r>
            <w:r w:rsidRPr="00213889">
              <w:rPr>
                <w:rFonts w:ascii="Arial Narrow" w:eastAsia="Times New Roman" w:hAnsi="Arial Narrow" w:cs="Times New Roman"/>
                <w:sz w:val="20"/>
                <w:szCs w:val="20"/>
                <w:highlight w:val="lightGray"/>
                <w:lang w:eastAsia="tr-TR"/>
              </w:rPr>
              <w:t> </w:t>
            </w:r>
            <w:r w:rsidRPr="00213889">
              <w:rPr>
                <w:rFonts w:ascii="Arial Narrow" w:eastAsia="Times New Roman" w:hAnsi="Arial Narrow" w:cs="Times New Roman"/>
                <w:sz w:val="20"/>
                <w:szCs w:val="20"/>
                <w:highlight w:val="lightGray"/>
                <w:lang w:eastAsia="tr-TR"/>
              </w:rPr>
              <w:t> </w:t>
            </w:r>
            <w:r w:rsidRPr="00213889">
              <w:rPr>
                <w:rFonts w:ascii="Arial Narrow" w:eastAsia="Times New Roman" w:hAnsi="Arial Narrow" w:cs="Times New Roman"/>
                <w:sz w:val="20"/>
                <w:szCs w:val="20"/>
                <w:highlight w:val="lightGray"/>
                <w:lang w:eastAsia="tr-TR"/>
              </w:rPr>
              <w:t> </w:t>
            </w:r>
            <w:r w:rsidRPr="00213889">
              <w:rPr>
                <w:rFonts w:ascii="Arial Narrow" w:eastAsia="Times New Roman" w:hAnsi="Arial Narrow" w:cs="Times New Roman"/>
                <w:sz w:val="20"/>
                <w:szCs w:val="20"/>
                <w:highlight w:val="lightGray"/>
                <w:lang w:eastAsia="tr-TR"/>
              </w:rPr>
              <w:t> </w:t>
            </w:r>
            <w:r w:rsidRPr="00213889">
              <w:rPr>
                <w:rFonts w:ascii="Arial Narrow" w:eastAsia="Times New Roman" w:hAnsi="Arial Narrow" w:cs="Times New Roman"/>
                <w:sz w:val="20"/>
                <w:szCs w:val="20"/>
                <w:highlight w:val="lightGray"/>
                <w:lang w:eastAsia="tr-TR"/>
              </w:rPr>
              <w:t> </w:t>
            </w:r>
            <w:r w:rsidRPr="00213889">
              <w:rPr>
                <w:rFonts w:ascii="Arial Narrow" w:eastAsia="Times New Roman" w:hAnsi="Arial Narrow" w:cs="Times New Roman"/>
                <w:sz w:val="20"/>
                <w:szCs w:val="20"/>
                <w:highlight w:val="lightGray"/>
                <w:lang w:eastAsia="tr-TR"/>
              </w:rPr>
              <w:fldChar w:fldCharType="end"/>
            </w:r>
          </w:p>
        </w:tc>
        <w:tc>
          <w:tcPr>
            <w:tcW w:w="945" w:type="pct"/>
            <w:gridSpan w:val="3"/>
            <w:tcBorders>
              <w:left w:val="single" w:sz="4" w:space="0" w:color="auto"/>
              <w:bottom w:val="single" w:sz="12" w:space="0" w:color="auto"/>
              <w:right w:val="single" w:sz="4" w:space="0" w:color="auto"/>
            </w:tcBorders>
          </w:tcPr>
          <w:p w14:paraId="731C6CAA"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75</w:t>
            </w:r>
          </w:p>
        </w:tc>
        <w:tc>
          <w:tcPr>
            <w:tcW w:w="2449" w:type="pct"/>
            <w:gridSpan w:val="5"/>
            <w:tcBorders>
              <w:left w:val="single" w:sz="4" w:space="0" w:color="auto"/>
              <w:bottom w:val="single" w:sz="12" w:space="0" w:color="auto"/>
            </w:tcBorders>
          </w:tcPr>
          <w:p w14:paraId="2481BCDB"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highlight w:val="lightGray"/>
                <w:lang w:eastAsia="tr-TR"/>
              </w:rPr>
              <w:fldChar w:fldCharType="begin">
                <w:ffData>
                  <w:name w:val=""/>
                  <w:enabled/>
                  <w:calcOnExit w:val="0"/>
                  <w:textInput/>
                </w:ffData>
              </w:fldChar>
            </w:r>
            <w:r w:rsidRPr="00213889">
              <w:rPr>
                <w:rFonts w:ascii="Arial Narrow" w:eastAsia="Times New Roman" w:hAnsi="Arial Narrow" w:cs="Times New Roman"/>
                <w:sz w:val="20"/>
                <w:szCs w:val="20"/>
                <w:highlight w:val="lightGray"/>
                <w:lang w:eastAsia="tr-TR"/>
              </w:rPr>
              <w:instrText xml:space="preserve"> FORMTEXT </w:instrText>
            </w:r>
            <w:r w:rsidRPr="00213889">
              <w:rPr>
                <w:rFonts w:ascii="Arial Narrow" w:eastAsia="Times New Roman" w:hAnsi="Arial Narrow" w:cs="Times New Roman"/>
                <w:sz w:val="20"/>
                <w:szCs w:val="20"/>
                <w:highlight w:val="lightGray"/>
                <w:lang w:eastAsia="tr-TR"/>
              </w:rPr>
            </w:r>
            <w:r w:rsidRPr="00213889">
              <w:rPr>
                <w:rFonts w:ascii="Arial Narrow" w:eastAsia="Times New Roman" w:hAnsi="Arial Narrow" w:cs="Times New Roman"/>
                <w:sz w:val="20"/>
                <w:szCs w:val="20"/>
                <w:highlight w:val="lightGray"/>
                <w:lang w:eastAsia="tr-TR"/>
              </w:rPr>
              <w:fldChar w:fldCharType="separate"/>
            </w:r>
            <w:r w:rsidRPr="00213889">
              <w:rPr>
                <w:rFonts w:ascii="Arial Narrow" w:eastAsia="Times New Roman" w:hAnsi="Arial Narrow" w:cs="Times New Roman"/>
                <w:sz w:val="20"/>
                <w:szCs w:val="20"/>
                <w:highlight w:val="lightGray"/>
                <w:lang w:eastAsia="tr-TR"/>
              </w:rPr>
              <w:t> </w:t>
            </w:r>
            <w:r w:rsidRPr="00213889">
              <w:rPr>
                <w:rFonts w:ascii="Arial Narrow" w:eastAsia="Times New Roman" w:hAnsi="Arial Narrow" w:cs="Times New Roman"/>
                <w:sz w:val="20"/>
                <w:szCs w:val="20"/>
                <w:highlight w:val="lightGray"/>
                <w:lang w:eastAsia="tr-TR"/>
              </w:rPr>
              <w:t> </w:t>
            </w:r>
            <w:r w:rsidRPr="00213889">
              <w:rPr>
                <w:rFonts w:ascii="Arial Narrow" w:eastAsia="Times New Roman" w:hAnsi="Arial Narrow" w:cs="Times New Roman"/>
                <w:sz w:val="20"/>
                <w:szCs w:val="20"/>
                <w:highlight w:val="lightGray"/>
                <w:lang w:eastAsia="tr-TR"/>
              </w:rPr>
              <w:t> </w:t>
            </w:r>
            <w:r w:rsidRPr="00213889">
              <w:rPr>
                <w:rFonts w:ascii="Arial Narrow" w:eastAsia="Times New Roman" w:hAnsi="Arial Narrow" w:cs="Times New Roman"/>
                <w:sz w:val="20"/>
                <w:szCs w:val="20"/>
                <w:highlight w:val="lightGray"/>
                <w:lang w:eastAsia="tr-TR"/>
              </w:rPr>
              <w:t> </w:t>
            </w:r>
            <w:r w:rsidRPr="00213889">
              <w:rPr>
                <w:rFonts w:ascii="Arial Narrow" w:eastAsia="Times New Roman" w:hAnsi="Arial Narrow" w:cs="Times New Roman"/>
                <w:sz w:val="20"/>
                <w:szCs w:val="20"/>
                <w:highlight w:val="lightGray"/>
                <w:lang w:eastAsia="tr-TR"/>
              </w:rPr>
              <w:t> </w:t>
            </w:r>
            <w:r w:rsidRPr="00213889">
              <w:rPr>
                <w:rFonts w:ascii="Arial Narrow" w:eastAsia="Times New Roman" w:hAnsi="Arial Narrow" w:cs="Times New Roman"/>
                <w:sz w:val="20"/>
                <w:szCs w:val="20"/>
                <w:highlight w:val="lightGray"/>
                <w:lang w:eastAsia="tr-TR"/>
              </w:rPr>
              <w:fldChar w:fldCharType="end"/>
            </w:r>
            <w:r w:rsidRPr="00213889">
              <w:rPr>
                <w:rFonts w:ascii="Arial Narrow" w:eastAsia="Times New Roman" w:hAnsi="Arial Narrow" w:cs="Times New Roman"/>
                <w:sz w:val="21"/>
                <w:szCs w:val="21"/>
                <w:highlight w:val="lightGray"/>
                <w:lang w:val="en-US" w:eastAsia="tr-TR"/>
              </w:rPr>
              <w:t xml:space="preserve">  </w:t>
            </w:r>
          </w:p>
        </w:tc>
        <w:tc>
          <w:tcPr>
            <w:tcW w:w="692" w:type="pct"/>
            <w:tcBorders>
              <w:left w:val="single" w:sz="4" w:space="0" w:color="auto"/>
              <w:bottom w:val="single" w:sz="12" w:space="0" w:color="auto"/>
            </w:tcBorders>
          </w:tcPr>
          <w:p w14:paraId="2036E438"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25</w:t>
            </w:r>
          </w:p>
        </w:tc>
      </w:tr>
      <w:tr w:rsidR="00213889" w:rsidRPr="00213889" w14:paraId="4D498CC2" w14:textId="77777777" w:rsidTr="00D66CEA">
        <w:trPr>
          <w:trHeight w:val="20"/>
        </w:trPr>
        <w:tc>
          <w:tcPr>
            <w:tcW w:w="5000" w:type="pct"/>
            <w:gridSpan w:val="11"/>
            <w:tcBorders>
              <w:top w:val="single" w:sz="12" w:space="0" w:color="auto"/>
              <w:bottom w:val="single" w:sz="12" w:space="0" w:color="auto"/>
            </w:tcBorders>
            <w:vAlign w:val="center"/>
          </w:tcPr>
          <w:p w14:paraId="025335F4"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ASSESSMENT CRITERIA</w:t>
            </w:r>
          </w:p>
        </w:tc>
      </w:tr>
      <w:tr w:rsidR="00213889" w:rsidRPr="00213889" w14:paraId="4DD5107C" w14:textId="77777777" w:rsidTr="00D66CEA">
        <w:trPr>
          <w:trHeight w:val="20"/>
        </w:trPr>
        <w:tc>
          <w:tcPr>
            <w:tcW w:w="1589" w:type="pct"/>
            <w:gridSpan w:val="4"/>
            <w:vMerge w:val="restart"/>
            <w:tcBorders>
              <w:top w:val="single" w:sz="12" w:space="0" w:color="auto"/>
              <w:bottom w:val="single" w:sz="12" w:space="0" w:color="auto"/>
              <w:right w:val="single" w:sz="12" w:space="0" w:color="auto"/>
            </w:tcBorders>
            <w:vAlign w:val="center"/>
          </w:tcPr>
          <w:p w14:paraId="19A9D462"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MID-TERM</w:t>
            </w:r>
          </w:p>
        </w:tc>
        <w:tc>
          <w:tcPr>
            <w:tcW w:w="1604" w:type="pct"/>
            <w:gridSpan w:val="5"/>
            <w:tcBorders>
              <w:top w:val="single" w:sz="12" w:space="0" w:color="auto"/>
              <w:left w:val="single" w:sz="12" w:space="0" w:color="auto"/>
              <w:bottom w:val="single" w:sz="8" w:space="0" w:color="auto"/>
            </w:tcBorders>
            <w:vAlign w:val="center"/>
          </w:tcPr>
          <w:p w14:paraId="23457F48"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Evaluation Type</w:t>
            </w:r>
          </w:p>
        </w:tc>
        <w:tc>
          <w:tcPr>
            <w:tcW w:w="1115" w:type="pct"/>
            <w:tcBorders>
              <w:top w:val="single" w:sz="12" w:space="0" w:color="auto"/>
              <w:bottom w:val="single" w:sz="8" w:space="0" w:color="auto"/>
              <w:right w:val="single" w:sz="8" w:space="0" w:color="auto"/>
            </w:tcBorders>
            <w:vAlign w:val="center"/>
          </w:tcPr>
          <w:p w14:paraId="3C30B22A"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Quantity</w:t>
            </w:r>
          </w:p>
        </w:tc>
        <w:tc>
          <w:tcPr>
            <w:tcW w:w="692" w:type="pct"/>
            <w:tcBorders>
              <w:top w:val="single" w:sz="12" w:space="0" w:color="auto"/>
              <w:left w:val="single" w:sz="8" w:space="0" w:color="auto"/>
              <w:bottom w:val="single" w:sz="8" w:space="0" w:color="auto"/>
            </w:tcBorders>
            <w:vAlign w:val="center"/>
          </w:tcPr>
          <w:p w14:paraId="332FDA43"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w:t>
            </w:r>
          </w:p>
        </w:tc>
      </w:tr>
      <w:tr w:rsidR="00213889" w:rsidRPr="00213889" w14:paraId="2E48C0DF" w14:textId="77777777" w:rsidTr="00D66CEA">
        <w:trPr>
          <w:trHeight w:val="20"/>
        </w:trPr>
        <w:tc>
          <w:tcPr>
            <w:tcW w:w="1589" w:type="pct"/>
            <w:gridSpan w:val="4"/>
            <w:vMerge/>
            <w:tcBorders>
              <w:top w:val="single" w:sz="12" w:space="0" w:color="auto"/>
              <w:bottom w:val="single" w:sz="12" w:space="0" w:color="auto"/>
              <w:right w:val="single" w:sz="12" w:space="0" w:color="auto"/>
            </w:tcBorders>
            <w:vAlign w:val="center"/>
          </w:tcPr>
          <w:p w14:paraId="01E63E37"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604" w:type="pct"/>
            <w:gridSpan w:val="5"/>
            <w:tcBorders>
              <w:top w:val="single" w:sz="8" w:space="0" w:color="auto"/>
              <w:left w:val="single" w:sz="12" w:space="0" w:color="auto"/>
            </w:tcBorders>
            <w:vAlign w:val="center"/>
          </w:tcPr>
          <w:p w14:paraId="78ED7D4C"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 xml:space="preserve"> Mid-Term</w:t>
            </w:r>
          </w:p>
        </w:tc>
        <w:tc>
          <w:tcPr>
            <w:tcW w:w="1115" w:type="pct"/>
            <w:tcBorders>
              <w:top w:val="single" w:sz="8" w:space="0" w:color="auto"/>
              <w:right w:val="single" w:sz="8" w:space="0" w:color="auto"/>
            </w:tcBorders>
          </w:tcPr>
          <w:p w14:paraId="49ECCB17"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1</w:t>
            </w:r>
          </w:p>
        </w:tc>
        <w:tc>
          <w:tcPr>
            <w:tcW w:w="692" w:type="pct"/>
            <w:tcBorders>
              <w:top w:val="single" w:sz="8" w:space="0" w:color="auto"/>
              <w:left w:val="single" w:sz="8" w:space="0" w:color="auto"/>
            </w:tcBorders>
          </w:tcPr>
          <w:p w14:paraId="1C38134A"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40</w:t>
            </w:r>
          </w:p>
        </w:tc>
      </w:tr>
      <w:tr w:rsidR="00213889" w:rsidRPr="00213889" w14:paraId="0C1FD0D0" w14:textId="77777777" w:rsidTr="00D66CEA">
        <w:trPr>
          <w:trHeight w:val="20"/>
        </w:trPr>
        <w:tc>
          <w:tcPr>
            <w:tcW w:w="1589" w:type="pct"/>
            <w:gridSpan w:val="4"/>
            <w:vMerge/>
            <w:tcBorders>
              <w:top w:val="single" w:sz="12" w:space="0" w:color="auto"/>
              <w:bottom w:val="single" w:sz="12" w:space="0" w:color="auto"/>
              <w:right w:val="single" w:sz="12" w:space="0" w:color="auto"/>
            </w:tcBorders>
            <w:vAlign w:val="center"/>
          </w:tcPr>
          <w:p w14:paraId="381BED53"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604" w:type="pct"/>
            <w:gridSpan w:val="5"/>
            <w:tcBorders>
              <w:left w:val="single" w:sz="12" w:space="0" w:color="auto"/>
            </w:tcBorders>
            <w:vAlign w:val="center"/>
          </w:tcPr>
          <w:p w14:paraId="226C597A"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Quiz</w:t>
            </w:r>
          </w:p>
        </w:tc>
        <w:tc>
          <w:tcPr>
            <w:tcW w:w="1115" w:type="pct"/>
            <w:tcBorders>
              <w:right w:val="single" w:sz="8" w:space="0" w:color="auto"/>
            </w:tcBorders>
          </w:tcPr>
          <w:p w14:paraId="31B16C5F"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692" w:type="pct"/>
            <w:tcBorders>
              <w:left w:val="single" w:sz="8" w:space="0" w:color="auto"/>
            </w:tcBorders>
          </w:tcPr>
          <w:p w14:paraId="7E974430"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r>
      <w:tr w:rsidR="00213889" w:rsidRPr="00213889" w14:paraId="24942D37" w14:textId="77777777" w:rsidTr="00D66CEA">
        <w:trPr>
          <w:trHeight w:val="20"/>
        </w:trPr>
        <w:tc>
          <w:tcPr>
            <w:tcW w:w="1589" w:type="pct"/>
            <w:gridSpan w:val="4"/>
            <w:vMerge/>
            <w:tcBorders>
              <w:top w:val="single" w:sz="12" w:space="0" w:color="auto"/>
              <w:bottom w:val="single" w:sz="12" w:space="0" w:color="auto"/>
              <w:right w:val="single" w:sz="12" w:space="0" w:color="auto"/>
            </w:tcBorders>
            <w:vAlign w:val="center"/>
          </w:tcPr>
          <w:p w14:paraId="3B9A7A47"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604" w:type="pct"/>
            <w:gridSpan w:val="5"/>
            <w:tcBorders>
              <w:left w:val="single" w:sz="12" w:space="0" w:color="auto"/>
            </w:tcBorders>
            <w:vAlign w:val="center"/>
          </w:tcPr>
          <w:p w14:paraId="3051D0E8"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Homework</w:t>
            </w:r>
          </w:p>
        </w:tc>
        <w:tc>
          <w:tcPr>
            <w:tcW w:w="1115" w:type="pct"/>
            <w:tcBorders>
              <w:right w:val="single" w:sz="8" w:space="0" w:color="auto"/>
            </w:tcBorders>
          </w:tcPr>
          <w:p w14:paraId="4DC82953"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692" w:type="pct"/>
            <w:tcBorders>
              <w:left w:val="single" w:sz="8" w:space="0" w:color="auto"/>
            </w:tcBorders>
          </w:tcPr>
          <w:p w14:paraId="12E63537"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r>
      <w:tr w:rsidR="00213889" w:rsidRPr="00213889" w14:paraId="442C4BDF" w14:textId="77777777" w:rsidTr="00D66CEA">
        <w:trPr>
          <w:trHeight w:val="20"/>
        </w:trPr>
        <w:tc>
          <w:tcPr>
            <w:tcW w:w="1589" w:type="pct"/>
            <w:gridSpan w:val="4"/>
            <w:vMerge/>
            <w:tcBorders>
              <w:top w:val="single" w:sz="12" w:space="0" w:color="auto"/>
              <w:bottom w:val="single" w:sz="12" w:space="0" w:color="auto"/>
              <w:right w:val="single" w:sz="12" w:space="0" w:color="auto"/>
            </w:tcBorders>
            <w:vAlign w:val="center"/>
          </w:tcPr>
          <w:p w14:paraId="63974D3A"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604" w:type="pct"/>
            <w:gridSpan w:val="5"/>
            <w:tcBorders>
              <w:left w:val="single" w:sz="12" w:space="0" w:color="auto"/>
              <w:bottom w:val="single" w:sz="8" w:space="0" w:color="auto"/>
            </w:tcBorders>
            <w:vAlign w:val="center"/>
          </w:tcPr>
          <w:p w14:paraId="3E7A976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Project</w:t>
            </w:r>
          </w:p>
        </w:tc>
        <w:tc>
          <w:tcPr>
            <w:tcW w:w="1115" w:type="pct"/>
            <w:tcBorders>
              <w:bottom w:val="single" w:sz="8" w:space="0" w:color="auto"/>
              <w:right w:val="single" w:sz="8" w:space="0" w:color="auto"/>
            </w:tcBorders>
          </w:tcPr>
          <w:p w14:paraId="000EB1B2"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692" w:type="pct"/>
            <w:tcBorders>
              <w:left w:val="single" w:sz="8" w:space="0" w:color="auto"/>
              <w:bottom w:val="single" w:sz="8" w:space="0" w:color="auto"/>
            </w:tcBorders>
          </w:tcPr>
          <w:p w14:paraId="4EC3AF63"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r>
      <w:tr w:rsidR="00213889" w:rsidRPr="00213889" w14:paraId="2017D2B4" w14:textId="77777777" w:rsidTr="00D66CEA">
        <w:trPr>
          <w:trHeight w:val="20"/>
        </w:trPr>
        <w:tc>
          <w:tcPr>
            <w:tcW w:w="1589" w:type="pct"/>
            <w:gridSpan w:val="4"/>
            <w:vMerge/>
            <w:tcBorders>
              <w:top w:val="single" w:sz="12" w:space="0" w:color="auto"/>
              <w:bottom w:val="single" w:sz="12" w:space="0" w:color="auto"/>
              <w:right w:val="single" w:sz="12" w:space="0" w:color="auto"/>
            </w:tcBorders>
            <w:vAlign w:val="center"/>
          </w:tcPr>
          <w:p w14:paraId="7267887E"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604" w:type="pct"/>
            <w:gridSpan w:val="5"/>
            <w:tcBorders>
              <w:top w:val="single" w:sz="8" w:space="0" w:color="auto"/>
              <w:left w:val="single" w:sz="12" w:space="0" w:color="auto"/>
              <w:bottom w:val="single" w:sz="8" w:space="0" w:color="auto"/>
            </w:tcBorders>
            <w:vAlign w:val="center"/>
          </w:tcPr>
          <w:p w14:paraId="08EC4BDA"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Report</w:t>
            </w:r>
          </w:p>
        </w:tc>
        <w:tc>
          <w:tcPr>
            <w:tcW w:w="1115" w:type="pct"/>
            <w:tcBorders>
              <w:top w:val="single" w:sz="8" w:space="0" w:color="auto"/>
              <w:bottom w:val="single" w:sz="8" w:space="0" w:color="auto"/>
              <w:right w:val="single" w:sz="8" w:space="0" w:color="auto"/>
            </w:tcBorders>
          </w:tcPr>
          <w:p w14:paraId="6C26AA42"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692" w:type="pct"/>
            <w:tcBorders>
              <w:top w:val="single" w:sz="8" w:space="0" w:color="auto"/>
              <w:left w:val="single" w:sz="8" w:space="0" w:color="auto"/>
              <w:bottom w:val="single" w:sz="8" w:space="0" w:color="auto"/>
            </w:tcBorders>
          </w:tcPr>
          <w:p w14:paraId="225E8B6E"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r>
      <w:tr w:rsidR="00213889" w:rsidRPr="00213889" w14:paraId="58D93169" w14:textId="77777777" w:rsidTr="00D66CEA">
        <w:trPr>
          <w:trHeight w:val="20"/>
        </w:trPr>
        <w:tc>
          <w:tcPr>
            <w:tcW w:w="1589" w:type="pct"/>
            <w:gridSpan w:val="4"/>
            <w:vMerge/>
            <w:tcBorders>
              <w:top w:val="single" w:sz="12" w:space="0" w:color="auto"/>
              <w:bottom w:val="single" w:sz="12" w:space="0" w:color="auto"/>
              <w:right w:val="single" w:sz="12" w:space="0" w:color="auto"/>
            </w:tcBorders>
            <w:vAlign w:val="center"/>
          </w:tcPr>
          <w:p w14:paraId="4CFB11C4"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604" w:type="pct"/>
            <w:gridSpan w:val="5"/>
            <w:tcBorders>
              <w:top w:val="single" w:sz="8" w:space="0" w:color="auto"/>
              <w:left w:val="single" w:sz="12" w:space="0" w:color="auto"/>
              <w:bottom w:val="single" w:sz="12" w:space="0" w:color="auto"/>
            </w:tcBorders>
            <w:vAlign w:val="center"/>
          </w:tcPr>
          <w:p w14:paraId="56E565E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Others (presentation, summary of the presented discussion)</w:t>
            </w:r>
          </w:p>
        </w:tc>
        <w:tc>
          <w:tcPr>
            <w:tcW w:w="1115" w:type="pct"/>
            <w:tcBorders>
              <w:top w:val="single" w:sz="8" w:space="0" w:color="auto"/>
              <w:bottom w:val="single" w:sz="12" w:space="0" w:color="auto"/>
              <w:right w:val="single" w:sz="8" w:space="0" w:color="auto"/>
            </w:tcBorders>
          </w:tcPr>
          <w:p w14:paraId="3982C5ED"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692" w:type="pct"/>
            <w:tcBorders>
              <w:top w:val="single" w:sz="8" w:space="0" w:color="auto"/>
              <w:left w:val="single" w:sz="8" w:space="0" w:color="auto"/>
              <w:bottom w:val="single" w:sz="12" w:space="0" w:color="auto"/>
            </w:tcBorders>
          </w:tcPr>
          <w:p w14:paraId="68EFF6BA"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r>
      <w:tr w:rsidR="00213889" w:rsidRPr="00213889" w14:paraId="40826DBF" w14:textId="77777777" w:rsidTr="00D66CEA">
        <w:trPr>
          <w:trHeight w:val="20"/>
        </w:trPr>
        <w:tc>
          <w:tcPr>
            <w:tcW w:w="1589" w:type="pct"/>
            <w:gridSpan w:val="4"/>
            <w:tcBorders>
              <w:top w:val="single" w:sz="12" w:space="0" w:color="auto"/>
              <w:bottom w:val="single" w:sz="12" w:space="0" w:color="auto"/>
              <w:right w:val="single" w:sz="12" w:space="0" w:color="auto"/>
            </w:tcBorders>
            <w:vAlign w:val="center"/>
          </w:tcPr>
          <w:p w14:paraId="1F495BF1"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FINAL EXAM</w:t>
            </w:r>
          </w:p>
        </w:tc>
        <w:tc>
          <w:tcPr>
            <w:tcW w:w="1604" w:type="pct"/>
            <w:gridSpan w:val="5"/>
            <w:tcBorders>
              <w:top w:val="single" w:sz="12" w:space="0" w:color="auto"/>
              <w:left w:val="single" w:sz="12" w:space="0" w:color="auto"/>
              <w:bottom w:val="single" w:sz="8" w:space="0" w:color="auto"/>
            </w:tcBorders>
          </w:tcPr>
          <w:p w14:paraId="5C58FB60"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highlight w:val="lightGray"/>
                <w:lang w:eastAsia="tr-TR"/>
              </w:rPr>
              <w:fldChar w:fldCharType="begin">
                <w:ffData>
                  <w:name w:val=""/>
                  <w:enabled/>
                  <w:calcOnExit w:val="0"/>
                  <w:textInput/>
                </w:ffData>
              </w:fldChar>
            </w:r>
            <w:r w:rsidRPr="00213889">
              <w:rPr>
                <w:rFonts w:ascii="Arial Narrow" w:eastAsia="Times New Roman" w:hAnsi="Arial Narrow" w:cs="Times New Roman"/>
                <w:sz w:val="20"/>
                <w:szCs w:val="20"/>
                <w:highlight w:val="lightGray"/>
                <w:lang w:eastAsia="tr-TR"/>
              </w:rPr>
              <w:instrText xml:space="preserve"> FORMTEXT </w:instrText>
            </w:r>
            <w:r w:rsidRPr="00213889">
              <w:rPr>
                <w:rFonts w:ascii="Arial Narrow" w:eastAsia="Times New Roman" w:hAnsi="Arial Narrow" w:cs="Times New Roman"/>
                <w:sz w:val="20"/>
                <w:szCs w:val="20"/>
                <w:highlight w:val="lightGray"/>
                <w:lang w:eastAsia="tr-TR"/>
              </w:rPr>
            </w:r>
            <w:r w:rsidRPr="00213889">
              <w:rPr>
                <w:rFonts w:ascii="Arial Narrow" w:eastAsia="Times New Roman" w:hAnsi="Arial Narrow" w:cs="Times New Roman"/>
                <w:sz w:val="20"/>
                <w:szCs w:val="20"/>
                <w:highlight w:val="lightGray"/>
                <w:lang w:eastAsia="tr-TR"/>
              </w:rPr>
              <w:fldChar w:fldCharType="separate"/>
            </w:r>
            <w:r w:rsidRPr="00213889">
              <w:rPr>
                <w:rFonts w:ascii="Arial Narrow" w:eastAsia="Times New Roman" w:hAnsi="Arial Narrow" w:cs="Times New Roman"/>
                <w:sz w:val="20"/>
                <w:szCs w:val="20"/>
                <w:highlight w:val="lightGray"/>
                <w:lang w:eastAsia="tr-TR"/>
              </w:rPr>
              <w:t> </w:t>
            </w:r>
            <w:r w:rsidRPr="00213889">
              <w:rPr>
                <w:rFonts w:ascii="Arial Narrow" w:eastAsia="Times New Roman" w:hAnsi="Arial Narrow" w:cs="Times New Roman"/>
                <w:sz w:val="20"/>
                <w:szCs w:val="20"/>
                <w:highlight w:val="lightGray"/>
                <w:lang w:eastAsia="tr-TR"/>
              </w:rPr>
              <w:t> </w:t>
            </w:r>
            <w:r w:rsidRPr="00213889">
              <w:rPr>
                <w:rFonts w:ascii="Arial Narrow" w:eastAsia="Times New Roman" w:hAnsi="Arial Narrow" w:cs="Times New Roman"/>
                <w:sz w:val="20"/>
                <w:szCs w:val="20"/>
                <w:highlight w:val="lightGray"/>
                <w:lang w:eastAsia="tr-TR"/>
              </w:rPr>
              <w:t> </w:t>
            </w:r>
            <w:r w:rsidRPr="00213889">
              <w:rPr>
                <w:rFonts w:ascii="Arial Narrow" w:eastAsia="Times New Roman" w:hAnsi="Arial Narrow" w:cs="Times New Roman"/>
                <w:sz w:val="20"/>
                <w:szCs w:val="20"/>
                <w:highlight w:val="lightGray"/>
                <w:lang w:eastAsia="tr-TR"/>
              </w:rPr>
              <w:t> </w:t>
            </w:r>
            <w:r w:rsidRPr="00213889">
              <w:rPr>
                <w:rFonts w:ascii="Arial Narrow" w:eastAsia="Times New Roman" w:hAnsi="Arial Narrow" w:cs="Times New Roman"/>
                <w:sz w:val="20"/>
                <w:szCs w:val="20"/>
                <w:highlight w:val="lightGray"/>
                <w:lang w:eastAsia="tr-TR"/>
              </w:rPr>
              <w:t> </w:t>
            </w:r>
            <w:r w:rsidRPr="00213889">
              <w:rPr>
                <w:rFonts w:ascii="Arial Narrow" w:eastAsia="Times New Roman" w:hAnsi="Arial Narrow" w:cs="Times New Roman"/>
                <w:sz w:val="20"/>
                <w:szCs w:val="20"/>
                <w:highlight w:val="lightGray"/>
                <w:lang w:eastAsia="tr-TR"/>
              </w:rPr>
              <w:fldChar w:fldCharType="end"/>
            </w:r>
          </w:p>
        </w:tc>
        <w:tc>
          <w:tcPr>
            <w:tcW w:w="1115" w:type="pct"/>
            <w:tcBorders>
              <w:top w:val="single" w:sz="12" w:space="0" w:color="auto"/>
              <w:bottom w:val="single" w:sz="8" w:space="0" w:color="auto"/>
              <w:right w:val="single" w:sz="8" w:space="0" w:color="auto"/>
            </w:tcBorders>
          </w:tcPr>
          <w:p w14:paraId="5CB06F02"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1</w:t>
            </w:r>
          </w:p>
        </w:tc>
        <w:tc>
          <w:tcPr>
            <w:tcW w:w="692" w:type="pct"/>
            <w:tcBorders>
              <w:top w:val="single" w:sz="12" w:space="0" w:color="auto"/>
              <w:left w:val="single" w:sz="8" w:space="0" w:color="auto"/>
              <w:bottom w:val="single" w:sz="8" w:space="0" w:color="auto"/>
            </w:tcBorders>
          </w:tcPr>
          <w:p w14:paraId="779F9775"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60</w:t>
            </w:r>
          </w:p>
        </w:tc>
      </w:tr>
      <w:tr w:rsidR="00213889" w:rsidRPr="00213889" w14:paraId="4905FB32" w14:textId="77777777" w:rsidTr="00D66CEA">
        <w:trPr>
          <w:trHeight w:val="20"/>
        </w:trPr>
        <w:tc>
          <w:tcPr>
            <w:tcW w:w="1589" w:type="pct"/>
            <w:gridSpan w:val="4"/>
            <w:tcBorders>
              <w:top w:val="single" w:sz="12" w:space="0" w:color="auto"/>
              <w:bottom w:val="single" w:sz="12" w:space="0" w:color="auto"/>
              <w:right w:val="single" w:sz="12" w:space="0" w:color="auto"/>
            </w:tcBorders>
            <w:vAlign w:val="center"/>
          </w:tcPr>
          <w:p w14:paraId="66B9172B"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PREREQUISITE(S)</w:t>
            </w:r>
          </w:p>
        </w:tc>
        <w:tc>
          <w:tcPr>
            <w:tcW w:w="3411" w:type="pct"/>
            <w:gridSpan w:val="7"/>
            <w:tcBorders>
              <w:top w:val="single" w:sz="12" w:space="0" w:color="auto"/>
              <w:left w:val="single" w:sz="12" w:space="0" w:color="auto"/>
              <w:bottom w:val="single" w:sz="12" w:space="0" w:color="auto"/>
            </w:tcBorders>
            <w:vAlign w:val="center"/>
          </w:tcPr>
          <w:p w14:paraId="65BAC434"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w:t>
            </w:r>
          </w:p>
        </w:tc>
      </w:tr>
      <w:tr w:rsidR="00213889" w:rsidRPr="00213889" w14:paraId="27DDAC87" w14:textId="77777777" w:rsidTr="00D66CEA">
        <w:trPr>
          <w:trHeight w:val="20"/>
        </w:trPr>
        <w:tc>
          <w:tcPr>
            <w:tcW w:w="1589" w:type="pct"/>
            <w:gridSpan w:val="4"/>
            <w:tcBorders>
              <w:top w:val="single" w:sz="12" w:space="0" w:color="auto"/>
              <w:bottom w:val="single" w:sz="12" w:space="0" w:color="auto"/>
              <w:right w:val="single" w:sz="12" w:space="0" w:color="auto"/>
            </w:tcBorders>
            <w:vAlign w:val="center"/>
          </w:tcPr>
          <w:p w14:paraId="0582941F"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DESCRIPTION</w:t>
            </w:r>
          </w:p>
        </w:tc>
        <w:tc>
          <w:tcPr>
            <w:tcW w:w="3411" w:type="pct"/>
            <w:gridSpan w:val="7"/>
            <w:tcBorders>
              <w:top w:val="single" w:sz="12" w:space="0" w:color="auto"/>
              <w:left w:val="single" w:sz="12" w:space="0" w:color="auto"/>
              <w:bottom w:val="single" w:sz="12" w:space="0" w:color="auto"/>
            </w:tcBorders>
          </w:tcPr>
          <w:p w14:paraId="7D790C66"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This course includes issues such as emergence of the concept of university, both qualitative and quantitative changes about access to higher education, I, provision and training of human resources, students election and employment, academic and financial autonomy, internal and external audit, interinstitutional cooperation, standardization and qualifications, reforms, legal regulations in Turkish state andTurkish communities from the first established university to recent days.</w:t>
            </w:r>
          </w:p>
        </w:tc>
      </w:tr>
      <w:tr w:rsidR="00213889" w:rsidRPr="00213889" w14:paraId="53ED69B5" w14:textId="77777777" w:rsidTr="00D66CEA">
        <w:trPr>
          <w:trHeight w:val="20"/>
        </w:trPr>
        <w:tc>
          <w:tcPr>
            <w:tcW w:w="1589" w:type="pct"/>
            <w:gridSpan w:val="4"/>
            <w:tcBorders>
              <w:top w:val="single" w:sz="12" w:space="0" w:color="auto"/>
              <w:bottom w:val="single" w:sz="12" w:space="0" w:color="auto"/>
              <w:right w:val="single" w:sz="12" w:space="0" w:color="auto"/>
            </w:tcBorders>
            <w:vAlign w:val="center"/>
          </w:tcPr>
          <w:p w14:paraId="7E307A1A"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OBJECTIVES</w:t>
            </w:r>
          </w:p>
        </w:tc>
        <w:tc>
          <w:tcPr>
            <w:tcW w:w="3411" w:type="pct"/>
            <w:gridSpan w:val="7"/>
            <w:tcBorders>
              <w:top w:val="single" w:sz="12" w:space="0" w:color="auto"/>
              <w:left w:val="single" w:sz="12" w:space="0" w:color="auto"/>
              <w:bottom w:val="single" w:sz="12" w:space="0" w:color="auto"/>
            </w:tcBorders>
          </w:tcPr>
          <w:p w14:paraId="24C92717"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This course aims that students have knowledge about the history of Turkish communities and states and make comparisons them with today’s higher education system.</w:t>
            </w:r>
          </w:p>
        </w:tc>
      </w:tr>
      <w:tr w:rsidR="00213889" w:rsidRPr="00213889" w14:paraId="437D3B14" w14:textId="77777777" w:rsidTr="00D66CEA">
        <w:trPr>
          <w:trHeight w:val="20"/>
        </w:trPr>
        <w:tc>
          <w:tcPr>
            <w:tcW w:w="1589" w:type="pct"/>
            <w:gridSpan w:val="4"/>
            <w:tcBorders>
              <w:top w:val="single" w:sz="12" w:space="0" w:color="auto"/>
              <w:bottom w:val="single" w:sz="12" w:space="0" w:color="auto"/>
              <w:right w:val="single" w:sz="12" w:space="0" w:color="auto"/>
            </w:tcBorders>
            <w:vAlign w:val="center"/>
          </w:tcPr>
          <w:p w14:paraId="55FD221D"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ADDITIVE OF COURSE TO APPLY PROFESSIONAL EDUATION</w:t>
            </w:r>
          </w:p>
        </w:tc>
        <w:tc>
          <w:tcPr>
            <w:tcW w:w="3411" w:type="pct"/>
            <w:gridSpan w:val="7"/>
            <w:tcBorders>
              <w:top w:val="single" w:sz="12" w:space="0" w:color="auto"/>
              <w:left w:val="single" w:sz="12" w:space="0" w:color="auto"/>
              <w:bottom w:val="single" w:sz="12" w:space="0" w:color="auto"/>
            </w:tcBorders>
            <w:vAlign w:val="center"/>
          </w:tcPr>
          <w:p w14:paraId="6B1298CF"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w:t>
            </w:r>
          </w:p>
        </w:tc>
      </w:tr>
      <w:tr w:rsidR="00213889" w:rsidRPr="00213889" w14:paraId="24C30F64" w14:textId="77777777" w:rsidTr="00D66CEA">
        <w:trPr>
          <w:trHeight w:val="20"/>
        </w:trPr>
        <w:tc>
          <w:tcPr>
            <w:tcW w:w="1589" w:type="pct"/>
            <w:gridSpan w:val="4"/>
            <w:tcBorders>
              <w:top w:val="single" w:sz="12" w:space="0" w:color="auto"/>
              <w:bottom w:val="single" w:sz="12" w:space="0" w:color="auto"/>
              <w:right w:val="single" w:sz="12" w:space="0" w:color="auto"/>
            </w:tcBorders>
            <w:vAlign w:val="center"/>
          </w:tcPr>
          <w:p w14:paraId="36504E1A"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OUTCOMES</w:t>
            </w:r>
          </w:p>
        </w:tc>
        <w:tc>
          <w:tcPr>
            <w:tcW w:w="3411" w:type="pct"/>
            <w:gridSpan w:val="7"/>
            <w:tcBorders>
              <w:top w:val="single" w:sz="12" w:space="0" w:color="auto"/>
              <w:left w:val="single" w:sz="12" w:space="0" w:color="auto"/>
              <w:bottom w:val="single" w:sz="12" w:space="0" w:color="auto"/>
            </w:tcBorders>
          </w:tcPr>
          <w:p w14:paraId="41D0FB22"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At the end of the course, the students will be able to:</w:t>
            </w:r>
          </w:p>
          <w:p w14:paraId="093F3054" w14:textId="77777777" w:rsidR="00213889" w:rsidRPr="00213889" w:rsidRDefault="00213889" w:rsidP="00213889">
            <w:pPr>
              <w:numPr>
                <w:ilvl w:val="0"/>
                <w:numId w:val="4"/>
              </w:numPr>
              <w:spacing w:after="0" w:line="240" w:lineRule="auto"/>
              <w:contextualSpacing/>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know starting point of the concept of the university,</w:t>
            </w:r>
          </w:p>
          <w:p w14:paraId="582DCC59" w14:textId="77777777" w:rsidR="00213889" w:rsidRPr="00213889" w:rsidRDefault="00213889" w:rsidP="00213889">
            <w:pPr>
              <w:numPr>
                <w:ilvl w:val="0"/>
                <w:numId w:val="4"/>
              </w:numPr>
              <w:spacing w:after="0" w:line="240" w:lineRule="auto"/>
              <w:contextualSpacing/>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know the history of higher education of Turkish states</w:t>
            </w:r>
          </w:p>
          <w:p w14:paraId="70055742" w14:textId="77777777" w:rsidR="00213889" w:rsidRPr="00213889" w:rsidRDefault="00213889" w:rsidP="00213889">
            <w:pPr>
              <w:numPr>
                <w:ilvl w:val="0"/>
                <w:numId w:val="4"/>
              </w:numPr>
              <w:spacing w:after="0" w:line="240" w:lineRule="auto"/>
              <w:contextualSpacing/>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evaluate quantitative and qualitative developments in higher education in the past to the present,</w:t>
            </w:r>
          </w:p>
          <w:p w14:paraId="17F17285" w14:textId="77777777" w:rsidR="00213889" w:rsidRPr="00213889" w:rsidRDefault="00213889" w:rsidP="00213889">
            <w:pPr>
              <w:numPr>
                <w:ilvl w:val="0"/>
                <w:numId w:val="4"/>
              </w:numPr>
              <w:spacing w:after="0" w:line="240" w:lineRule="auto"/>
              <w:contextualSpacing/>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recommend alternative visions about the future of higher education.</w:t>
            </w:r>
          </w:p>
        </w:tc>
      </w:tr>
      <w:tr w:rsidR="00213889" w:rsidRPr="00213889" w14:paraId="5EA68D63" w14:textId="77777777" w:rsidTr="00D66CEA">
        <w:trPr>
          <w:trHeight w:val="20"/>
        </w:trPr>
        <w:tc>
          <w:tcPr>
            <w:tcW w:w="1589" w:type="pct"/>
            <w:gridSpan w:val="4"/>
            <w:tcBorders>
              <w:top w:val="single" w:sz="12" w:space="0" w:color="auto"/>
              <w:bottom w:val="single" w:sz="12" w:space="0" w:color="auto"/>
              <w:right w:val="single" w:sz="12" w:space="0" w:color="auto"/>
            </w:tcBorders>
            <w:vAlign w:val="center"/>
          </w:tcPr>
          <w:p w14:paraId="6A323635"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REFERENCES</w:t>
            </w:r>
          </w:p>
        </w:tc>
        <w:tc>
          <w:tcPr>
            <w:tcW w:w="3411" w:type="pct"/>
            <w:gridSpan w:val="7"/>
            <w:tcBorders>
              <w:top w:val="single" w:sz="12" w:space="0" w:color="auto"/>
              <w:left w:val="single" w:sz="12" w:space="0" w:color="auto"/>
              <w:bottom w:val="single" w:sz="12" w:space="0" w:color="auto"/>
            </w:tcBorders>
          </w:tcPr>
          <w:p w14:paraId="23568904"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xml:space="preserve">Tekeli, İ. (2010). </w:t>
            </w:r>
            <w:r w:rsidRPr="00213889">
              <w:rPr>
                <w:rFonts w:ascii="Arial Narrow" w:eastAsia="Times New Roman" w:hAnsi="Arial Narrow" w:cs="Times New Roman"/>
                <w:i/>
                <w:color w:val="000000"/>
                <w:sz w:val="21"/>
                <w:szCs w:val="21"/>
                <w:highlight w:val="lightGray"/>
                <w:lang w:val="en-US" w:eastAsia="tr-TR"/>
              </w:rPr>
              <w:t>Tarihsel bağlam içinde Türkiye’de yükseköğretim ve YÖK’ün tarihi.</w:t>
            </w:r>
            <w:r w:rsidRPr="00213889">
              <w:rPr>
                <w:rFonts w:ascii="Arial Narrow" w:eastAsia="Times New Roman" w:hAnsi="Arial Narrow" w:cs="Times New Roman"/>
                <w:color w:val="000000"/>
                <w:sz w:val="21"/>
                <w:szCs w:val="21"/>
                <w:highlight w:val="lightGray"/>
                <w:lang w:val="en-US" w:eastAsia="tr-TR"/>
              </w:rPr>
              <w:t xml:space="preserve"> İstanbul: Tarih Vakfı Yurt Yayınları.  </w:t>
            </w:r>
          </w:p>
          <w:p w14:paraId="49D3184C"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xml:space="preserve">Okçabol, R. (2007). </w:t>
            </w:r>
            <w:r w:rsidRPr="00213889">
              <w:rPr>
                <w:rFonts w:ascii="Arial Narrow" w:eastAsia="Times New Roman" w:hAnsi="Arial Narrow" w:cs="Times New Roman"/>
                <w:i/>
                <w:color w:val="000000"/>
                <w:sz w:val="21"/>
                <w:szCs w:val="21"/>
                <w:highlight w:val="lightGray"/>
                <w:lang w:val="en-US" w:eastAsia="tr-TR"/>
              </w:rPr>
              <w:t>Yükseköğretim sistemimiz</w:t>
            </w:r>
            <w:r w:rsidRPr="00213889">
              <w:rPr>
                <w:rFonts w:ascii="Arial Narrow" w:eastAsia="Times New Roman" w:hAnsi="Arial Narrow" w:cs="Times New Roman"/>
                <w:color w:val="000000"/>
                <w:sz w:val="21"/>
                <w:szCs w:val="21"/>
                <w:highlight w:val="lightGray"/>
                <w:lang w:val="en-US" w:eastAsia="tr-TR"/>
              </w:rPr>
              <w:t>. Ankara : Ütopya Yayınları.</w:t>
            </w:r>
          </w:p>
          <w:p w14:paraId="4257FE24"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xml:space="preserve">Köksoy, M. (1998). </w:t>
            </w:r>
            <w:r w:rsidRPr="00213889">
              <w:rPr>
                <w:rFonts w:ascii="Arial Narrow" w:eastAsia="Times New Roman" w:hAnsi="Arial Narrow" w:cs="Times New Roman"/>
                <w:i/>
                <w:color w:val="000000"/>
                <w:sz w:val="21"/>
                <w:szCs w:val="21"/>
                <w:highlight w:val="lightGray"/>
                <w:lang w:val="en-US" w:eastAsia="tr-TR"/>
              </w:rPr>
              <w:t>Yükseköğretimde kalite ve Türk yükseköğretimi için öneriler.</w:t>
            </w:r>
            <w:r w:rsidRPr="00213889">
              <w:rPr>
                <w:rFonts w:ascii="Arial Narrow" w:eastAsia="Times New Roman" w:hAnsi="Arial Narrow" w:cs="Times New Roman"/>
                <w:color w:val="000000"/>
                <w:sz w:val="21"/>
                <w:szCs w:val="21"/>
                <w:highlight w:val="lightGray"/>
                <w:lang w:val="en-US" w:eastAsia="tr-TR"/>
              </w:rPr>
              <w:t xml:space="preserve"> İstanbul: </w:t>
            </w:r>
            <w:hyperlink r:id="rId7" w:history="1">
              <w:r w:rsidRPr="00213889">
                <w:rPr>
                  <w:rFonts w:ascii="Arial Narrow" w:eastAsia="Times New Roman" w:hAnsi="Arial Narrow" w:cs="Times New Roman"/>
                  <w:color w:val="000000"/>
                  <w:sz w:val="21"/>
                  <w:szCs w:val="21"/>
                  <w:highlight w:val="lightGray"/>
                  <w:lang w:val="en-US" w:eastAsia="tr-TR"/>
                </w:rPr>
                <w:t xml:space="preserve">İstanbul Kültür Üniversitesi Yayınları. </w:t>
              </w:r>
            </w:hyperlink>
          </w:p>
          <w:p w14:paraId="44BD7F73"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Mutluer, M. K. (2008).</w:t>
            </w:r>
            <w:r w:rsidRPr="00213889">
              <w:rPr>
                <w:rFonts w:ascii="Arial Narrow" w:eastAsia="Times New Roman" w:hAnsi="Arial Narrow" w:cs="Times New Roman"/>
                <w:i/>
                <w:color w:val="000000"/>
                <w:sz w:val="21"/>
                <w:szCs w:val="21"/>
                <w:highlight w:val="lightGray"/>
                <w:lang w:val="en-US" w:eastAsia="tr-TR"/>
              </w:rPr>
              <w:t>Türkiye’de yükseköğretimin başlıca sorunları ve sorunlara çözüm önerileri.</w:t>
            </w:r>
            <w:r w:rsidRPr="00213889">
              <w:rPr>
                <w:rFonts w:ascii="Arial Narrow" w:eastAsia="Times New Roman" w:hAnsi="Arial Narrow" w:cs="Times New Roman"/>
                <w:color w:val="000000"/>
                <w:sz w:val="21"/>
                <w:szCs w:val="21"/>
                <w:highlight w:val="lightGray"/>
                <w:lang w:val="en-US" w:eastAsia="tr-TR"/>
              </w:rPr>
              <w:t xml:space="preserve"> Ankara: T.C. Maliye Bakanlığı Strateji Geliştirme Başkanlığı.</w:t>
            </w:r>
          </w:p>
          <w:p w14:paraId="34CF267C"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xml:space="preserve">Hirsch, E. E. (1950). </w:t>
            </w:r>
            <w:r w:rsidRPr="00213889">
              <w:rPr>
                <w:rFonts w:ascii="Arial Narrow" w:eastAsia="Times New Roman" w:hAnsi="Arial Narrow" w:cs="Times New Roman"/>
                <w:i/>
                <w:color w:val="000000"/>
                <w:sz w:val="21"/>
                <w:szCs w:val="21"/>
                <w:highlight w:val="lightGray"/>
                <w:lang w:val="en-US" w:eastAsia="tr-TR"/>
              </w:rPr>
              <w:t>Dünya üniversiteleri ve türkiye’de üniversitelerin gelişmesi.</w:t>
            </w:r>
            <w:r w:rsidRPr="00213889">
              <w:rPr>
                <w:rFonts w:ascii="Arial Narrow" w:eastAsia="Times New Roman" w:hAnsi="Arial Narrow" w:cs="Times New Roman"/>
                <w:color w:val="000000"/>
                <w:sz w:val="21"/>
                <w:szCs w:val="21"/>
                <w:highlight w:val="lightGray"/>
                <w:lang w:val="en-US" w:eastAsia="tr-TR"/>
              </w:rPr>
              <w:t xml:space="preserve"> İstanbul: Ankara Üniversitesi Yayınları.</w:t>
            </w:r>
          </w:p>
          <w:p w14:paraId="0A04365F"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xml:space="preserve">YÖK. (2007). </w:t>
            </w:r>
            <w:r w:rsidRPr="00213889">
              <w:rPr>
                <w:rFonts w:ascii="Arial Narrow" w:eastAsia="Times New Roman" w:hAnsi="Arial Narrow" w:cs="Times New Roman"/>
                <w:i/>
                <w:color w:val="000000"/>
                <w:sz w:val="21"/>
                <w:szCs w:val="21"/>
                <w:highlight w:val="lightGray"/>
                <w:lang w:val="en-US" w:eastAsia="tr-TR"/>
              </w:rPr>
              <w:t>Türkiye’nin yükseköğretim stratejisi.</w:t>
            </w:r>
            <w:r w:rsidRPr="00213889">
              <w:rPr>
                <w:rFonts w:ascii="Arial Narrow" w:eastAsia="Times New Roman" w:hAnsi="Arial Narrow" w:cs="Times New Roman"/>
                <w:color w:val="000000"/>
                <w:sz w:val="21"/>
                <w:szCs w:val="21"/>
                <w:highlight w:val="lightGray"/>
                <w:lang w:val="en-US" w:eastAsia="tr-TR"/>
              </w:rPr>
              <w:t xml:space="preserve"> Ankara: Meteksan A.Ş.</w:t>
            </w:r>
          </w:p>
        </w:tc>
      </w:tr>
      <w:tr w:rsidR="00213889" w:rsidRPr="00213889" w14:paraId="2A884A4C" w14:textId="77777777" w:rsidTr="00D66CEA">
        <w:trPr>
          <w:trHeight w:val="20"/>
        </w:trPr>
        <w:tc>
          <w:tcPr>
            <w:tcW w:w="1589" w:type="pct"/>
            <w:gridSpan w:val="4"/>
            <w:tcBorders>
              <w:top w:val="single" w:sz="12" w:space="0" w:color="auto"/>
              <w:bottom w:val="single" w:sz="12" w:space="0" w:color="auto"/>
              <w:right w:val="single" w:sz="12" w:space="0" w:color="auto"/>
            </w:tcBorders>
            <w:vAlign w:val="center"/>
          </w:tcPr>
          <w:p w14:paraId="368AF59E"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OTHER REFERENCES</w:t>
            </w:r>
          </w:p>
        </w:tc>
        <w:tc>
          <w:tcPr>
            <w:tcW w:w="3411" w:type="pct"/>
            <w:gridSpan w:val="7"/>
            <w:tcBorders>
              <w:top w:val="single" w:sz="12" w:space="0" w:color="auto"/>
              <w:left w:val="single" w:sz="12" w:space="0" w:color="auto"/>
              <w:bottom w:val="single" w:sz="12" w:space="0" w:color="auto"/>
            </w:tcBorders>
          </w:tcPr>
          <w:p w14:paraId="0BFD8266"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xml:space="preserve">Kaya, Y K. (2009). </w:t>
            </w:r>
            <w:r w:rsidRPr="00213889">
              <w:rPr>
                <w:rFonts w:ascii="Arial Narrow" w:eastAsia="Times New Roman" w:hAnsi="Arial Narrow" w:cs="Times New Roman"/>
                <w:i/>
                <w:color w:val="000000"/>
                <w:sz w:val="21"/>
                <w:szCs w:val="21"/>
                <w:highlight w:val="lightGray"/>
                <w:lang w:val="en-US" w:eastAsia="tr-TR"/>
              </w:rPr>
              <w:t>İnsan yetiştirme düzenimiz</w:t>
            </w:r>
            <w:r w:rsidRPr="00213889">
              <w:rPr>
                <w:rFonts w:ascii="Arial Narrow" w:eastAsia="Times New Roman" w:hAnsi="Arial Narrow" w:cs="Times New Roman"/>
                <w:color w:val="000000"/>
                <w:sz w:val="21"/>
                <w:szCs w:val="21"/>
                <w:highlight w:val="lightGray"/>
                <w:lang w:val="en-US" w:eastAsia="tr-TR"/>
              </w:rPr>
              <w:t>, Ankara: PegemA Yayıncılık.</w:t>
            </w:r>
          </w:p>
          <w:p w14:paraId="178027EC"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xml:space="preserve">Doğramacı, İ. (2007). </w:t>
            </w:r>
            <w:r w:rsidRPr="00213889">
              <w:rPr>
                <w:rFonts w:ascii="Arial Narrow" w:eastAsia="Times New Roman" w:hAnsi="Arial Narrow" w:cs="Times New Roman"/>
                <w:i/>
                <w:color w:val="000000"/>
                <w:sz w:val="21"/>
                <w:szCs w:val="21"/>
                <w:highlight w:val="lightGray"/>
                <w:lang w:val="en-US" w:eastAsia="tr-TR"/>
              </w:rPr>
              <w:t>Türkiye’de ve Dünyada Yükseköğretim Yönetimi.</w:t>
            </w:r>
            <w:r w:rsidRPr="00213889">
              <w:rPr>
                <w:rFonts w:ascii="Arial Narrow" w:eastAsia="Times New Roman" w:hAnsi="Arial Narrow" w:cs="Times New Roman"/>
                <w:color w:val="000000"/>
                <w:sz w:val="21"/>
                <w:szCs w:val="21"/>
                <w:highlight w:val="lightGray"/>
                <w:lang w:val="en-US" w:eastAsia="tr-TR"/>
              </w:rPr>
              <w:t xml:space="preserve"> Ankara: Meteksan A.Ş.</w:t>
            </w:r>
          </w:p>
        </w:tc>
      </w:tr>
      <w:tr w:rsidR="00213889" w:rsidRPr="00213889" w14:paraId="2E6D7EC7" w14:textId="77777777" w:rsidTr="00D66CEA">
        <w:trPr>
          <w:trHeight w:val="20"/>
        </w:trPr>
        <w:tc>
          <w:tcPr>
            <w:tcW w:w="1589" w:type="pct"/>
            <w:gridSpan w:val="4"/>
            <w:tcBorders>
              <w:top w:val="single" w:sz="12" w:space="0" w:color="auto"/>
              <w:bottom w:val="single" w:sz="12" w:space="0" w:color="auto"/>
              <w:right w:val="single" w:sz="12" w:space="0" w:color="auto"/>
            </w:tcBorders>
            <w:vAlign w:val="center"/>
          </w:tcPr>
          <w:p w14:paraId="49971CFA"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TOOLS AND EQUIPMENTS REQUIRED</w:t>
            </w:r>
          </w:p>
        </w:tc>
        <w:tc>
          <w:tcPr>
            <w:tcW w:w="3411" w:type="pct"/>
            <w:gridSpan w:val="7"/>
            <w:tcBorders>
              <w:top w:val="single" w:sz="12" w:space="0" w:color="auto"/>
              <w:left w:val="single" w:sz="12" w:space="0" w:color="auto"/>
              <w:bottom w:val="single" w:sz="12" w:space="0" w:color="auto"/>
            </w:tcBorders>
          </w:tcPr>
          <w:p w14:paraId="453F74B8"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xml:space="preserve">  Computer</w:t>
            </w:r>
          </w:p>
        </w:tc>
      </w:tr>
    </w:tbl>
    <w:p w14:paraId="39A55A28" w14:textId="77777777" w:rsidR="00213889" w:rsidRPr="00213889" w:rsidRDefault="00213889" w:rsidP="00213889">
      <w:pPr>
        <w:spacing w:after="0" w:line="240" w:lineRule="auto"/>
        <w:rPr>
          <w:rFonts w:ascii="Arial Narrow" w:eastAsia="Times New Roman" w:hAnsi="Arial Narrow" w:cs="Times New Roman"/>
          <w:color w:val="FF0000"/>
          <w:sz w:val="21"/>
          <w:szCs w:val="21"/>
          <w:lang w:val="en-US" w:eastAsia="tr-TR"/>
        </w:rPr>
        <w:sectPr w:rsidR="00213889" w:rsidRPr="00213889" w:rsidSect="00213889">
          <w:pgSz w:w="11906" w:h="16838" w:code="9"/>
          <w:pgMar w:top="720" w:right="1134" w:bottom="720" w:left="1134" w:header="709" w:footer="709" w:gutter="0"/>
          <w:cols w:space="708"/>
        </w:sectPr>
      </w:pPr>
    </w:p>
    <w:p w14:paraId="17807D69"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p w14:paraId="3757E68F"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tbl>
      <w:tblPr>
        <w:tblW w:w="5163"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3"/>
        <w:gridCol w:w="8788"/>
      </w:tblGrid>
      <w:tr w:rsidR="00213889" w:rsidRPr="00213889" w14:paraId="7D84F460" w14:textId="77777777" w:rsidTr="00D66CEA">
        <w:trPr>
          <w:trHeight w:val="20"/>
        </w:trPr>
        <w:tc>
          <w:tcPr>
            <w:tcW w:w="5000" w:type="pct"/>
            <w:gridSpan w:val="2"/>
            <w:tcBorders>
              <w:top w:val="single" w:sz="12" w:space="0" w:color="auto"/>
            </w:tcBorders>
            <w:vAlign w:val="center"/>
          </w:tcPr>
          <w:p w14:paraId="4234C561"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SYLLABUS</w:t>
            </w:r>
          </w:p>
        </w:tc>
      </w:tr>
      <w:tr w:rsidR="00213889" w:rsidRPr="00213889" w14:paraId="5228A09E" w14:textId="77777777" w:rsidTr="00D66CEA">
        <w:trPr>
          <w:trHeight w:val="20"/>
        </w:trPr>
        <w:tc>
          <w:tcPr>
            <w:tcW w:w="571" w:type="pct"/>
          </w:tcPr>
          <w:p w14:paraId="709FF46B"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WEEK</w:t>
            </w:r>
          </w:p>
        </w:tc>
        <w:tc>
          <w:tcPr>
            <w:tcW w:w="4429" w:type="pct"/>
          </w:tcPr>
          <w:p w14:paraId="43709C4A"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 xml:space="preserve">TOPICS </w:t>
            </w:r>
          </w:p>
        </w:tc>
      </w:tr>
      <w:tr w:rsidR="00213889" w:rsidRPr="00213889" w14:paraId="2F641DD5" w14:textId="77777777" w:rsidTr="00D66CEA">
        <w:trPr>
          <w:trHeight w:val="20"/>
        </w:trPr>
        <w:tc>
          <w:tcPr>
            <w:tcW w:w="571" w:type="pct"/>
            <w:vAlign w:val="center"/>
          </w:tcPr>
          <w:p w14:paraId="7BA6B027"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1</w:t>
            </w:r>
          </w:p>
        </w:tc>
        <w:tc>
          <w:tcPr>
            <w:tcW w:w="4429" w:type="pct"/>
          </w:tcPr>
          <w:p w14:paraId="44C0B171"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The emergence of the concept of the university</w:t>
            </w:r>
          </w:p>
        </w:tc>
      </w:tr>
      <w:tr w:rsidR="00213889" w:rsidRPr="00213889" w14:paraId="0CC0FE8D" w14:textId="77777777" w:rsidTr="00D66CEA">
        <w:trPr>
          <w:trHeight w:val="20"/>
        </w:trPr>
        <w:tc>
          <w:tcPr>
            <w:tcW w:w="571" w:type="pct"/>
            <w:vAlign w:val="center"/>
          </w:tcPr>
          <w:p w14:paraId="2ED94FCB"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2</w:t>
            </w:r>
          </w:p>
        </w:tc>
        <w:tc>
          <w:tcPr>
            <w:tcW w:w="4429" w:type="pct"/>
          </w:tcPr>
          <w:p w14:paraId="61D6E94C"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Historical development of higher education in the world</w:t>
            </w:r>
          </w:p>
        </w:tc>
      </w:tr>
      <w:tr w:rsidR="00213889" w:rsidRPr="00213889" w14:paraId="246DFBE3" w14:textId="77777777" w:rsidTr="00D66CEA">
        <w:trPr>
          <w:trHeight w:val="20"/>
        </w:trPr>
        <w:tc>
          <w:tcPr>
            <w:tcW w:w="571" w:type="pct"/>
            <w:vAlign w:val="center"/>
          </w:tcPr>
          <w:p w14:paraId="62F216F3"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3</w:t>
            </w:r>
          </w:p>
        </w:tc>
        <w:tc>
          <w:tcPr>
            <w:tcW w:w="4429" w:type="pct"/>
          </w:tcPr>
          <w:p w14:paraId="7C675D2A"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Historical process of Turkish higher education- Term of the Seljuks</w:t>
            </w:r>
          </w:p>
        </w:tc>
      </w:tr>
      <w:tr w:rsidR="00213889" w:rsidRPr="00213889" w14:paraId="2611794A" w14:textId="77777777" w:rsidTr="00D66CEA">
        <w:trPr>
          <w:trHeight w:val="20"/>
        </w:trPr>
        <w:tc>
          <w:tcPr>
            <w:tcW w:w="571" w:type="pct"/>
            <w:vAlign w:val="center"/>
          </w:tcPr>
          <w:p w14:paraId="2A64EF09"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4</w:t>
            </w:r>
          </w:p>
        </w:tc>
        <w:tc>
          <w:tcPr>
            <w:tcW w:w="4429" w:type="pct"/>
          </w:tcPr>
          <w:p w14:paraId="7D32EF41"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Historical process of Turkish higher education- Term of the The Ottoman</w:t>
            </w:r>
          </w:p>
        </w:tc>
      </w:tr>
      <w:tr w:rsidR="00213889" w:rsidRPr="00213889" w14:paraId="589761E7" w14:textId="77777777" w:rsidTr="00D66CEA">
        <w:trPr>
          <w:trHeight w:val="20"/>
        </w:trPr>
        <w:tc>
          <w:tcPr>
            <w:tcW w:w="571" w:type="pct"/>
            <w:vAlign w:val="center"/>
          </w:tcPr>
          <w:p w14:paraId="0766DC49"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5</w:t>
            </w:r>
          </w:p>
        </w:tc>
        <w:tc>
          <w:tcPr>
            <w:tcW w:w="4429" w:type="pct"/>
          </w:tcPr>
          <w:p w14:paraId="101D8C2D"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Historical process of Turkish higher education</w:t>
            </w:r>
          </w:p>
        </w:tc>
      </w:tr>
      <w:tr w:rsidR="00213889" w:rsidRPr="00213889" w14:paraId="42BB8F10" w14:textId="77777777" w:rsidTr="00D66CEA">
        <w:trPr>
          <w:trHeight w:val="20"/>
        </w:trPr>
        <w:tc>
          <w:tcPr>
            <w:tcW w:w="571" w:type="pct"/>
            <w:vAlign w:val="center"/>
          </w:tcPr>
          <w:p w14:paraId="4293C6AA"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6</w:t>
            </w:r>
          </w:p>
        </w:tc>
        <w:tc>
          <w:tcPr>
            <w:tcW w:w="4429" w:type="pct"/>
          </w:tcPr>
          <w:p w14:paraId="3A39493D"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Term of the republic and next period</w:t>
            </w:r>
          </w:p>
        </w:tc>
      </w:tr>
      <w:tr w:rsidR="00213889" w:rsidRPr="00213889" w14:paraId="2E2D3B3F" w14:textId="77777777" w:rsidTr="00D66CEA">
        <w:trPr>
          <w:trHeight w:val="20"/>
        </w:trPr>
        <w:tc>
          <w:tcPr>
            <w:tcW w:w="571" w:type="pct"/>
            <w:shd w:val="clear" w:color="auto" w:fill="auto"/>
            <w:vAlign w:val="center"/>
          </w:tcPr>
          <w:p w14:paraId="306C33DA"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7</w:t>
            </w:r>
          </w:p>
        </w:tc>
        <w:tc>
          <w:tcPr>
            <w:tcW w:w="4429" w:type="pct"/>
            <w:shd w:val="clear" w:color="auto" w:fill="auto"/>
          </w:tcPr>
          <w:p w14:paraId="420E0045"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Foundation of Council of Higher Education</w:t>
            </w:r>
          </w:p>
        </w:tc>
      </w:tr>
      <w:tr w:rsidR="00213889" w:rsidRPr="00213889" w14:paraId="019FAC1E" w14:textId="77777777" w:rsidTr="00D66CEA">
        <w:trPr>
          <w:trHeight w:val="20"/>
        </w:trPr>
        <w:tc>
          <w:tcPr>
            <w:tcW w:w="571" w:type="pct"/>
            <w:shd w:val="clear" w:color="auto" w:fill="D9D9D9"/>
            <w:vAlign w:val="center"/>
          </w:tcPr>
          <w:p w14:paraId="1846B41C"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8</w:t>
            </w:r>
          </w:p>
        </w:tc>
        <w:tc>
          <w:tcPr>
            <w:tcW w:w="4429" w:type="pct"/>
            <w:shd w:val="clear" w:color="auto" w:fill="D9D9D9"/>
          </w:tcPr>
          <w:p w14:paraId="6B784FF0"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MID-TERM EXAM </w:t>
            </w:r>
          </w:p>
        </w:tc>
      </w:tr>
      <w:tr w:rsidR="00213889" w:rsidRPr="00213889" w14:paraId="643DC376" w14:textId="77777777" w:rsidTr="00D66CEA">
        <w:trPr>
          <w:trHeight w:val="20"/>
        </w:trPr>
        <w:tc>
          <w:tcPr>
            <w:tcW w:w="571" w:type="pct"/>
            <w:vAlign w:val="center"/>
          </w:tcPr>
          <w:p w14:paraId="659AAD2C"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9</w:t>
            </w:r>
          </w:p>
        </w:tc>
        <w:tc>
          <w:tcPr>
            <w:tcW w:w="4429" w:type="pct"/>
          </w:tcPr>
          <w:p w14:paraId="79F26C9D"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Organization of Council of Higher Education</w:t>
            </w:r>
          </w:p>
        </w:tc>
      </w:tr>
      <w:tr w:rsidR="00213889" w:rsidRPr="00213889" w14:paraId="39A2782F" w14:textId="77777777" w:rsidTr="00D66CEA">
        <w:trPr>
          <w:trHeight w:val="20"/>
        </w:trPr>
        <w:tc>
          <w:tcPr>
            <w:tcW w:w="571" w:type="pct"/>
            <w:vAlign w:val="center"/>
          </w:tcPr>
          <w:p w14:paraId="30806C98"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10</w:t>
            </w:r>
          </w:p>
        </w:tc>
        <w:tc>
          <w:tcPr>
            <w:tcW w:w="4429" w:type="pct"/>
          </w:tcPr>
          <w:p w14:paraId="49D2DE2E"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Education policies and reforms related to higher education</w:t>
            </w:r>
          </w:p>
        </w:tc>
      </w:tr>
      <w:tr w:rsidR="00213889" w:rsidRPr="00213889" w14:paraId="31386F7B" w14:textId="77777777" w:rsidTr="00D66CEA">
        <w:trPr>
          <w:trHeight w:val="20"/>
        </w:trPr>
        <w:tc>
          <w:tcPr>
            <w:tcW w:w="571" w:type="pct"/>
            <w:vAlign w:val="center"/>
          </w:tcPr>
          <w:p w14:paraId="28E96503"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11</w:t>
            </w:r>
          </w:p>
        </w:tc>
        <w:tc>
          <w:tcPr>
            <w:tcW w:w="4429" w:type="pct"/>
          </w:tcPr>
          <w:p w14:paraId="1CD4F7F0"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Audit, control and accountability in higher education</w:t>
            </w:r>
          </w:p>
        </w:tc>
      </w:tr>
      <w:tr w:rsidR="00213889" w:rsidRPr="00213889" w14:paraId="4EDF127B" w14:textId="77777777" w:rsidTr="00D66CEA">
        <w:trPr>
          <w:trHeight w:val="20"/>
        </w:trPr>
        <w:tc>
          <w:tcPr>
            <w:tcW w:w="571" w:type="pct"/>
            <w:vAlign w:val="center"/>
          </w:tcPr>
          <w:p w14:paraId="5D198B7D"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12</w:t>
            </w:r>
          </w:p>
        </w:tc>
        <w:tc>
          <w:tcPr>
            <w:tcW w:w="4429" w:type="pct"/>
          </w:tcPr>
          <w:p w14:paraId="38091107"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Qualitative and quantitative changes related to the legal regulations</w:t>
            </w:r>
          </w:p>
        </w:tc>
      </w:tr>
      <w:tr w:rsidR="00213889" w:rsidRPr="00213889" w14:paraId="11DF6A16" w14:textId="77777777" w:rsidTr="00D66CEA">
        <w:trPr>
          <w:trHeight w:val="20"/>
        </w:trPr>
        <w:tc>
          <w:tcPr>
            <w:tcW w:w="571" w:type="pct"/>
            <w:vAlign w:val="center"/>
          </w:tcPr>
          <w:p w14:paraId="5ED4E9D3"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13</w:t>
            </w:r>
          </w:p>
        </w:tc>
        <w:tc>
          <w:tcPr>
            <w:tcW w:w="4429" w:type="pct"/>
          </w:tcPr>
          <w:p w14:paraId="291B2822"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xml:space="preserve">The decisions about Higher Education which are taken at educational meetings </w:t>
            </w:r>
          </w:p>
        </w:tc>
      </w:tr>
      <w:tr w:rsidR="00213889" w:rsidRPr="00213889" w14:paraId="044C8AF7" w14:textId="77777777" w:rsidTr="00D66CEA">
        <w:trPr>
          <w:trHeight w:val="20"/>
        </w:trPr>
        <w:tc>
          <w:tcPr>
            <w:tcW w:w="571" w:type="pct"/>
            <w:vAlign w:val="center"/>
          </w:tcPr>
          <w:p w14:paraId="42F57747"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14</w:t>
            </w:r>
          </w:p>
        </w:tc>
        <w:tc>
          <w:tcPr>
            <w:tcW w:w="4429" w:type="pct"/>
          </w:tcPr>
          <w:p w14:paraId="5DEDBBDA"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Bologna process</w:t>
            </w:r>
          </w:p>
        </w:tc>
      </w:tr>
      <w:tr w:rsidR="00213889" w:rsidRPr="00213889" w14:paraId="26F565D3" w14:textId="77777777" w:rsidTr="00D66CEA">
        <w:trPr>
          <w:trHeight w:val="20"/>
        </w:trPr>
        <w:tc>
          <w:tcPr>
            <w:tcW w:w="571" w:type="pct"/>
            <w:tcBorders>
              <w:bottom w:val="single" w:sz="12" w:space="0" w:color="auto"/>
            </w:tcBorders>
            <w:shd w:val="clear" w:color="auto" w:fill="auto"/>
            <w:vAlign w:val="center"/>
          </w:tcPr>
          <w:p w14:paraId="077BE75F"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15</w:t>
            </w:r>
          </w:p>
        </w:tc>
        <w:tc>
          <w:tcPr>
            <w:tcW w:w="4429" w:type="pct"/>
            <w:tcBorders>
              <w:bottom w:val="single" w:sz="12" w:space="0" w:color="auto"/>
            </w:tcBorders>
            <w:shd w:val="clear" w:color="auto" w:fill="auto"/>
            <w:vAlign w:val="center"/>
          </w:tcPr>
          <w:p w14:paraId="3767DF7C"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Future of Turkish higher education.</w:t>
            </w:r>
          </w:p>
        </w:tc>
      </w:tr>
      <w:tr w:rsidR="00213889" w:rsidRPr="00213889" w14:paraId="490C5C63" w14:textId="77777777" w:rsidTr="00D66CEA">
        <w:trPr>
          <w:trHeight w:val="20"/>
        </w:trPr>
        <w:tc>
          <w:tcPr>
            <w:tcW w:w="571" w:type="pct"/>
            <w:tcBorders>
              <w:bottom w:val="single" w:sz="12" w:space="0" w:color="auto"/>
            </w:tcBorders>
            <w:shd w:val="clear" w:color="auto" w:fill="D9D9D9"/>
            <w:vAlign w:val="center"/>
          </w:tcPr>
          <w:p w14:paraId="2F5017F6"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16-17</w:t>
            </w:r>
          </w:p>
        </w:tc>
        <w:tc>
          <w:tcPr>
            <w:tcW w:w="4429" w:type="pct"/>
            <w:tcBorders>
              <w:bottom w:val="single" w:sz="12" w:space="0" w:color="auto"/>
            </w:tcBorders>
            <w:shd w:val="clear" w:color="auto" w:fill="D9D9D9"/>
            <w:vAlign w:val="center"/>
          </w:tcPr>
          <w:p w14:paraId="2EB3F6B5"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 FINAL EXAM</w:t>
            </w:r>
          </w:p>
        </w:tc>
      </w:tr>
    </w:tbl>
    <w:p w14:paraId="7A412B9C"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p w14:paraId="31330439"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7867"/>
        <w:gridCol w:w="469"/>
        <w:gridCol w:w="469"/>
        <w:gridCol w:w="469"/>
      </w:tblGrid>
      <w:tr w:rsidR="00213889" w:rsidRPr="00213889" w14:paraId="042DD0FD" w14:textId="77777777" w:rsidTr="00D66CEA">
        <w:tc>
          <w:tcPr>
            <w:tcW w:w="1008" w:type="dxa"/>
          </w:tcPr>
          <w:p w14:paraId="0D35BEA0"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No</w:t>
            </w:r>
          </w:p>
        </w:tc>
        <w:tc>
          <w:tcPr>
            <w:tcW w:w="8172" w:type="dxa"/>
          </w:tcPr>
          <w:p w14:paraId="61DEB147" w14:textId="77777777" w:rsidR="00213889" w:rsidRPr="00213889" w:rsidRDefault="00213889" w:rsidP="00213889">
            <w:pPr>
              <w:tabs>
                <w:tab w:val="right" w:pos="6984"/>
              </w:tabs>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 xml:space="preserve">Program Outcomes </w:t>
            </w:r>
            <w:r w:rsidRPr="00213889">
              <w:rPr>
                <w:rFonts w:ascii="Arial Narrow" w:eastAsia="Times New Roman" w:hAnsi="Arial Narrow" w:cs="Times New Roman"/>
                <w:b/>
                <w:sz w:val="21"/>
                <w:szCs w:val="21"/>
                <w:lang w:val="en-US" w:eastAsia="tr-TR"/>
              </w:rPr>
              <w:tab/>
            </w:r>
          </w:p>
        </w:tc>
        <w:tc>
          <w:tcPr>
            <w:tcW w:w="338" w:type="dxa"/>
          </w:tcPr>
          <w:p w14:paraId="3743D0A1"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3</w:t>
            </w:r>
          </w:p>
        </w:tc>
        <w:tc>
          <w:tcPr>
            <w:tcW w:w="338" w:type="dxa"/>
          </w:tcPr>
          <w:p w14:paraId="3FA7702D"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2</w:t>
            </w:r>
          </w:p>
        </w:tc>
        <w:tc>
          <w:tcPr>
            <w:tcW w:w="360" w:type="dxa"/>
          </w:tcPr>
          <w:p w14:paraId="15875753"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1</w:t>
            </w:r>
          </w:p>
        </w:tc>
      </w:tr>
      <w:tr w:rsidR="00213889" w:rsidRPr="00213889" w14:paraId="664CBBF5" w14:textId="77777777" w:rsidTr="00D66CEA">
        <w:tc>
          <w:tcPr>
            <w:tcW w:w="1008" w:type="dxa"/>
          </w:tcPr>
          <w:p w14:paraId="6CB73879"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w:t>
            </w:r>
          </w:p>
        </w:tc>
        <w:tc>
          <w:tcPr>
            <w:tcW w:w="8172" w:type="dxa"/>
          </w:tcPr>
          <w:p w14:paraId="4BFE6D7F"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338" w:type="dxa"/>
            <w:vAlign w:val="center"/>
          </w:tcPr>
          <w:p w14:paraId="7ABB7E92"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05F3944A"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6C8C8810"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7B0E074C" w14:textId="77777777" w:rsidTr="00D66CEA">
        <w:tc>
          <w:tcPr>
            <w:tcW w:w="1008" w:type="dxa"/>
          </w:tcPr>
          <w:p w14:paraId="28D38072" w14:textId="77777777" w:rsidR="00213889" w:rsidRPr="00213889" w:rsidRDefault="00213889" w:rsidP="00213889">
            <w:pPr>
              <w:tabs>
                <w:tab w:val="left" w:pos="570"/>
              </w:tabs>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2</w:t>
            </w:r>
          </w:p>
        </w:tc>
        <w:tc>
          <w:tcPr>
            <w:tcW w:w="8172" w:type="dxa"/>
          </w:tcPr>
          <w:p w14:paraId="54F3521B"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338" w:type="dxa"/>
            <w:vAlign w:val="center"/>
          </w:tcPr>
          <w:p w14:paraId="15A1B499"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7799FC70"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697650FE"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4401AEDF" w14:textId="77777777" w:rsidTr="00D66CEA">
        <w:tc>
          <w:tcPr>
            <w:tcW w:w="1008" w:type="dxa"/>
          </w:tcPr>
          <w:p w14:paraId="643AE572"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3</w:t>
            </w:r>
          </w:p>
        </w:tc>
        <w:tc>
          <w:tcPr>
            <w:tcW w:w="8172" w:type="dxa"/>
          </w:tcPr>
          <w:p w14:paraId="4281238D"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338" w:type="dxa"/>
            <w:vAlign w:val="center"/>
          </w:tcPr>
          <w:p w14:paraId="6F3DA998"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2BA0101A"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36966DDE"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5AB231B0" w14:textId="77777777" w:rsidTr="00D66CEA">
        <w:tc>
          <w:tcPr>
            <w:tcW w:w="1008" w:type="dxa"/>
          </w:tcPr>
          <w:p w14:paraId="0F9E76F5"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4</w:t>
            </w:r>
          </w:p>
        </w:tc>
        <w:tc>
          <w:tcPr>
            <w:tcW w:w="8172" w:type="dxa"/>
          </w:tcPr>
          <w:p w14:paraId="4D465597"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338" w:type="dxa"/>
            <w:vAlign w:val="center"/>
          </w:tcPr>
          <w:p w14:paraId="1E4E71BA"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426DA750"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03B8917E"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269E1C94" w14:textId="77777777" w:rsidTr="00D66CEA">
        <w:tc>
          <w:tcPr>
            <w:tcW w:w="1008" w:type="dxa"/>
          </w:tcPr>
          <w:p w14:paraId="01291F82"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5</w:t>
            </w:r>
          </w:p>
        </w:tc>
        <w:tc>
          <w:tcPr>
            <w:tcW w:w="8172" w:type="dxa"/>
          </w:tcPr>
          <w:p w14:paraId="21AA674A"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338" w:type="dxa"/>
            <w:vAlign w:val="center"/>
          </w:tcPr>
          <w:p w14:paraId="21494A0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13AA43E8"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05FBC415"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772C3FD0" w14:textId="77777777" w:rsidTr="00D66CEA">
        <w:tc>
          <w:tcPr>
            <w:tcW w:w="1008" w:type="dxa"/>
          </w:tcPr>
          <w:p w14:paraId="1ABB2BC7"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6</w:t>
            </w:r>
          </w:p>
        </w:tc>
        <w:tc>
          <w:tcPr>
            <w:tcW w:w="8172" w:type="dxa"/>
          </w:tcPr>
          <w:p w14:paraId="198B307F"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213889">
              <w:rPr>
                <w:rFonts w:ascii="Arial Narrow" w:eastAsia="Times New Roman" w:hAnsi="Arial Narrow" w:cs="Times New Roman"/>
                <w:color w:val="333333"/>
                <w:sz w:val="21"/>
                <w:szCs w:val="21"/>
                <w:highlight w:val="lightGray"/>
                <w:lang w:val="en-US" w:eastAsia="tr-TR"/>
              </w:rPr>
              <w:t xml:space="preserve"> </w:t>
            </w:r>
          </w:p>
        </w:tc>
        <w:tc>
          <w:tcPr>
            <w:tcW w:w="338" w:type="dxa"/>
            <w:vAlign w:val="center"/>
          </w:tcPr>
          <w:p w14:paraId="0BD0470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50409870"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5924E32E"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50EFCFBF" w14:textId="77777777" w:rsidTr="00D66CEA">
        <w:tc>
          <w:tcPr>
            <w:tcW w:w="1008" w:type="dxa"/>
          </w:tcPr>
          <w:p w14:paraId="7799022C"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7</w:t>
            </w:r>
          </w:p>
        </w:tc>
        <w:tc>
          <w:tcPr>
            <w:tcW w:w="8172" w:type="dxa"/>
          </w:tcPr>
          <w:p w14:paraId="43F55CAD"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338" w:type="dxa"/>
            <w:vAlign w:val="center"/>
          </w:tcPr>
          <w:p w14:paraId="36F13B1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5F744D20"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0BBF9CD2"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49B609DC" w14:textId="77777777" w:rsidTr="00D66CEA">
        <w:tc>
          <w:tcPr>
            <w:tcW w:w="1008" w:type="dxa"/>
          </w:tcPr>
          <w:p w14:paraId="1B01B9B7"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8</w:t>
            </w:r>
          </w:p>
        </w:tc>
        <w:tc>
          <w:tcPr>
            <w:tcW w:w="8172" w:type="dxa"/>
          </w:tcPr>
          <w:p w14:paraId="2C3E6777"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338" w:type="dxa"/>
            <w:vAlign w:val="center"/>
          </w:tcPr>
          <w:p w14:paraId="71140CB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29394D3C"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1654AE79"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13DB92D8" w14:textId="77777777" w:rsidTr="00D66CEA">
        <w:tc>
          <w:tcPr>
            <w:tcW w:w="1008" w:type="dxa"/>
          </w:tcPr>
          <w:p w14:paraId="67A515B6" w14:textId="77777777" w:rsidR="00213889" w:rsidRPr="00213889" w:rsidRDefault="00213889" w:rsidP="00213889">
            <w:pPr>
              <w:tabs>
                <w:tab w:val="left" w:pos="700"/>
              </w:tabs>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9</w:t>
            </w:r>
          </w:p>
        </w:tc>
        <w:tc>
          <w:tcPr>
            <w:tcW w:w="8172" w:type="dxa"/>
          </w:tcPr>
          <w:p w14:paraId="433ECA53"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338" w:type="dxa"/>
            <w:vAlign w:val="center"/>
          </w:tcPr>
          <w:p w14:paraId="5AE49882"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0EBBA29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4F5891B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5B137417" w14:textId="77777777" w:rsidTr="00D66CEA">
        <w:tc>
          <w:tcPr>
            <w:tcW w:w="1008" w:type="dxa"/>
          </w:tcPr>
          <w:p w14:paraId="699D2F20"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10</w:t>
            </w:r>
          </w:p>
        </w:tc>
        <w:tc>
          <w:tcPr>
            <w:tcW w:w="8172" w:type="dxa"/>
          </w:tcPr>
          <w:p w14:paraId="4E25C37A"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shd w:val="clear" w:color="auto" w:fill="FFFFFF"/>
                <w:lang w:val="en-US" w:eastAsia="tr-TR"/>
              </w:rPr>
              <w:t>the workers, policy makers and practitioners to support the field with national, international and interdisciplinary studies.</w:t>
            </w:r>
          </w:p>
        </w:tc>
        <w:tc>
          <w:tcPr>
            <w:tcW w:w="338" w:type="dxa"/>
            <w:vAlign w:val="center"/>
          </w:tcPr>
          <w:p w14:paraId="19C90BE5"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50DA0B3C"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57EDDBB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5259049F" w14:textId="77777777" w:rsidTr="00D66CEA">
        <w:tc>
          <w:tcPr>
            <w:tcW w:w="1008" w:type="dxa"/>
          </w:tcPr>
          <w:p w14:paraId="14598A6C"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11</w:t>
            </w:r>
          </w:p>
        </w:tc>
        <w:tc>
          <w:tcPr>
            <w:tcW w:w="8172" w:type="dxa"/>
          </w:tcPr>
          <w:p w14:paraId="4A201292"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338" w:type="dxa"/>
            <w:vAlign w:val="center"/>
          </w:tcPr>
          <w:p w14:paraId="4B7553D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6F1F238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18A378A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5D7E0DC6" w14:textId="77777777" w:rsidTr="00D66CEA">
        <w:tc>
          <w:tcPr>
            <w:tcW w:w="1008" w:type="dxa"/>
          </w:tcPr>
          <w:p w14:paraId="3C13330F"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12</w:t>
            </w:r>
          </w:p>
        </w:tc>
        <w:tc>
          <w:tcPr>
            <w:tcW w:w="8172" w:type="dxa"/>
          </w:tcPr>
          <w:p w14:paraId="479AA47C"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338" w:type="dxa"/>
            <w:vAlign w:val="center"/>
          </w:tcPr>
          <w:p w14:paraId="12A5015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5F3032DA"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571BB866"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2660BFAF" w14:textId="77777777" w:rsidTr="00D66CEA">
        <w:tc>
          <w:tcPr>
            <w:tcW w:w="1008" w:type="dxa"/>
          </w:tcPr>
          <w:p w14:paraId="47E35446"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13</w:t>
            </w:r>
          </w:p>
        </w:tc>
        <w:tc>
          <w:tcPr>
            <w:tcW w:w="8172" w:type="dxa"/>
          </w:tcPr>
          <w:p w14:paraId="7724D81E"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338" w:type="dxa"/>
            <w:vAlign w:val="center"/>
          </w:tcPr>
          <w:p w14:paraId="5B83FD2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719447A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608D436E"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42989F30" w14:textId="77777777" w:rsidTr="00D66CEA">
        <w:tc>
          <w:tcPr>
            <w:tcW w:w="1008" w:type="dxa"/>
          </w:tcPr>
          <w:p w14:paraId="68A6658D"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14</w:t>
            </w:r>
          </w:p>
        </w:tc>
        <w:tc>
          <w:tcPr>
            <w:tcW w:w="8172" w:type="dxa"/>
          </w:tcPr>
          <w:p w14:paraId="5292CF47"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338" w:type="dxa"/>
            <w:vAlign w:val="center"/>
          </w:tcPr>
          <w:p w14:paraId="6526B6B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193BDE0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28C25737"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0930C67E" w14:textId="77777777" w:rsidTr="00D66CEA">
        <w:tc>
          <w:tcPr>
            <w:tcW w:w="1008" w:type="dxa"/>
          </w:tcPr>
          <w:p w14:paraId="741FD5D7"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15</w:t>
            </w:r>
          </w:p>
        </w:tc>
        <w:tc>
          <w:tcPr>
            <w:tcW w:w="8172" w:type="dxa"/>
          </w:tcPr>
          <w:p w14:paraId="045B9E68"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213889">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338" w:type="dxa"/>
            <w:vAlign w:val="center"/>
          </w:tcPr>
          <w:p w14:paraId="49D8B4A7"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19973F57"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5A65A9D2"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26229A22" w14:textId="77777777" w:rsidTr="00D66CEA">
        <w:tc>
          <w:tcPr>
            <w:tcW w:w="1008" w:type="dxa"/>
          </w:tcPr>
          <w:p w14:paraId="2F3B8426"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c>
          <w:tcPr>
            <w:tcW w:w="8172" w:type="dxa"/>
          </w:tcPr>
          <w:p w14:paraId="19497E5F"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 None. 2: Partially. 3: Completely.</w:t>
            </w:r>
          </w:p>
        </w:tc>
        <w:tc>
          <w:tcPr>
            <w:tcW w:w="338" w:type="dxa"/>
          </w:tcPr>
          <w:p w14:paraId="3381D0D0"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c>
          <w:tcPr>
            <w:tcW w:w="338" w:type="dxa"/>
          </w:tcPr>
          <w:p w14:paraId="16348E49"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c>
          <w:tcPr>
            <w:tcW w:w="360" w:type="dxa"/>
          </w:tcPr>
          <w:p w14:paraId="79434E5F"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r>
    </w:tbl>
    <w:p w14:paraId="187FDB80"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p w14:paraId="7C148C79"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p w14:paraId="3B5DE908" w14:textId="77777777" w:rsidR="00213889" w:rsidRPr="00213889" w:rsidRDefault="00213889" w:rsidP="00213889">
      <w:pPr>
        <w:tabs>
          <w:tab w:val="right" w:pos="6480"/>
        </w:tabs>
        <w:spacing w:after="0" w:line="240" w:lineRule="auto"/>
        <w:rPr>
          <w:rFonts w:ascii="Arial Narrow" w:eastAsia="Times New Roman" w:hAnsi="Arial Narrow" w:cs="Times New Roman"/>
          <w:sz w:val="20"/>
          <w:szCs w:val="20"/>
          <w:lang w:val="en-US" w:eastAsia="tr-TR"/>
        </w:rPr>
      </w:pPr>
      <w:r w:rsidRPr="00213889">
        <w:rPr>
          <w:rFonts w:ascii="Arial Narrow" w:eastAsia="Times New Roman" w:hAnsi="Arial Narrow" w:cs="Times New Roman"/>
          <w:b/>
          <w:sz w:val="20"/>
          <w:szCs w:val="20"/>
          <w:lang w:val="en-US" w:eastAsia="tr-TR"/>
        </w:rPr>
        <w:tab/>
        <w:t>Date:</w:t>
      </w:r>
    </w:p>
    <w:p w14:paraId="1CC1A11D" w14:textId="77777777" w:rsidR="00213889" w:rsidRPr="00213889" w:rsidRDefault="00213889" w:rsidP="00213889">
      <w:pPr>
        <w:tabs>
          <w:tab w:val="right" w:pos="6480"/>
        </w:tabs>
        <w:spacing w:after="0" w:line="240" w:lineRule="auto"/>
        <w:rPr>
          <w:rFonts w:ascii="Arial Narrow" w:eastAsia="Times New Roman" w:hAnsi="Arial Narrow" w:cs="Times New Roman"/>
          <w:sz w:val="20"/>
          <w:szCs w:val="20"/>
          <w:lang w:val="en-US" w:eastAsia="tr-TR"/>
        </w:rPr>
      </w:pPr>
      <w:r w:rsidRPr="00213889">
        <w:rPr>
          <w:rFonts w:ascii="Arial Narrow" w:eastAsia="Times New Roman" w:hAnsi="Arial Narrow" w:cs="Times New Roman"/>
          <w:b/>
          <w:sz w:val="20"/>
          <w:szCs w:val="20"/>
          <w:lang w:val="en-US" w:eastAsia="tr-TR"/>
        </w:rPr>
        <w:tab/>
        <w:t>Instructor(s):</w:t>
      </w:r>
      <w:r w:rsidRPr="00213889">
        <w:rPr>
          <w:rFonts w:ascii="Arial Narrow" w:eastAsia="Times New Roman" w:hAnsi="Arial Narrow" w:cs="Times New Roman"/>
          <w:sz w:val="20"/>
          <w:szCs w:val="20"/>
          <w:lang w:val="en-US" w:eastAsia="tr-TR"/>
        </w:rPr>
        <w:t xml:space="preserve">   </w:t>
      </w:r>
    </w:p>
    <w:p w14:paraId="4B4E9AC5" w14:textId="77777777" w:rsidR="00213889" w:rsidRPr="00213889" w:rsidRDefault="00213889" w:rsidP="00213889">
      <w:pPr>
        <w:tabs>
          <w:tab w:val="right" w:pos="6480"/>
        </w:tabs>
        <w:spacing w:after="0" w:line="240" w:lineRule="auto"/>
        <w:rPr>
          <w:rFonts w:ascii="Arial Narrow" w:eastAsia="Times New Roman" w:hAnsi="Arial Narrow" w:cs="Times New Roman"/>
          <w:sz w:val="20"/>
          <w:szCs w:val="20"/>
          <w:lang w:val="en-US" w:eastAsia="tr-TR"/>
        </w:rPr>
      </w:pPr>
      <w:r w:rsidRPr="00213889">
        <w:rPr>
          <w:rFonts w:ascii="Arial Narrow" w:eastAsia="Times New Roman" w:hAnsi="Arial Narrow" w:cs="Times New Roman"/>
          <w:b/>
          <w:sz w:val="20"/>
          <w:szCs w:val="20"/>
          <w:lang w:val="en-US" w:eastAsia="tr-TR"/>
        </w:rPr>
        <w:tab/>
        <w:t>Signature:</w:t>
      </w:r>
      <w:r w:rsidRPr="00213889">
        <w:rPr>
          <w:rFonts w:ascii="Arial Narrow" w:eastAsia="Times New Roman" w:hAnsi="Arial Narrow" w:cs="Times New Roman"/>
          <w:sz w:val="20"/>
          <w:szCs w:val="20"/>
          <w:lang w:val="en-US" w:eastAsia="tr-TR"/>
        </w:rPr>
        <w:t xml:space="preserve"> </w:t>
      </w:r>
    </w:p>
    <w:p w14:paraId="4DF8D45A" w14:textId="5DC83962" w:rsidR="006E6937" w:rsidRDefault="006E6937"/>
    <w:p w14:paraId="467298AB" w14:textId="77777777" w:rsidR="00213889" w:rsidRDefault="00213889"/>
    <w:p w14:paraId="7E8150FC" w14:textId="77777777" w:rsidR="00213889" w:rsidRDefault="00213889"/>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13889" w:rsidRPr="00213889" w14:paraId="155FE87A" w14:textId="77777777" w:rsidTr="00D66CEA">
        <w:tc>
          <w:tcPr>
            <w:tcW w:w="1800" w:type="dxa"/>
            <w:vAlign w:val="center"/>
          </w:tcPr>
          <w:p w14:paraId="51B22A37" w14:textId="77777777" w:rsidR="00213889" w:rsidRPr="00213889" w:rsidRDefault="00213889" w:rsidP="00213889">
            <w:pPr>
              <w:spacing w:after="0" w:line="240" w:lineRule="auto"/>
              <w:outlineLvl w:val="0"/>
              <w:rPr>
                <w:rFonts w:ascii="Verdana" w:eastAsia="Times New Roman" w:hAnsi="Verdana" w:cs="Times New Roman"/>
                <w:b/>
                <w:sz w:val="20"/>
                <w:szCs w:val="20"/>
                <w:lang w:val="en-US" w:eastAsia="tr-TR"/>
              </w:rPr>
            </w:pPr>
            <w:r w:rsidRPr="00213889">
              <w:rPr>
                <w:rFonts w:ascii="Verdana" w:eastAsia="Times New Roman" w:hAnsi="Verdana" w:cs="Times New Roman"/>
                <w:b/>
                <w:noProof/>
                <w:sz w:val="20"/>
                <w:szCs w:val="20"/>
                <w:lang w:eastAsia="tr-TR"/>
              </w:rPr>
              <w:lastRenderedPageBreak/>
              <w:drawing>
                <wp:inline distT="0" distB="0" distL="0" distR="0" wp14:anchorId="3665C6A2" wp14:editId="0F83C2B9">
                  <wp:extent cx="779145" cy="779145"/>
                  <wp:effectExtent l="0" t="0" r="1905" b="1905"/>
                  <wp:docPr id="682151210"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3B0A6296" w14:textId="77777777" w:rsidR="00213889" w:rsidRPr="00213889" w:rsidRDefault="00213889" w:rsidP="00213889">
            <w:pPr>
              <w:spacing w:after="0" w:line="240" w:lineRule="auto"/>
              <w:outlineLvl w:val="0"/>
              <w:rPr>
                <w:rFonts w:ascii="Verdana" w:eastAsia="Times New Roman" w:hAnsi="Verdana" w:cs="Times New Roman"/>
                <w:b/>
                <w:sz w:val="18"/>
                <w:szCs w:val="18"/>
                <w:lang w:val="en-US" w:eastAsia="tr-TR"/>
              </w:rPr>
            </w:pPr>
            <w:r w:rsidRPr="00213889">
              <w:rPr>
                <w:rFonts w:ascii="Verdana" w:eastAsia="Times New Roman" w:hAnsi="Verdana" w:cs="Times New Roman"/>
                <w:b/>
                <w:sz w:val="18"/>
                <w:szCs w:val="18"/>
                <w:lang w:val="en-US" w:eastAsia="tr-TR"/>
              </w:rPr>
              <w:t>T.C.</w:t>
            </w:r>
          </w:p>
          <w:p w14:paraId="1874EFD5" w14:textId="77777777" w:rsidR="00213889" w:rsidRPr="00213889" w:rsidRDefault="00213889" w:rsidP="00213889">
            <w:pPr>
              <w:spacing w:after="0" w:line="240" w:lineRule="auto"/>
              <w:outlineLvl w:val="0"/>
              <w:rPr>
                <w:rFonts w:ascii="Verdana" w:eastAsia="Times New Roman" w:hAnsi="Verdana" w:cs="Times New Roman"/>
                <w:b/>
                <w:sz w:val="18"/>
                <w:szCs w:val="18"/>
                <w:lang w:val="en-US" w:eastAsia="tr-TR"/>
              </w:rPr>
            </w:pPr>
            <w:r w:rsidRPr="00213889">
              <w:rPr>
                <w:rFonts w:ascii="Verdana" w:eastAsia="Times New Roman" w:hAnsi="Verdana" w:cs="Times New Roman"/>
                <w:b/>
                <w:sz w:val="18"/>
                <w:szCs w:val="18"/>
                <w:lang w:val="en-US" w:eastAsia="tr-TR"/>
              </w:rPr>
              <w:t>ESKİŞEHİR OSMANGAZİ ÜNİVERSİTESİ</w:t>
            </w:r>
          </w:p>
          <w:p w14:paraId="592181F7" w14:textId="77777777" w:rsidR="00213889" w:rsidRPr="00213889" w:rsidRDefault="00213889" w:rsidP="00213889">
            <w:pPr>
              <w:spacing w:after="0" w:line="240" w:lineRule="auto"/>
              <w:outlineLvl w:val="0"/>
              <w:rPr>
                <w:rFonts w:ascii="Verdana" w:eastAsia="Times New Roman" w:hAnsi="Verdana" w:cs="Times New Roman"/>
                <w:b/>
                <w:sz w:val="18"/>
                <w:szCs w:val="18"/>
                <w:lang w:val="en-US" w:eastAsia="tr-TR"/>
              </w:rPr>
            </w:pPr>
            <w:r w:rsidRPr="00213889">
              <w:rPr>
                <w:rFonts w:ascii="Verdana" w:eastAsia="Times New Roman" w:hAnsi="Verdana" w:cs="Times New Roman"/>
                <w:b/>
                <w:sz w:val="18"/>
                <w:szCs w:val="18"/>
                <w:lang w:val="en-US" w:eastAsia="tr-TR"/>
              </w:rPr>
              <w:t>EĞİTİM BİLİMLERİ ENSTİTÜSÜ</w:t>
            </w:r>
          </w:p>
          <w:p w14:paraId="7583B46C" w14:textId="77777777" w:rsidR="00213889" w:rsidRPr="00213889" w:rsidRDefault="00213889" w:rsidP="00213889">
            <w:pPr>
              <w:spacing w:after="0" w:line="240" w:lineRule="auto"/>
              <w:outlineLvl w:val="0"/>
              <w:rPr>
                <w:rFonts w:ascii="Verdana" w:eastAsia="Times New Roman" w:hAnsi="Verdana" w:cs="Times New Roman"/>
                <w:b/>
                <w:sz w:val="20"/>
                <w:szCs w:val="20"/>
                <w:lang w:val="en-US" w:eastAsia="tr-TR"/>
              </w:rPr>
            </w:pPr>
          </w:p>
          <w:p w14:paraId="58AD8F50" w14:textId="77777777" w:rsidR="00213889" w:rsidRPr="00213889" w:rsidRDefault="00213889" w:rsidP="00213889">
            <w:pPr>
              <w:spacing w:after="0" w:line="240" w:lineRule="auto"/>
              <w:jc w:val="right"/>
              <w:outlineLvl w:val="0"/>
              <w:rPr>
                <w:rFonts w:ascii="Verdana" w:eastAsia="Times New Roman" w:hAnsi="Verdana" w:cs="Times New Roman"/>
                <w:b/>
                <w:sz w:val="26"/>
                <w:szCs w:val="26"/>
                <w:lang w:val="en-US" w:eastAsia="tr-TR"/>
              </w:rPr>
            </w:pPr>
            <w:r w:rsidRPr="00213889">
              <w:rPr>
                <w:rFonts w:ascii="Verdana" w:eastAsia="Times New Roman" w:hAnsi="Verdana" w:cs="Times New Roman"/>
                <w:b/>
                <w:sz w:val="20"/>
                <w:szCs w:val="20"/>
                <w:lang w:val="en-US" w:eastAsia="tr-TR"/>
              </w:rPr>
              <w:t xml:space="preserve"> </w:t>
            </w:r>
            <w:r w:rsidRPr="00213889">
              <w:rPr>
                <w:rFonts w:ascii="Verdana" w:eastAsia="Times New Roman" w:hAnsi="Verdana" w:cs="Times New Roman"/>
                <w:b/>
                <w:sz w:val="26"/>
                <w:szCs w:val="26"/>
                <w:lang w:val="en-US" w:eastAsia="tr-TR"/>
              </w:rPr>
              <w:t xml:space="preserve">DERS BİLGİ FORMU (İngilizce) </w:t>
            </w:r>
          </w:p>
        </w:tc>
      </w:tr>
    </w:tbl>
    <w:p w14:paraId="1B663FD4" w14:textId="77777777" w:rsidR="00213889" w:rsidRPr="00213889" w:rsidRDefault="00213889" w:rsidP="00213889">
      <w:pPr>
        <w:spacing w:after="0" w:line="240" w:lineRule="auto"/>
        <w:outlineLvl w:val="0"/>
        <w:rPr>
          <w:rFonts w:ascii="Arial Narrow" w:eastAsia="Times New Roman" w:hAnsi="Arial Narrow" w:cs="Times New Roman"/>
          <w:b/>
          <w:sz w:val="24"/>
          <w:szCs w:val="24"/>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213889" w:rsidRPr="00213889" w14:paraId="067B53D7" w14:textId="77777777" w:rsidTr="00D66CEA">
        <w:tc>
          <w:tcPr>
            <w:tcW w:w="1306" w:type="dxa"/>
            <w:vAlign w:val="center"/>
          </w:tcPr>
          <w:p w14:paraId="3CAB61A3" w14:textId="77777777" w:rsidR="00213889" w:rsidRPr="00213889" w:rsidRDefault="00213889" w:rsidP="00213889">
            <w:pPr>
              <w:spacing w:after="0" w:line="240" w:lineRule="auto"/>
              <w:outlineLvl w:val="0"/>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SEMESTER</w:t>
            </w:r>
          </w:p>
        </w:tc>
        <w:tc>
          <w:tcPr>
            <w:tcW w:w="1388" w:type="dxa"/>
            <w:vAlign w:val="center"/>
          </w:tcPr>
          <w:p w14:paraId="15CD77D8"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Fall</w:t>
            </w:r>
          </w:p>
        </w:tc>
      </w:tr>
    </w:tbl>
    <w:p w14:paraId="444C25B0" w14:textId="77777777" w:rsidR="00213889" w:rsidRPr="00213889" w:rsidRDefault="00213889" w:rsidP="00213889">
      <w:pPr>
        <w:spacing w:after="0" w:line="240" w:lineRule="auto"/>
        <w:jc w:val="right"/>
        <w:outlineLvl w:val="0"/>
        <w:rPr>
          <w:rFonts w:ascii="Arial Narrow" w:eastAsia="Times New Roman" w:hAnsi="Arial Narrow" w:cs="Times New Roman"/>
          <w:b/>
          <w:sz w:val="21"/>
          <w:szCs w:val="21"/>
          <w:lang w:val="en-US"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13889" w:rsidRPr="00213889" w14:paraId="09913A18" w14:textId="77777777" w:rsidTr="00D66CEA">
        <w:tc>
          <w:tcPr>
            <w:tcW w:w="1668" w:type="dxa"/>
            <w:vAlign w:val="center"/>
          </w:tcPr>
          <w:p w14:paraId="384EAED3" w14:textId="77777777" w:rsidR="00213889" w:rsidRPr="00213889" w:rsidRDefault="00213889" w:rsidP="00213889">
            <w:pPr>
              <w:spacing w:after="0" w:line="240" w:lineRule="auto"/>
              <w:jc w:val="center"/>
              <w:outlineLvl w:val="0"/>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CODE</w:t>
            </w:r>
          </w:p>
        </w:tc>
        <w:tc>
          <w:tcPr>
            <w:tcW w:w="2760" w:type="dxa"/>
            <w:vAlign w:val="center"/>
          </w:tcPr>
          <w:p w14:paraId="3D959EFB" w14:textId="6E9F1254" w:rsidR="00213889" w:rsidRPr="00213889" w:rsidRDefault="00192AB1" w:rsidP="00213889">
            <w:pPr>
              <w:spacing w:after="0" w:line="240" w:lineRule="auto"/>
              <w:outlineLvl w:val="0"/>
              <w:rPr>
                <w:rFonts w:ascii="Arial Narrow" w:eastAsia="Times New Roman" w:hAnsi="Arial Narrow" w:cs="Times New Roman"/>
                <w:sz w:val="21"/>
                <w:szCs w:val="21"/>
                <w:lang w:val="en-US" w:eastAsia="tr-TR"/>
              </w:rPr>
            </w:pPr>
            <w:r w:rsidRPr="00192AB1">
              <w:rPr>
                <w:rFonts w:ascii="Arial Narrow" w:eastAsia="Times New Roman" w:hAnsi="Arial Narrow" w:cs="Times New Roman"/>
                <w:sz w:val="21"/>
                <w:szCs w:val="21"/>
                <w:highlight w:val="lightGray"/>
                <w:lang w:val="en-US" w:eastAsia="tr-TR"/>
              </w:rPr>
              <w:t>541901019</w:t>
            </w:r>
          </w:p>
        </w:tc>
        <w:tc>
          <w:tcPr>
            <w:tcW w:w="1560" w:type="dxa"/>
            <w:vAlign w:val="center"/>
          </w:tcPr>
          <w:p w14:paraId="3000E438" w14:textId="77777777" w:rsidR="00213889" w:rsidRPr="00213889" w:rsidRDefault="00213889" w:rsidP="00213889">
            <w:pPr>
              <w:spacing w:after="0" w:line="240" w:lineRule="auto"/>
              <w:jc w:val="center"/>
              <w:outlineLvl w:val="0"/>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NAME</w:t>
            </w:r>
          </w:p>
        </w:tc>
        <w:tc>
          <w:tcPr>
            <w:tcW w:w="4185" w:type="dxa"/>
          </w:tcPr>
          <w:p w14:paraId="2D3FF470" w14:textId="77777777" w:rsidR="00213889" w:rsidRPr="00213889" w:rsidRDefault="00213889" w:rsidP="00213889">
            <w:pPr>
              <w:spacing w:after="0" w:line="240" w:lineRule="auto"/>
              <w:rPr>
                <w:rFonts w:ascii="Arial Narrow" w:eastAsia="Times New Roman" w:hAnsi="Arial Narrow" w:cs="Times New Roman"/>
                <w:b/>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Rethinking Higher Education Curriculum</w:t>
            </w:r>
            <w:r w:rsidRPr="00213889">
              <w:rPr>
                <w:rFonts w:ascii="Arial Narrow" w:eastAsia="Times New Roman" w:hAnsi="Arial Narrow" w:cs="Times New Roman"/>
                <w:b/>
                <w:sz w:val="21"/>
                <w:szCs w:val="21"/>
                <w:highlight w:val="lightGray"/>
                <w:lang w:val="en-US" w:eastAsia="tr-TR"/>
              </w:rPr>
              <w:t xml:space="preserve"> </w:t>
            </w:r>
          </w:p>
        </w:tc>
      </w:tr>
    </w:tbl>
    <w:p w14:paraId="236E502F" w14:textId="77777777" w:rsidR="00213889" w:rsidRPr="00213889" w:rsidRDefault="00213889" w:rsidP="00213889">
      <w:pPr>
        <w:spacing w:after="0" w:line="240" w:lineRule="auto"/>
        <w:outlineLvl w:val="0"/>
        <w:rPr>
          <w:rFonts w:ascii="Arial Narrow" w:eastAsia="Times New Roman" w:hAnsi="Arial Narrow" w:cs="Times New Roman"/>
          <w:sz w:val="21"/>
          <w:szCs w:val="21"/>
          <w:lang w:val="en-US" w:eastAsia="tr-TR"/>
        </w:rPr>
      </w:pPr>
      <w:r w:rsidRPr="00213889">
        <w:rPr>
          <w:rFonts w:ascii="Arial Narrow" w:eastAsia="Times New Roman" w:hAnsi="Arial Narrow" w:cs="Times New Roman"/>
          <w:b/>
          <w:sz w:val="21"/>
          <w:szCs w:val="21"/>
          <w:lang w:val="en-US" w:eastAsia="tr-TR"/>
        </w:rPr>
        <w:t xml:space="preserve">                                                   </w:t>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t xml:space="preserve">      </w:t>
      </w:r>
    </w:p>
    <w:tbl>
      <w:tblPr>
        <w:tblW w:w="5163"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1"/>
        <w:gridCol w:w="550"/>
        <w:gridCol w:w="321"/>
        <w:gridCol w:w="869"/>
        <w:gridCol w:w="202"/>
        <w:gridCol w:w="411"/>
        <w:gridCol w:w="639"/>
        <w:gridCol w:w="829"/>
        <w:gridCol w:w="649"/>
        <w:gridCol w:w="587"/>
        <w:gridCol w:w="2214"/>
        <w:gridCol w:w="1379"/>
      </w:tblGrid>
      <w:tr w:rsidR="00213889" w:rsidRPr="00213889" w14:paraId="0CFF01CB" w14:textId="77777777" w:rsidTr="00D66CEA">
        <w:trPr>
          <w:trHeight w:val="20"/>
        </w:trPr>
        <w:tc>
          <w:tcPr>
            <w:tcW w:w="640" w:type="pct"/>
            <w:vMerge w:val="restart"/>
            <w:tcBorders>
              <w:top w:val="single" w:sz="12" w:space="0" w:color="auto"/>
              <w:right w:val="single" w:sz="12" w:space="0" w:color="auto"/>
            </w:tcBorders>
            <w:vAlign w:val="center"/>
          </w:tcPr>
          <w:p w14:paraId="5A06EE05"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SEMESTER</w:t>
            </w:r>
          </w:p>
          <w:p w14:paraId="56E6129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tc>
        <w:tc>
          <w:tcPr>
            <w:tcW w:w="1508" w:type="pct"/>
            <w:gridSpan w:val="6"/>
            <w:tcBorders>
              <w:top w:val="single" w:sz="12" w:space="0" w:color="auto"/>
              <w:left w:val="single" w:sz="12" w:space="0" w:color="auto"/>
              <w:right w:val="single" w:sz="12" w:space="0" w:color="auto"/>
            </w:tcBorders>
            <w:vAlign w:val="center"/>
          </w:tcPr>
          <w:p w14:paraId="53638CA9"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WEEKLY COURSE PERIOD</w:t>
            </w:r>
          </w:p>
        </w:tc>
        <w:tc>
          <w:tcPr>
            <w:tcW w:w="2853" w:type="pct"/>
            <w:gridSpan w:val="5"/>
            <w:tcBorders>
              <w:top w:val="single" w:sz="12" w:space="0" w:color="auto"/>
              <w:left w:val="single" w:sz="12" w:space="0" w:color="auto"/>
            </w:tcBorders>
            <w:vAlign w:val="center"/>
          </w:tcPr>
          <w:p w14:paraId="2D180184"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OF</w:t>
            </w:r>
          </w:p>
        </w:tc>
      </w:tr>
      <w:tr w:rsidR="00213889" w:rsidRPr="00213889" w14:paraId="463A38D0" w14:textId="77777777" w:rsidTr="00D66CEA">
        <w:trPr>
          <w:trHeight w:val="20"/>
        </w:trPr>
        <w:tc>
          <w:tcPr>
            <w:tcW w:w="640" w:type="pct"/>
            <w:vMerge/>
            <w:tcBorders>
              <w:right w:val="single" w:sz="12" w:space="0" w:color="auto"/>
            </w:tcBorders>
          </w:tcPr>
          <w:p w14:paraId="2DF47E3F"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439" w:type="pct"/>
            <w:gridSpan w:val="2"/>
            <w:tcBorders>
              <w:left w:val="single" w:sz="12" w:space="0" w:color="auto"/>
            </w:tcBorders>
            <w:vAlign w:val="center"/>
          </w:tcPr>
          <w:p w14:paraId="179C04E4"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Theory</w:t>
            </w:r>
          </w:p>
        </w:tc>
        <w:tc>
          <w:tcPr>
            <w:tcW w:w="540" w:type="pct"/>
            <w:gridSpan w:val="2"/>
            <w:vAlign w:val="center"/>
          </w:tcPr>
          <w:p w14:paraId="577455AD"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Practice</w:t>
            </w:r>
          </w:p>
        </w:tc>
        <w:tc>
          <w:tcPr>
            <w:tcW w:w="529" w:type="pct"/>
            <w:gridSpan w:val="2"/>
            <w:tcBorders>
              <w:right w:val="single" w:sz="12" w:space="0" w:color="auto"/>
            </w:tcBorders>
            <w:vAlign w:val="center"/>
          </w:tcPr>
          <w:p w14:paraId="2507A631" w14:textId="77777777" w:rsidR="00213889" w:rsidRPr="00213889" w:rsidRDefault="00213889" w:rsidP="00213889">
            <w:pPr>
              <w:spacing w:after="0" w:line="240" w:lineRule="auto"/>
              <w:ind w:left="-111" w:right="-108"/>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Laboratory</w:t>
            </w:r>
          </w:p>
        </w:tc>
        <w:tc>
          <w:tcPr>
            <w:tcW w:w="418" w:type="pct"/>
            <w:vAlign w:val="center"/>
          </w:tcPr>
          <w:p w14:paraId="317F5F32"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Credit</w:t>
            </w:r>
          </w:p>
        </w:tc>
        <w:tc>
          <w:tcPr>
            <w:tcW w:w="327" w:type="pct"/>
            <w:vAlign w:val="center"/>
          </w:tcPr>
          <w:p w14:paraId="7E73E03F" w14:textId="77777777" w:rsidR="00213889" w:rsidRPr="00213889" w:rsidRDefault="00213889" w:rsidP="00213889">
            <w:pPr>
              <w:spacing w:after="0" w:line="240" w:lineRule="auto"/>
              <w:ind w:left="-111" w:right="-108"/>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ECTS</w:t>
            </w:r>
          </w:p>
        </w:tc>
        <w:tc>
          <w:tcPr>
            <w:tcW w:w="1412" w:type="pct"/>
            <w:gridSpan w:val="2"/>
            <w:vAlign w:val="center"/>
          </w:tcPr>
          <w:p w14:paraId="3E6EBDFC"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TYPE</w:t>
            </w:r>
          </w:p>
        </w:tc>
        <w:tc>
          <w:tcPr>
            <w:tcW w:w="696" w:type="pct"/>
            <w:vAlign w:val="center"/>
          </w:tcPr>
          <w:p w14:paraId="397B3202"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LANGUAGE</w:t>
            </w:r>
          </w:p>
        </w:tc>
      </w:tr>
      <w:tr w:rsidR="00213889" w:rsidRPr="00213889" w14:paraId="25A2D3AE" w14:textId="77777777" w:rsidTr="00D66CEA">
        <w:trPr>
          <w:trHeight w:val="20"/>
        </w:trPr>
        <w:tc>
          <w:tcPr>
            <w:tcW w:w="640" w:type="pct"/>
            <w:tcBorders>
              <w:bottom w:val="single" w:sz="12" w:space="0" w:color="auto"/>
              <w:right w:val="single" w:sz="12" w:space="0" w:color="auto"/>
            </w:tcBorders>
            <w:vAlign w:val="center"/>
          </w:tcPr>
          <w:p w14:paraId="42A26558"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I</w:t>
            </w:r>
          </w:p>
        </w:tc>
        <w:tc>
          <w:tcPr>
            <w:tcW w:w="439" w:type="pct"/>
            <w:gridSpan w:val="2"/>
            <w:tcBorders>
              <w:left w:val="single" w:sz="12" w:space="0" w:color="auto"/>
              <w:bottom w:val="single" w:sz="12" w:space="0" w:color="auto"/>
            </w:tcBorders>
            <w:vAlign w:val="center"/>
          </w:tcPr>
          <w:p w14:paraId="6B16BC61"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3</w:t>
            </w:r>
          </w:p>
        </w:tc>
        <w:tc>
          <w:tcPr>
            <w:tcW w:w="540" w:type="pct"/>
            <w:gridSpan w:val="2"/>
            <w:tcBorders>
              <w:bottom w:val="single" w:sz="12" w:space="0" w:color="auto"/>
            </w:tcBorders>
            <w:vAlign w:val="center"/>
          </w:tcPr>
          <w:p w14:paraId="6245C627"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0</w:t>
            </w:r>
          </w:p>
        </w:tc>
        <w:tc>
          <w:tcPr>
            <w:tcW w:w="529" w:type="pct"/>
            <w:gridSpan w:val="2"/>
            <w:tcBorders>
              <w:bottom w:val="single" w:sz="12" w:space="0" w:color="auto"/>
              <w:right w:val="single" w:sz="12" w:space="0" w:color="auto"/>
            </w:tcBorders>
            <w:vAlign w:val="center"/>
          </w:tcPr>
          <w:p w14:paraId="29CFBC2F"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0 </w:t>
            </w:r>
          </w:p>
        </w:tc>
        <w:tc>
          <w:tcPr>
            <w:tcW w:w="418" w:type="pct"/>
            <w:tcBorders>
              <w:bottom w:val="single" w:sz="12" w:space="0" w:color="auto"/>
            </w:tcBorders>
            <w:vAlign w:val="center"/>
          </w:tcPr>
          <w:p w14:paraId="21730DC6"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3</w:t>
            </w:r>
          </w:p>
        </w:tc>
        <w:tc>
          <w:tcPr>
            <w:tcW w:w="327" w:type="pct"/>
            <w:tcBorders>
              <w:bottom w:val="single" w:sz="12" w:space="0" w:color="auto"/>
            </w:tcBorders>
            <w:vAlign w:val="center"/>
          </w:tcPr>
          <w:p w14:paraId="55E42F55"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eastAsia="tr-TR"/>
              </w:rPr>
              <w:t>7,5</w:t>
            </w:r>
          </w:p>
        </w:tc>
        <w:tc>
          <w:tcPr>
            <w:tcW w:w="1412" w:type="pct"/>
            <w:gridSpan w:val="2"/>
            <w:tcBorders>
              <w:bottom w:val="single" w:sz="12" w:space="0" w:color="auto"/>
            </w:tcBorders>
            <w:vAlign w:val="center"/>
          </w:tcPr>
          <w:p w14:paraId="2DF8B7E1" w14:textId="77777777" w:rsidR="00213889" w:rsidRPr="00213889" w:rsidRDefault="00213889" w:rsidP="00213889">
            <w:pPr>
              <w:spacing w:after="0" w:line="240" w:lineRule="auto"/>
              <w:outlineLvl w:val="0"/>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vertAlign w:val="superscript"/>
                <w:lang w:val="en-US" w:eastAsia="tr-TR"/>
              </w:rPr>
              <w:t xml:space="preserve">COMPULSORY </w:t>
            </w:r>
            <w:r w:rsidRPr="00213889">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fldChar w:fldCharType="end"/>
            </w:r>
            <w:r w:rsidRPr="00213889">
              <w:rPr>
                <w:rFonts w:ascii="Arial Narrow" w:eastAsia="Times New Roman" w:hAnsi="Arial Narrow" w:cs="Times New Roman"/>
                <w:sz w:val="20"/>
                <w:szCs w:val="20"/>
                <w:lang w:val="en-US" w:eastAsia="tr-TR"/>
              </w:rPr>
              <w:t xml:space="preserve"> </w:t>
            </w:r>
            <w:r w:rsidRPr="00213889">
              <w:rPr>
                <w:rFonts w:ascii="Arial Narrow" w:eastAsia="Times New Roman" w:hAnsi="Arial Narrow" w:cs="Times New Roman"/>
                <w:sz w:val="20"/>
                <w:szCs w:val="20"/>
                <w:vertAlign w:val="superscript"/>
                <w:lang w:val="en-US" w:eastAsia="tr-TR"/>
              </w:rPr>
              <w:t>ELECTIVE</w:t>
            </w:r>
            <w:r w:rsidRPr="00213889">
              <w:rPr>
                <w:rFonts w:ascii="Arial Narrow" w:eastAsia="Times New Roman" w:hAnsi="Arial Narrow" w:cs="Times New Roman"/>
                <w:sz w:val="20"/>
                <w:szCs w:val="20"/>
                <w:lang w:val="en-US" w:eastAsia="tr-TR"/>
              </w:rPr>
              <w:t xml:space="preserve"> </w:t>
            </w:r>
            <w:r w:rsidRPr="00213889">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fldChar w:fldCharType="end"/>
            </w:r>
          </w:p>
        </w:tc>
        <w:tc>
          <w:tcPr>
            <w:tcW w:w="696" w:type="pct"/>
            <w:tcBorders>
              <w:bottom w:val="single" w:sz="12" w:space="0" w:color="auto"/>
            </w:tcBorders>
          </w:tcPr>
          <w:p w14:paraId="39B31113" w14:textId="77777777" w:rsidR="00213889" w:rsidRPr="00213889" w:rsidRDefault="00213889" w:rsidP="00213889">
            <w:pPr>
              <w:spacing w:after="0" w:line="240" w:lineRule="auto"/>
              <w:outlineLvl w:val="0"/>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highlight w:val="lightGray"/>
                <w:lang w:val="en-US" w:eastAsia="tr-TR"/>
              </w:rPr>
              <w:t>Turkish</w:t>
            </w:r>
          </w:p>
        </w:tc>
      </w:tr>
      <w:tr w:rsidR="00213889" w:rsidRPr="00213889" w14:paraId="6C5EE6A8" w14:textId="77777777" w:rsidTr="00D66CEA">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729F8284"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I</w:t>
            </w:r>
          </w:p>
        </w:tc>
      </w:tr>
      <w:tr w:rsidR="00213889" w:rsidRPr="00213889" w14:paraId="05841CD7" w14:textId="77777777" w:rsidTr="00D66CEA">
        <w:tblPrEx>
          <w:tblBorders>
            <w:insideH w:val="single" w:sz="6" w:space="0" w:color="auto"/>
            <w:insideV w:val="single" w:sz="6" w:space="0" w:color="auto"/>
          </w:tblBorders>
        </w:tblPrEx>
        <w:trPr>
          <w:trHeight w:val="20"/>
        </w:trPr>
        <w:tc>
          <w:tcPr>
            <w:tcW w:w="917" w:type="pct"/>
            <w:gridSpan w:val="2"/>
            <w:tcBorders>
              <w:top w:val="single" w:sz="12" w:space="0" w:color="auto"/>
            </w:tcBorders>
            <w:vAlign w:val="center"/>
          </w:tcPr>
          <w:p w14:paraId="0FC399AB" w14:textId="77777777" w:rsidR="00213889" w:rsidRPr="00213889" w:rsidRDefault="00213889" w:rsidP="00213889">
            <w:pPr>
              <w:spacing w:after="0" w:line="240" w:lineRule="auto"/>
              <w:jc w:val="center"/>
              <w:rPr>
                <w:rFonts w:ascii="Arial Narrow" w:eastAsia="Times New Roman" w:hAnsi="Arial Narrow" w:cs="Times New Roman"/>
                <w:b/>
                <w:sz w:val="21"/>
                <w:szCs w:val="21"/>
                <w:highlight w:val="lightGray"/>
                <w:lang w:val="en-US" w:eastAsia="tr-TR"/>
              </w:rPr>
            </w:pPr>
            <w:r w:rsidRPr="00213889">
              <w:rPr>
                <w:rFonts w:ascii="Arial Narrow" w:eastAsia="Times New Roman" w:hAnsi="Arial Narrow" w:cs="Times New Roman"/>
                <w:b/>
                <w:sz w:val="21"/>
                <w:szCs w:val="21"/>
                <w:highlight w:val="lightGray"/>
                <w:lang w:val="en-US" w:eastAsia="tr-TR"/>
              </w:rPr>
              <w:t>Basic Science</w:t>
            </w:r>
          </w:p>
        </w:tc>
        <w:tc>
          <w:tcPr>
            <w:tcW w:w="909" w:type="pct"/>
            <w:gridSpan w:val="4"/>
            <w:tcBorders>
              <w:top w:val="single" w:sz="12" w:space="0" w:color="auto"/>
            </w:tcBorders>
            <w:vAlign w:val="center"/>
          </w:tcPr>
          <w:p w14:paraId="5DEAF87B" w14:textId="77777777" w:rsidR="00213889" w:rsidRPr="00213889" w:rsidRDefault="00213889" w:rsidP="00213889">
            <w:pPr>
              <w:spacing w:after="0" w:line="240" w:lineRule="auto"/>
              <w:jc w:val="center"/>
              <w:rPr>
                <w:rFonts w:ascii="Arial Narrow" w:eastAsia="Times New Roman" w:hAnsi="Arial Narrow" w:cs="Times New Roman"/>
                <w:b/>
                <w:sz w:val="21"/>
                <w:szCs w:val="21"/>
                <w:highlight w:val="lightGray"/>
                <w:lang w:val="en-US" w:eastAsia="tr-TR"/>
              </w:rPr>
            </w:pPr>
            <w:r w:rsidRPr="00213889">
              <w:rPr>
                <w:rFonts w:ascii="Arial Narrow" w:eastAsia="Times New Roman" w:hAnsi="Arial Narrow" w:cs="Times New Roman"/>
                <w:b/>
                <w:sz w:val="21"/>
                <w:szCs w:val="21"/>
                <w:highlight w:val="lightGray"/>
                <w:lang w:val="en-US" w:eastAsia="tr-TR"/>
              </w:rPr>
              <w:t>Educational Science</w:t>
            </w:r>
          </w:p>
        </w:tc>
        <w:tc>
          <w:tcPr>
            <w:tcW w:w="2479" w:type="pct"/>
            <w:gridSpan w:val="5"/>
            <w:tcBorders>
              <w:top w:val="single" w:sz="12" w:space="0" w:color="auto"/>
            </w:tcBorders>
            <w:vAlign w:val="center"/>
          </w:tcPr>
          <w:p w14:paraId="1A4B6BD7" w14:textId="77777777" w:rsidR="00213889" w:rsidRPr="00213889" w:rsidRDefault="00213889" w:rsidP="00213889">
            <w:pPr>
              <w:spacing w:after="0" w:line="240" w:lineRule="auto"/>
              <w:jc w:val="center"/>
              <w:rPr>
                <w:rFonts w:ascii="Arial Narrow" w:eastAsia="Times New Roman" w:hAnsi="Arial Narrow" w:cs="Times New Roman"/>
                <w:b/>
                <w:sz w:val="21"/>
                <w:szCs w:val="21"/>
                <w:highlight w:val="lightGray"/>
                <w:lang w:val="en-US" w:eastAsia="tr-TR"/>
              </w:rPr>
            </w:pPr>
            <w:r w:rsidRPr="00213889">
              <w:rPr>
                <w:rFonts w:ascii="Arial Narrow" w:eastAsia="Times New Roman" w:hAnsi="Arial Narrow" w:cs="Times New Roman"/>
                <w:b/>
                <w:sz w:val="21"/>
                <w:szCs w:val="21"/>
                <w:highlight w:val="lightGray"/>
                <w:lang w:val="en-US" w:eastAsia="tr-TR"/>
              </w:rPr>
              <w:t>Primary School Teaching</w:t>
            </w:r>
          </w:p>
          <w:p w14:paraId="5A74D2D2"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[if it contains considerable design, mark with  (</w:t>
            </w:r>
            <w:r w:rsidRPr="00213889">
              <w:rPr>
                <w:rFonts w:ascii="Arial Narrow" w:eastAsia="Times New Roman" w:hAnsi="Arial Narrow" w:cs="Times New Roman"/>
                <w:sz w:val="21"/>
                <w:szCs w:val="21"/>
                <w:highlight w:val="lightGray"/>
                <w:lang w:val="en-US" w:eastAsia="tr-TR"/>
              </w:rPr>
              <w:sym w:font="Symbol" w:char="F0D6"/>
            </w:r>
            <w:r w:rsidRPr="00213889">
              <w:rPr>
                <w:rFonts w:ascii="Arial Narrow" w:eastAsia="Times New Roman" w:hAnsi="Arial Narrow" w:cs="Times New Roman"/>
                <w:sz w:val="21"/>
                <w:szCs w:val="21"/>
                <w:highlight w:val="lightGray"/>
                <w:lang w:val="en-US" w:eastAsia="tr-TR"/>
              </w:rPr>
              <w:t>) ]</w:t>
            </w:r>
          </w:p>
        </w:tc>
        <w:tc>
          <w:tcPr>
            <w:tcW w:w="696" w:type="pct"/>
            <w:tcBorders>
              <w:top w:val="single" w:sz="12" w:space="0" w:color="auto"/>
            </w:tcBorders>
            <w:vAlign w:val="center"/>
          </w:tcPr>
          <w:p w14:paraId="4EC8B993" w14:textId="77777777" w:rsidR="00213889" w:rsidRPr="00213889" w:rsidRDefault="00213889" w:rsidP="00213889">
            <w:pPr>
              <w:spacing w:after="0" w:line="240" w:lineRule="auto"/>
              <w:jc w:val="center"/>
              <w:rPr>
                <w:rFonts w:ascii="Arial Narrow" w:eastAsia="Times New Roman" w:hAnsi="Arial Narrow" w:cs="Times New Roman"/>
                <w:b/>
                <w:sz w:val="21"/>
                <w:szCs w:val="21"/>
                <w:highlight w:val="lightGray"/>
                <w:lang w:val="en-US" w:eastAsia="tr-TR"/>
              </w:rPr>
            </w:pPr>
            <w:r w:rsidRPr="00213889">
              <w:rPr>
                <w:rFonts w:ascii="Arial Narrow" w:eastAsia="Times New Roman" w:hAnsi="Arial Narrow" w:cs="Times New Roman"/>
                <w:b/>
                <w:sz w:val="21"/>
                <w:szCs w:val="21"/>
                <w:highlight w:val="lightGray"/>
                <w:lang w:val="en-US" w:eastAsia="tr-TR"/>
              </w:rPr>
              <w:t>Social Science</w:t>
            </w:r>
          </w:p>
        </w:tc>
      </w:tr>
      <w:tr w:rsidR="00213889" w:rsidRPr="00213889" w14:paraId="3845142C" w14:textId="77777777" w:rsidTr="00D66CEA">
        <w:tblPrEx>
          <w:tblBorders>
            <w:insideH w:val="single" w:sz="6" w:space="0" w:color="auto"/>
            <w:insideV w:val="single" w:sz="6" w:space="0" w:color="auto"/>
          </w:tblBorders>
        </w:tblPrEx>
        <w:trPr>
          <w:trHeight w:val="20"/>
        </w:trPr>
        <w:tc>
          <w:tcPr>
            <w:tcW w:w="917" w:type="pct"/>
            <w:gridSpan w:val="2"/>
            <w:tcBorders>
              <w:bottom w:val="single" w:sz="12" w:space="0" w:color="auto"/>
              <w:right w:val="single" w:sz="4" w:space="0" w:color="auto"/>
            </w:tcBorders>
          </w:tcPr>
          <w:p w14:paraId="38530ED1"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p>
        </w:tc>
        <w:tc>
          <w:tcPr>
            <w:tcW w:w="909" w:type="pct"/>
            <w:gridSpan w:val="4"/>
            <w:tcBorders>
              <w:left w:val="single" w:sz="4" w:space="0" w:color="auto"/>
              <w:bottom w:val="single" w:sz="12" w:space="0" w:color="auto"/>
              <w:right w:val="single" w:sz="4" w:space="0" w:color="auto"/>
            </w:tcBorders>
          </w:tcPr>
          <w:p w14:paraId="656C2FEE"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75</w:t>
            </w:r>
          </w:p>
        </w:tc>
        <w:tc>
          <w:tcPr>
            <w:tcW w:w="2479" w:type="pct"/>
            <w:gridSpan w:val="5"/>
            <w:tcBorders>
              <w:left w:val="single" w:sz="4" w:space="0" w:color="auto"/>
              <w:bottom w:val="single" w:sz="12" w:space="0" w:color="auto"/>
            </w:tcBorders>
          </w:tcPr>
          <w:p w14:paraId="0277ACA9"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p>
        </w:tc>
        <w:tc>
          <w:tcPr>
            <w:tcW w:w="696" w:type="pct"/>
            <w:tcBorders>
              <w:left w:val="single" w:sz="4" w:space="0" w:color="auto"/>
              <w:bottom w:val="single" w:sz="12" w:space="0" w:color="auto"/>
            </w:tcBorders>
          </w:tcPr>
          <w:p w14:paraId="442771C9"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25</w:t>
            </w:r>
          </w:p>
        </w:tc>
      </w:tr>
      <w:tr w:rsidR="00213889" w:rsidRPr="00213889" w14:paraId="6E790C05" w14:textId="77777777" w:rsidTr="00D66CEA">
        <w:trPr>
          <w:trHeight w:val="20"/>
        </w:trPr>
        <w:tc>
          <w:tcPr>
            <w:tcW w:w="5000" w:type="pct"/>
            <w:gridSpan w:val="12"/>
            <w:tcBorders>
              <w:top w:val="single" w:sz="12" w:space="0" w:color="auto"/>
              <w:bottom w:val="single" w:sz="12" w:space="0" w:color="auto"/>
            </w:tcBorders>
            <w:vAlign w:val="center"/>
          </w:tcPr>
          <w:p w14:paraId="4D23B8E5"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ASSESSMENT CRITERIA</w:t>
            </w:r>
          </w:p>
        </w:tc>
      </w:tr>
      <w:tr w:rsidR="00213889" w:rsidRPr="00213889" w14:paraId="0F95A0AB" w14:textId="77777777" w:rsidTr="00D66CEA">
        <w:trPr>
          <w:trHeight w:val="20"/>
        </w:trPr>
        <w:tc>
          <w:tcPr>
            <w:tcW w:w="1517" w:type="pct"/>
            <w:gridSpan w:val="4"/>
            <w:vMerge w:val="restart"/>
            <w:tcBorders>
              <w:top w:val="single" w:sz="12" w:space="0" w:color="auto"/>
              <w:bottom w:val="single" w:sz="12" w:space="0" w:color="auto"/>
              <w:right w:val="single" w:sz="12" w:space="0" w:color="auto"/>
            </w:tcBorders>
            <w:vAlign w:val="center"/>
          </w:tcPr>
          <w:p w14:paraId="34CF0C0F"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MID-TERM</w:t>
            </w:r>
          </w:p>
        </w:tc>
        <w:tc>
          <w:tcPr>
            <w:tcW w:w="1672" w:type="pct"/>
            <w:gridSpan w:val="6"/>
            <w:tcBorders>
              <w:top w:val="single" w:sz="12" w:space="0" w:color="auto"/>
              <w:left w:val="single" w:sz="12" w:space="0" w:color="auto"/>
              <w:bottom w:val="single" w:sz="8" w:space="0" w:color="auto"/>
            </w:tcBorders>
            <w:vAlign w:val="center"/>
          </w:tcPr>
          <w:p w14:paraId="060E7930"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Evaluation Type</w:t>
            </w:r>
          </w:p>
        </w:tc>
        <w:tc>
          <w:tcPr>
            <w:tcW w:w="1115" w:type="pct"/>
            <w:tcBorders>
              <w:top w:val="single" w:sz="12" w:space="0" w:color="auto"/>
              <w:bottom w:val="single" w:sz="8" w:space="0" w:color="auto"/>
              <w:right w:val="single" w:sz="8" w:space="0" w:color="auto"/>
            </w:tcBorders>
            <w:vAlign w:val="center"/>
          </w:tcPr>
          <w:p w14:paraId="744BE2D4"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Quantity</w:t>
            </w:r>
          </w:p>
        </w:tc>
        <w:tc>
          <w:tcPr>
            <w:tcW w:w="696" w:type="pct"/>
            <w:tcBorders>
              <w:top w:val="single" w:sz="12" w:space="0" w:color="auto"/>
              <w:left w:val="single" w:sz="8" w:space="0" w:color="auto"/>
              <w:bottom w:val="single" w:sz="8" w:space="0" w:color="auto"/>
            </w:tcBorders>
            <w:vAlign w:val="center"/>
          </w:tcPr>
          <w:p w14:paraId="1E49C84B"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w:t>
            </w:r>
          </w:p>
        </w:tc>
      </w:tr>
      <w:tr w:rsidR="00213889" w:rsidRPr="00213889" w14:paraId="565E5265" w14:textId="77777777" w:rsidTr="00D66CEA">
        <w:trPr>
          <w:trHeight w:val="20"/>
        </w:trPr>
        <w:tc>
          <w:tcPr>
            <w:tcW w:w="1517" w:type="pct"/>
            <w:gridSpan w:val="4"/>
            <w:vMerge/>
            <w:tcBorders>
              <w:top w:val="single" w:sz="12" w:space="0" w:color="auto"/>
              <w:bottom w:val="single" w:sz="12" w:space="0" w:color="auto"/>
              <w:right w:val="single" w:sz="12" w:space="0" w:color="auto"/>
            </w:tcBorders>
            <w:vAlign w:val="center"/>
          </w:tcPr>
          <w:p w14:paraId="7A41752B"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672" w:type="pct"/>
            <w:gridSpan w:val="6"/>
            <w:tcBorders>
              <w:top w:val="single" w:sz="8" w:space="0" w:color="auto"/>
              <w:left w:val="single" w:sz="12" w:space="0" w:color="auto"/>
            </w:tcBorders>
            <w:vAlign w:val="center"/>
          </w:tcPr>
          <w:p w14:paraId="3C38E38A"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 xml:space="preserve"> Mid-Term</w:t>
            </w:r>
          </w:p>
        </w:tc>
        <w:tc>
          <w:tcPr>
            <w:tcW w:w="1115" w:type="pct"/>
            <w:tcBorders>
              <w:top w:val="single" w:sz="8" w:space="0" w:color="auto"/>
              <w:right w:val="single" w:sz="8" w:space="0" w:color="auto"/>
            </w:tcBorders>
          </w:tcPr>
          <w:p w14:paraId="6D7DF4C7"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1</w:t>
            </w:r>
          </w:p>
        </w:tc>
        <w:tc>
          <w:tcPr>
            <w:tcW w:w="696" w:type="pct"/>
            <w:tcBorders>
              <w:top w:val="single" w:sz="8" w:space="0" w:color="auto"/>
              <w:left w:val="single" w:sz="8" w:space="0" w:color="auto"/>
            </w:tcBorders>
          </w:tcPr>
          <w:p w14:paraId="142479B8"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30</w:t>
            </w:r>
          </w:p>
        </w:tc>
      </w:tr>
      <w:tr w:rsidR="00213889" w:rsidRPr="00213889" w14:paraId="333400FF" w14:textId="77777777" w:rsidTr="00D66CEA">
        <w:trPr>
          <w:trHeight w:val="20"/>
        </w:trPr>
        <w:tc>
          <w:tcPr>
            <w:tcW w:w="1517" w:type="pct"/>
            <w:gridSpan w:val="4"/>
            <w:vMerge/>
            <w:tcBorders>
              <w:top w:val="single" w:sz="12" w:space="0" w:color="auto"/>
              <w:bottom w:val="single" w:sz="12" w:space="0" w:color="auto"/>
              <w:right w:val="single" w:sz="12" w:space="0" w:color="auto"/>
            </w:tcBorders>
            <w:vAlign w:val="center"/>
          </w:tcPr>
          <w:p w14:paraId="7B8BE2A0"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672" w:type="pct"/>
            <w:gridSpan w:val="6"/>
            <w:tcBorders>
              <w:left w:val="single" w:sz="12" w:space="0" w:color="auto"/>
            </w:tcBorders>
            <w:vAlign w:val="center"/>
          </w:tcPr>
          <w:p w14:paraId="40821095"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Quiz</w:t>
            </w:r>
          </w:p>
        </w:tc>
        <w:tc>
          <w:tcPr>
            <w:tcW w:w="1115" w:type="pct"/>
            <w:tcBorders>
              <w:right w:val="single" w:sz="8" w:space="0" w:color="auto"/>
            </w:tcBorders>
          </w:tcPr>
          <w:p w14:paraId="58C2F2BA"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696" w:type="pct"/>
            <w:tcBorders>
              <w:left w:val="single" w:sz="8" w:space="0" w:color="auto"/>
            </w:tcBorders>
          </w:tcPr>
          <w:p w14:paraId="49E6B82A"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r>
      <w:tr w:rsidR="00213889" w:rsidRPr="00213889" w14:paraId="7565A22C" w14:textId="77777777" w:rsidTr="00D66CEA">
        <w:trPr>
          <w:trHeight w:val="20"/>
        </w:trPr>
        <w:tc>
          <w:tcPr>
            <w:tcW w:w="1517" w:type="pct"/>
            <w:gridSpan w:val="4"/>
            <w:vMerge/>
            <w:tcBorders>
              <w:top w:val="single" w:sz="12" w:space="0" w:color="auto"/>
              <w:bottom w:val="single" w:sz="12" w:space="0" w:color="auto"/>
              <w:right w:val="single" w:sz="12" w:space="0" w:color="auto"/>
            </w:tcBorders>
            <w:vAlign w:val="center"/>
          </w:tcPr>
          <w:p w14:paraId="6D16F307"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672" w:type="pct"/>
            <w:gridSpan w:val="6"/>
            <w:tcBorders>
              <w:left w:val="single" w:sz="12" w:space="0" w:color="auto"/>
            </w:tcBorders>
            <w:vAlign w:val="center"/>
          </w:tcPr>
          <w:p w14:paraId="24763CD2"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Homework</w:t>
            </w:r>
          </w:p>
        </w:tc>
        <w:tc>
          <w:tcPr>
            <w:tcW w:w="1115" w:type="pct"/>
            <w:tcBorders>
              <w:right w:val="single" w:sz="8" w:space="0" w:color="auto"/>
            </w:tcBorders>
          </w:tcPr>
          <w:p w14:paraId="6707FFB5"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696" w:type="pct"/>
            <w:tcBorders>
              <w:left w:val="single" w:sz="8" w:space="0" w:color="auto"/>
            </w:tcBorders>
          </w:tcPr>
          <w:p w14:paraId="38E99E2B"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r>
      <w:tr w:rsidR="00213889" w:rsidRPr="00213889" w14:paraId="2428F67B" w14:textId="77777777" w:rsidTr="00D66CEA">
        <w:trPr>
          <w:trHeight w:val="20"/>
        </w:trPr>
        <w:tc>
          <w:tcPr>
            <w:tcW w:w="1517" w:type="pct"/>
            <w:gridSpan w:val="4"/>
            <w:vMerge/>
            <w:tcBorders>
              <w:top w:val="single" w:sz="12" w:space="0" w:color="auto"/>
              <w:bottom w:val="single" w:sz="12" w:space="0" w:color="auto"/>
              <w:right w:val="single" w:sz="12" w:space="0" w:color="auto"/>
            </w:tcBorders>
            <w:vAlign w:val="center"/>
          </w:tcPr>
          <w:p w14:paraId="570B67EC"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672" w:type="pct"/>
            <w:gridSpan w:val="6"/>
            <w:tcBorders>
              <w:left w:val="single" w:sz="12" w:space="0" w:color="auto"/>
              <w:bottom w:val="single" w:sz="8" w:space="0" w:color="auto"/>
            </w:tcBorders>
            <w:vAlign w:val="center"/>
          </w:tcPr>
          <w:p w14:paraId="6B9E9EF9"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Project</w:t>
            </w:r>
          </w:p>
        </w:tc>
        <w:tc>
          <w:tcPr>
            <w:tcW w:w="1115" w:type="pct"/>
            <w:tcBorders>
              <w:bottom w:val="single" w:sz="8" w:space="0" w:color="auto"/>
              <w:right w:val="single" w:sz="8" w:space="0" w:color="auto"/>
            </w:tcBorders>
          </w:tcPr>
          <w:p w14:paraId="3F45B948"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1</w:t>
            </w:r>
          </w:p>
        </w:tc>
        <w:tc>
          <w:tcPr>
            <w:tcW w:w="696" w:type="pct"/>
            <w:tcBorders>
              <w:left w:val="single" w:sz="8" w:space="0" w:color="auto"/>
              <w:bottom w:val="single" w:sz="8" w:space="0" w:color="auto"/>
            </w:tcBorders>
          </w:tcPr>
          <w:p w14:paraId="70E1DEB0"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30</w:t>
            </w:r>
          </w:p>
        </w:tc>
      </w:tr>
      <w:tr w:rsidR="00213889" w:rsidRPr="00213889" w14:paraId="3A1623A1" w14:textId="77777777" w:rsidTr="00D66CEA">
        <w:trPr>
          <w:trHeight w:val="20"/>
        </w:trPr>
        <w:tc>
          <w:tcPr>
            <w:tcW w:w="1517" w:type="pct"/>
            <w:gridSpan w:val="4"/>
            <w:vMerge/>
            <w:tcBorders>
              <w:top w:val="single" w:sz="12" w:space="0" w:color="auto"/>
              <w:bottom w:val="single" w:sz="12" w:space="0" w:color="auto"/>
              <w:right w:val="single" w:sz="12" w:space="0" w:color="auto"/>
            </w:tcBorders>
            <w:vAlign w:val="center"/>
          </w:tcPr>
          <w:p w14:paraId="52849FEE"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672" w:type="pct"/>
            <w:gridSpan w:val="6"/>
            <w:tcBorders>
              <w:top w:val="single" w:sz="8" w:space="0" w:color="auto"/>
              <w:left w:val="single" w:sz="12" w:space="0" w:color="auto"/>
              <w:bottom w:val="single" w:sz="8" w:space="0" w:color="auto"/>
            </w:tcBorders>
            <w:vAlign w:val="center"/>
          </w:tcPr>
          <w:p w14:paraId="44F83FB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Report</w:t>
            </w:r>
          </w:p>
        </w:tc>
        <w:tc>
          <w:tcPr>
            <w:tcW w:w="1115" w:type="pct"/>
            <w:tcBorders>
              <w:top w:val="single" w:sz="8" w:space="0" w:color="auto"/>
              <w:bottom w:val="single" w:sz="8" w:space="0" w:color="auto"/>
              <w:right w:val="single" w:sz="8" w:space="0" w:color="auto"/>
            </w:tcBorders>
          </w:tcPr>
          <w:p w14:paraId="02B1D3B6"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696" w:type="pct"/>
            <w:tcBorders>
              <w:top w:val="single" w:sz="8" w:space="0" w:color="auto"/>
              <w:left w:val="single" w:sz="8" w:space="0" w:color="auto"/>
              <w:bottom w:val="single" w:sz="8" w:space="0" w:color="auto"/>
            </w:tcBorders>
          </w:tcPr>
          <w:p w14:paraId="7B139A5F"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r>
      <w:tr w:rsidR="00213889" w:rsidRPr="00213889" w14:paraId="3D59478E" w14:textId="77777777" w:rsidTr="00D66CEA">
        <w:trPr>
          <w:trHeight w:val="20"/>
        </w:trPr>
        <w:tc>
          <w:tcPr>
            <w:tcW w:w="1517" w:type="pct"/>
            <w:gridSpan w:val="4"/>
            <w:vMerge/>
            <w:tcBorders>
              <w:top w:val="single" w:sz="12" w:space="0" w:color="auto"/>
              <w:bottom w:val="single" w:sz="12" w:space="0" w:color="auto"/>
              <w:right w:val="single" w:sz="12" w:space="0" w:color="auto"/>
            </w:tcBorders>
            <w:vAlign w:val="center"/>
          </w:tcPr>
          <w:p w14:paraId="7E619E4B"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tc>
        <w:tc>
          <w:tcPr>
            <w:tcW w:w="1672" w:type="pct"/>
            <w:gridSpan w:val="6"/>
            <w:tcBorders>
              <w:top w:val="single" w:sz="8" w:space="0" w:color="auto"/>
              <w:left w:val="single" w:sz="12" w:space="0" w:color="auto"/>
              <w:bottom w:val="single" w:sz="12" w:space="0" w:color="auto"/>
            </w:tcBorders>
            <w:vAlign w:val="center"/>
          </w:tcPr>
          <w:p w14:paraId="0202960A"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Others (presentation, summary of the presented discussion)</w:t>
            </w:r>
          </w:p>
        </w:tc>
        <w:tc>
          <w:tcPr>
            <w:tcW w:w="1115" w:type="pct"/>
            <w:tcBorders>
              <w:top w:val="single" w:sz="8" w:space="0" w:color="auto"/>
              <w:bottom w:val="single" w:sz="12" w:space="0" w:color="auto"/>
              <w:right w:val="single" w:sz="8" w:space="0" w:color="auto"/>
            </w:tcBorders>
          </w:tcPr>
          <w:p w14:paraId="3842BB99"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696" w:type="pct"/>
            <w:tcBorders>
              <w:top w:val="single" w:sz="8" w:space="0" w:color="auto"/>
              <w:left w:val="single" w:sz="8" w:space="0" w:color="auto"/>
              <w:bottom w:val="single" w:sz="12" w:space="0" w:color="auto"/>
            </w:tcBorders>
          </w:tcPr>
          <w:p w14:paraId="7323BEBD"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r>
      <w:tr w:rsidR="00213889" w:rsidRPr="00213889" w14:paraId="75452636" w14:textId="77777777" w:rsidTr="00D66CEA">
        <w:trPr>
          <w:trHeight w:val="20"/>
        </w:trPr>
        <w:tc>
          <w:tcPr>
            <w:tcW w:w="1517" w:type="pct"/>
            <w:gridSpan w:val="4"/>
            <w:tcBorders>
              <w:top w:val="single" w:sz="12" w:space="0" w:color="auto"/>
              <w:bottom w:val="single" w:sz="12" w:space="0" w:color="auto"/>
              <w:right w:val="single" w:sz="12" w:space="0" w:color="auto"/>
            </w:tcBorders>
            <w:vAlign w:val="center"/>
          </w:tcPr>
          <w:p w14:paraId="251AE5D5"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FINAL EXAM</w:t>
            </w:r>
          </w:p>
        </w:tc>
        <w:tc>
          <w:tcPr>
            <w:tcW w:w="1672" w:type="pct"/>
            <w:gridSpan w:val="6"/>
            <w:tcBorders>
              <w:top w:val="single" w:sz="12" w:space="0" w:color="auto"/>
              <w:left w:val="single" w:sz="12" w:space="0" w:color="auto"/>
              <w:bottom w:val="single" w:sz="8" w:space="0" w:color="auto"/>
            </w:tcBorders>
          </w:tcPr>
          <w:p w14:paraId="13EFEEA7"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 </w:t>
            </w:r>
          </w:p>
        </w:tc>
        <w:tc>
          <w:tcPr>
            <w:tcW w:w="1115" w:type="pct"/>
            <w:tcBorders>
              <w:top w:val="single" w:sz="12" w:space="0" w:color="auto"/>
              <w:bottom w:val="single" w:sz="8" w:space="0" w:color="auto"/>
              <w:right w:val="single" w:sz="8" w:space="0" w:color="auto"/>
            </w:tcBorders>
          </w:tcPr>
          <w:p w14:paraId="76A34113"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1</w:t>
            </w:r>
          </w:p>
        </w:tc>
        <w:tc>
          <w:tcPr>
            <w:tcW w:w="696" w:type="pct"/>
            <w:tcBorders>
              <w:top w:val="single" w:sz="12" w:space="0" w:color="auto"/>
              <w:left w:val="single" w:sz="8" w:space="0" w:color="auto"/>
              <w:bottom w:val="single" w:sz="8" w:space="0" w:color="auto"/>
            </w:tcBorders>
          </w:tcPr>
          <w:p w14:paraId="70046FE2" w14:textId="77777777" w:rsidR="00213889" w:rsidRPr="00213889" w:rsidRDefault="00213889" w:rsidP="00213889">
            <w:pPr>
              <w:spacing w:after="0" w:line="240" w:lineRule="auto"/>
              <w:jc w:val="center"/>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40</w:t>
            </w:r>
          </w:p>
        </w:tc>
      </w:tr>
      <w:tr w:rsidR="00213889" w:rsidRPr="00213889" w14:paraId="00810DF4" w14:textId="77777777" w:rsidTr="00D66CEA">
        <w:trPr>
          <w:trHeight w:val="20"/>
        </w:trPr>
        <w:tc>
          <w:tcPr>
            <w:tcW w:w="1517" w:type="pct"/>
            <w:gridSpan w:val="4"/>
            <w:tcBorders>
              <w:top w:val="single" w:sz="12" w:space="0" w:color="auto"/>
              <w:bottom w:val="single" w:sz="12" w:space="0" w:color="auto"/>
              <w:right w:val="single" w:sz="12" w:space="0" w:color="auto"/>
            </w:tcBorders>
            <w:vAlign w:val="center"/>
          </w:tcPr>
          <w:p w14:paraId="78D7E238"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PREREQUISITE(S)</w:t>
            </w:r>
          </w:p>
        </w:tc>
        <w:tc>
          <w:tcPr>
            <w:tcW w:w="3483" w:type="pct"/>
            <w:gridSpan w:val="8"/>
            <w:tcBorders>
              <w:top w:val="single" w:sz="12" w:space="0" w:color="auto"/>
              <w:left w:val="single" w:sz="12" w:space="0" w:color="auto"/>
              <w:bottom w:val="single" w:sz="12" w:space="0" w:color="auto"/>
            </w:tcBorders>
            <w:vAlign w:val="center"/>
          </w:tcPr>
          <w:p w14:paraId="0D0E813F"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w:t>
            </w:r>
          </w:p>
        </w:tc>
      </w:tr>
      <w:tr w:rsidR="00213889" w:rsidRPr="00213889" w14:paraId="477E9818" w14:textId="77777777" w:rsidTr="00D66CEA">
        <w:trPr>
          <w:trHeight w:val="20"/>
        </w:trPr>
        <w:tc>
          <w:tcPr>
            <w:tcW w:w="1517" w:type="pct"/>
            <w:gridSpan w:val="4"/>
            <w:tcBorders>
              <w:top w:val="single" w:sz="12" w:space="0" w:color="auto"/>
              <w:bottom w:val="single" w:sz="12" w:space="0" w:color="auto"/>
              <w:right w:val="single" w:sz="12" w:space="0" w:color="auto"/>
            </w:tcBorders>
            <w:vAlign w:val="center"/>
          </w:tcPr>
          <w:p w14:paraId="720108BA"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DESCRIPTION</w:t>
            </w:r>
          </w:p>
        </w:tc>
        <w:tc>
          <w:tcPr>
            <w:tcW w:w="3483" w:type="pct"/>
            <w:gridSpan w:val="8"/>
            <w:tcBorders>
              <w:top w:val="single" w:sz="12" w:space="0" w:color="auto"/>
              <w:left w:val="single" w:sz="12" w:space="0" w:color="auto"/>
              <w:bottom w:val="single" w:sz="12" w:space="0" w:color="auto"/>
            </w:tcBorders>
          </w:tcPr>
          <w:p w14:paraId="2CB8C587"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In this course, as an _sist_ent___ structure, higher education will be examined in the concept of onthology, ephistemology and methodology. A variety of _sist_ent__ will be made such as the status of higher education institutions within the society, the status of human within higher education, the dilemma of option and success at higher education _sist_ent_ from individual’s point of view, possibility of a hierarchy for the discourse and finally the need of a holistic perspective for any academic production. Rethinking of higher education, determining the principles and _sist_ent_ it is going to be constructed upon this base.</w:t>
            </w:r>
          </w:p>
        </w:tc>
      </w:tr>
      <w:tr w:rsidR="00213889" w:rsidRPr="00213889" w14:paraId="1FAB63B5" w14:textId="77777777" w:rsidTr="00D66CEA">
        <w:trPr>
          <w:trHeight w:val="20"/>
        </w:trPr>
        <w:tc>
          <w:tcPr>
            <w:tcW w:w="1517" w:type="pct"/>
            <w:gridSpan w:val="4"/>
            <w:tcBorders>
              <w:top w:val="single" w:sz="12" w:space="0" w:color="auto"/>
              <w:bottom w:val="single" w:sz="12" w:space="0" w:color="auto"/>
              <w:right w:val="single" w:sz="12" w:space="0" w:color="auto"/>
            </w:tcBorders>
            <w:vAlign w:val="center"/>
          </w:tcPr>
          <w:p w14:paraId="5E9DB891"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OBJECTIVES</w:t>
            </w:r>
          </w:p>
        </w:tc>
        <w:tc>
          <w:tcPr>
            <w:tcW w:w="3483" w:type="pct"/>
            <w:gridSpan w:val="8"/>
            <w:tcBorders>
              <w:top w:val="single" w:sz="12" w:space="0" w:color="auto"/>
              <w:left w:val="single" w:sz="12" w:space="0" w:color="auto"/>
              <w:bottom w:val="single" w:sz="12" w:space="0" w:color="auto"/>
            </w:tcBorders>
          </w:tcPr>
          <w:p w14:paraId="63BE896F"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The aim of this course is to help the students for improving a perpective on the current situation of higher education and having an idea of reconstructing it with an _sist_en process. </w:t>
            </w:r>
          </w:p>
        </w:tc>
      </w:tr>
      <w:tr w:rsidR="00213889" w:rsidRPr="00213889" w14:paraId="5D78BEE5" w14:textId="77777777" w:rsidTr="00D66CEA">
        <w:trPr>
          <w:trHeight w:val="20"/>
        </w:trPr>
        <w:tc>
          <w:tcPr>
            <w:tcW w:w="1517" w:type="pct"/>
            <w:gridSpan w:val="4"/>
            <w:tcBorders>
              <w:top w:val="single" w:sz="12" w:space="0" w:color="auto"/>
              <w:bottom w:val="single" w:sz="12" w:space="0" w:color="auto"/>
              <w:right w:val="single" w:sz="12" w:space="0" w:color="auto"/>
            </w:tcBorders>
            <w:vAlign w:val="center"/>
          </w:tcPr>
          <w:p w14:paraId="0D1CDE50"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ADDITIVE OF COURSE TO APPLY PROFESSIONAL EDUATION</w:t>
            </w:r>
          </w:p>
        </w:tc>
        <w:tc>
          <w:tcPr>
            <w:tcW w:w="3483" w:type="pct"/>
            <w:gridSpan w:val="8"/>
            <w:tcBorders>
              <w:top w:val="single" w:sz="12" w:space="0" w:color="auto"/>
              <w:left w:val="single" w:sz="12" w:space="0" w:color="auto"/>
              <w:bottom w:val="single" w:sz="12" w:space="0" w:color="auto"/>
            </w:tcBorders>
            <w:vAlign w:val="center"/>
          </w:tcPr>
          <w:p w14:paraId="27896873"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w:t>
            </w:r>
          </w:p>
        </w:tc>
      </w:tr>
      <w:tr w:rsidR="00213889" w:rsidRPr="00213889" w14:paraId="3DC40244" w14:textId="77777777" w:rsidTr="00D66CEA">
        <w:trPr>
          <w:trHeight w:val="20"/>
        </w:trPr>
        <w:tc>
          <w:tcPr>
            <w:tcW w:w="1517" w:type="pct"/>
            <w:gridSpan w:val="4"/>
            <w:tcBorders>
              <w:top w:val="single" w:sz="12" w:space="0" w:color="auto"/>
              <w:bottom w:val="single" w:sz="12" w:space="0" w:color="auto"/>
              <w:right w:val="single" w:sz="12" w:space="0" w:color="auto"/>
            </w:tcBorders>
            <w:vAlign w:val="center"/>
          </w:tcPr>
          <w:p w14:paraId="7C403D17"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OUTCOMES</w:t>
            </w:r>
          </w:p>
        </w:tc>
        <w:tc>
          <w:tcPr>
            <w:tcW w:w="3483" w:type="pct"/>
            <w:gridSpan w:val="8"/>
            <w:tcBorders>
              <w:top w:val="single" w:sz="12" w:space="0" w:color="auto"/>
              <w:left w:val="single" w:sz="12" w:space="0" w:color="auto"/>
              <w:bottom w:val="single" w:sz="12" w:space="0" w:color="auto"/>
            </w:tcBorders>
          </w:tcPr>
          <w:p w14:paraId="47749CC2"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At the end of the course, the students will be able to:</w:t>
            </w:r>
          </w:p>
          <w:p w14:paraId="5FAE8CA0" w14:textId="77777777" w:rsidR="00213889" w:rsidRPr="00213889" w:rsidRDefault="00213889" w:rsidP="00213889">
            <w:pPr>
              <w:numPr>
                <w:ilvl w:val="0"/>
                <w:numId w:val="5"/>
              </w:numPr>
              <w:spacing w:after="0" w:line="240" w:lineRule="auto"/>
              <w:contextualSpacing/>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Provide an ability of analyzing an issue on the base of onthology, episthemology and methodology.</w:t>
            </w:r>
          </w:p>
          <w:p w14:paraId="4655C146" w14:textId="77777777" w:rsidR="00213889" w:rsidRPr="00213889" w:rsidRDefault="00213889" w:rsidP="00213889">
            <w:pPr>
              <w:numPr>
                <w:ilvl w:val="0"/>
                <w:numId w:val="5"/>
              </w:numPr>
              <w:spacing w:after="0" w:line="240" w:lineRule="auto"/>
              <w:contextualSpacing/>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Have sufficient knowledge about current structure of higher education institutions.</w:t>
            </w:r>
          </w:p>
          <w:p w14:paraId="62E46A87" w14:textId="77777777" w:rsidR="00213889" w:rsidRPr="00213889" w:rsidRDefault="00213889" w:rsidP="00213889">
            <w:pPr>
              <w:numPr>
                <w:ilvl w:val="0"/>
                <w:numId w:val="5"/>
              </w:numPr>
              <w:spacing w:after="0" w:line="240" w:lineRule="auto"/>
              <w:contextualSpacing/>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Have critical thinking ability in advanced level. </w:t>
            </w:r>
          </w:p>
          <w:p w14:paraId="6FD79D8C" w14:textId="77777777" w:rsidR="00213889" w:rsidRPr="00213889" w:rsidRDefault="00213889" w:rsidP="00213889">
            <w:pPr>
              <w:numPr>
                <w:ilvl w:val="0"/>
                <w:numId w:val="5"/>
              </w:numPr>
              <w:spacing w:after="0" w:line="240" w:lineRule="auto"/>
              <w:contextualSpacing/>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Improve a perspective on higher education. </w:t>
            </w:r>
          </w:p>
        </w:tc>
      </w:tr>
      <w:tr w:rsidR="00213889" w:rsidRPr="00213889" w14:paraId="3DAF8AE0" w14:textId="77777777" w:rsidTr="00D66CEA">
        <w:trPr>
          <w:trHeight w:val="20"/>
        </w:trPr>
        <w:tc>
          <w:tcPr>
            <w:tcW w:w="1517" w:type="pct"/>
            <w:gridSpan w:val="4"/>
            <w:tcBorders>
              <w:top w:val="single" w:sz="12" w:space="0" w:color="auto"/>
              <w:bottom w:val="single" w:sz="12" w:space="0" w:color="auto"/>
              <w:right w:val="single" w:sz="12" w:space="0" w:color="auto"/>
            </w:tcBorders>
            <w:vAlign w:val="center"/>
          </w:tcPr>
          <w:p w14:paraId="2397AEAA"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REFERENCES</w:t>
            </w:r>
          </w:p>
        </w:tc>
        <w:tc>
          <w:tcPr>
            <w:tcW w:w="3483" w:type="pct"/>
            <w:gridSpan w:val="8"/>
            <w:tcBorders>
              <w:top w:val="single" w:sz="12" w:space="0" w:color="auto"/>
              <w:left w:val="single" w:sz="12" w:space="0" w:color="auto"/>
              <w:bottom w:val="single" w:sz="12" w:space="0" w:color="auto"/>
            </w:tcBorders>
          </w:tcPr>
          <w:p w14:paraId="0D147FEF"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sv-SE" w:eastAsia="tr-TR"/>
              </w:rPr>
            </w:pPr>
            <w:r w:rsidRPr="00213889">
              <w:rPr>
                <w:rFonts w:ascii="Arial Narrow" w:eastAsia="Times New Roman" w:hAnsi="Arial Narrow" w:cs="Times New Roman"/>
                <w:sz w:val="21"/>
                <w:szCs w:val="21"/>
                <w:highlight w:val="lightGray"/>
                <w:lang w:val="en-US" w:eastAsia="tr-TR"/>
              </w:rPr>
              <w:t xml:space="preserve">Sönmez, V. (2008). </w:t>
            </w:r>
            <w:r w:rsidRPr="00213889">
              <w:rPr>
                <w:rFonts w:ascii="Arial Narrow" w:eastAsia="Times New Roman" w:hAnsi="Arial Narrow" w:cs="Times New Roman"/>
                <w:i/>
                <w:sz w:val="21"/>
                <w:szCs w:val="21"/>
                <w:highlight w:val="lightGray"/>
                <w:lang w:val="en-US" w:eastAsia="tr-TR"/>
              </w:rPr>
              <w:t xml:space="preserve">Gelecekteki Olası Eğitim Sistemleri. </w:t>
            </w:r>
            <w:r w:rsidRPr="00213889">
              <w:rPr>
                <w:rFonts w:ascii="Arial Narrow" w:eastAsia="Times New Roman" w:hAnsi="Arial Narrow" w:cs="Times New Roman"/>
                <w:sz w:val="21"/>
                <w:szCs w:val="21"/>
                <w:highlight w:val="lightGray"/>
                <w:lang w:val="sv-SE" w:eastAsia="tr-TR"/>
              </w:rPr>
              <w:t xml:space="preserve">Ankara: Anı Yayıncılık.   </w:t>
            </w:r>
          </w:p>
          <w:p w14:paraId="667CB4EF"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sv-SE" w:eastAsia="tr-TR"/>
              </w:rPr>
            </w:pPr>
            <w:r w:rsidRPr="00213889">
              <w:rPr>
                <w:rFonts w:ascii="Arial Narrow" w:eastAsia="Times New Roman" w:hAnsi="Arial Narrow" w:cs="Times New Roman"/>
                <w:sz w:val="21"/>
                <w:szCs w:val="21"/>
                <w:highlight w:val="lightGray"/>
                <w:lang w:val="sv-SE" w:eastAsia="tr-TR"/>
              </w:rPr>
              <w:t xml:space="preserve">Korkut, H. (2001). </w:t>
            </w:r>
            <w:r w:rsidRPr="00213889">
              <w:rPr>
                <w:rFonts w:ascii="Arial Narrow" w:eastAsia="Times New Roman" w:hAnsi="Arial Narrow" w:cs="Times New Roman"/>
                <w:i/>
                <w:sz w:val="21"/>
                <w:szCs w:val="21"/>
                <w:highlight w:val="lightGray"/>
                <w:lang w:val="sv-SE" w:eastAsia="tr-TR"/>
              </w:rPr>
              <w:t xml:space="preserve">Sorgulanan Yüksek Öğretim. </w:t>
            </w:r>
            <w:r w:rsidRPr="00213889">
              <w:rPr>
                <w:rFonts w:ascii="Arial Narrow" w:eastAsia="Times New Roman" w:hAnsi="Arial Narrow" w:cs="Times New Roman"/>
                <w:sz w:val="21"/>
                <w:szCs w:val="21"/>
                <w:highlight w:val="lightGray"/>
                <w:lang w:val="sv-SE" w:eastAsia="tr-TR"/>
              </w:rPr>
              <w:t xml:space="preserve">Ankara: Anı Yayıncılık. </w:t>
            </w:r>
          </w:p>
          <w:p w14:paraId="59362F1B"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sv-SE" w:eastAsia="tr-TR"/>
              </w:rPr>
            </w:pPr>
            <w:r w:rsidRPr="00213889">
              <w:rPr>
                <w:rFonts w:ascii="Arial Narrow" w:eastAsia="Times New Roman" w:hAnsi="Arial Narrow" w:cs="Times New Roman"/>
                <w:sz w:val="21"/>
                <w:szCs w:val="21"/>
                <w:highlight w:val="lightGray"/>
                <w:lang w:val="sv-SE" w:eastAsia="tr-TR"/>
              </w:rPr>
              <w:t xml:space="preserve">Özden, Y. (2010). </w:t>
            </w:r>
            <w:r w:rsidRPr="00213889">
              <w:rPr>
                <w:rFonts w:ascii="Arial Narrow" w:eastAsia="Times New Roman" w:hAnsi="Arial Narrow" w:cs="Times New Roman"/>
                <w:i/>
                <w:sz w:val="21"/>
                <w:szCs w:val="21"/>
                <w:highlight w:val="lightGray"/>
                <w:lang w:val="sv-SE" w:eastAsia="tr-TR"/>
              </w:rPr>
              <w:t xml:space="preserve">Eğitimde Yeni Değerler. </w:t>
            </w:r>
            <w:r w:rsidRPr="00213889">
              <w:rPr>
                <w:rFonts w:ascii="Arial Narrow" w:eastAsia="Times New Roman" w:hAnsi="Arial Narrow" w:cs="Times New Roman"/>
                <w:sz w:val="21"/>
                <w:szCs w:val="21"/>
                <w:highlight w:val="lightGray"/>
                <w:lang w:val="sv-SE" w:eastAsia="tr-TR"/>
              </w:rPr>
              <w:t>Ankara: Pegem A Yayıncılık.</w:t>
            </w:r>
          </w:p>
          <w:p w14:paraId="0EBA096F"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sv-SE" w:eastAsia="tr-TR"/>
              </w:rPr>
            </w:pPr>
            <w:r w:rsidRPr="00213889">
              <w:rPr>
                <w:rFonts w:ascii="Arial Narrow" w:eastAsia="Times New Roman" w:hAnsi="Arial Narrow" w:cs="Times New Roman"/>
                <w:sz w:val="21"/>
                <w:szCs w:val="21"/>
                <w:highlight w:val="lightGray"/>
                <w:lang w:val="sv-SE" w:eastAsia="tr-TR"/>
              </w:rPr>
              <w:t xml:space="preserve">Kızılçelik, S. (   ). </w:t>
            </w:r>
            <w:r w:rsidRPr="00213889">
              <w:rPr>
                <w:rFonts w:ascii="Arial Narrow" w:eastAsia="Times New Roman" w:hAnsi="Arial Narrow" w:cs="Times New Roman"/>
                <w:i/>
                <w:sz w:val="21"/>
                <w:szCs w:val="21"/>
                <w:highlight w:val="lightGray"/>
                <w:lang w:val="sv-SE" w:eastAsia="tr-TR"/>
              </w:rPr>
              <w:t xml:space="preserve">Sosyal Bilimleri Yeniden Yapılandırmak. </w:t>
            </w:r>
            <w:r w:rsidRPr="00213889">
              <w:rPr>
                <w:rFonts w:ascii="Arial Narrow" w:eastAsia="Times New Roman" w:hAnsi="Arial Narrow" w:cs="Times New Roman"/>
                <w:sz w:val="21"/>
                <w:szCs w:val="21"/>
                <w:highlight w:val="lightGray"/>
                <w:lang w:val="sv-SE" w:eastAsia="tr-TR"/>
              </w:rPr>
              <w:t>Ankara: Anı Yayıncılık.</w:t>
            </w:r>
          </w:p>
          <w:p w14:paraId="1208AD03"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sv-SE" w:eastAsia="tr-TR"/>
              </w:rPr>
            </w:pPr>
            <w:r w:rsidRPr="00213889">
              <w:rPr>
                <w:rFonts w:ascii="Arial Narrow" w:eastAsia="Times New Roman" w:hAnsi="Arial Narrow" w:cs="Times New Roman"/>
                <w:sz w:val="21"/>
                <w:szCs w:val="21"/>
                <w:highlight w:val="lightGray"/>
                <w:lang w:val="sv-SE" w:eastAsia="tr-TR"/>
              </w:rPr>
              <w:t xml:space="preserve">Rosovsky, H. (2011). </w:t>
            </w:r>
            <w:r w:rsidRPr="00213889">
              <w:rPr>
                <w:rFonts w:ascii="Arial Narrow" w:eastAsia="Times New Roman" w:hAnsi="Arial Narrow" w:cs="Times New Roman"/>
                <w:i/>
                <w:sz w:val="21"/>
                <w:szCs w:val="21"/>
                <w:highlight w:val="lightGray"/>
                <w:lang w:val="sv-SE" w:eastAsia="tr-TR"/>
              </w:rPr>
              <w:t xml:space="preserve">Üniversite (Bir Dekan Anlatıyor). </w:t>
            </w:r>
            <w:r w:rsidRPr="00213889">
              <w:rPr>
                <w:rFonts w:ascii="Arial Narrow" w:eastAsia="Times New Roman" w:hAnsi="Arial Narrow" w:cs="Times New Roman"/>
                <w:sz w:val="21"/>
                <w:szCs w:val="21"/>
                <w:highlight w:val="lightGray"/>
                <w:lang w:val="sv-SE" w:eastAsia="tr-TR"/>
              </w:rPr>
              <w:t>Ankara: Tübitak Yayınları</w:t>
            </w:r>
          </w:p>
          <w:p w14:paraId="71E1FCB7"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sv-SE" w:eastAsia="tr-TR"/>
              </w:rPr>
            </w:pPr>
            <w:r w:rsidRPr="00213889">
              <w:rPr>
                <w:rFonts w:ascii="Arial Narrow" w:eastAsia="Times New Roman" w:hAnsi="Arial Narrow" w:cs="Times New Roman"/>
                <w:sz w:val="21"/>
                <w:szCs w:val="21"/>
                <w:highlight w:val="lightGray"/>
                <w:lang w:val="sv-SE" w:eastAsia="tr-TR"/>
              </w:rPr>
              <w:t xml:space="preserve">Apple, M.W. (2006). </w:t>
            </w:r>
            <w:r w:rsidRPr="00213889">
              <w:rPr>
                <w:rFonts w:ascii="Arial Narrow" w:eastAsia="Times New Roman" w:hAnsi="Arial Narrow" w:cs="Times New Roman"/>
                <w:i/>
                <w:sz w:val="21"/>
                <w:szCs w:val="21"/>
                <w:highlight w:val="lightGray"/>
                <w:lang w:val="sv-SE" w:eastAsia="tr-TR"/>
              </w:rPr>
              <w:t xml:space="preserve">Eğitim ve İktidar (Çev. Ergin Bulut). </w:t>
            </w:r>
            <w:r w:rsidRPr="00213889">
              <w:rPr>
                <w:rFonts w:ascii="Arial Narrow" w:eastAsia="Times New Roman" w:hAnsi="Arial Narrow" w:cs="Times New Roman"/>
                <w:sz w:val="21"/>
                <w:szCs w:val="21"/>
                <w:highlight w:val="lightGray"/>
                <w:lang w:val="sv-SE" w:eastAsia="tr-TR"/>
              </w:rPr>
              <w:t>İstanbul: Kalkedon Yayınları.</w:t>
            </w:r>
          </w:p>
          <w:p w14:paraId="05A8F444"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sv-SE" w:eastAsia="tr-TR"/>
              </w:rPr>
              <w:t xml:space="preserve">Salmi, J. (2010). </w:t>
            </w:r>
            <w:r w:rsidRPr="00213889">
              <w:rPr>
                <w:rFonts w:ascii="Arial Narrow" w:eastAsia="Times New Roman" w:hAnsi="Arial Narrow" w:cs="Times New Roman"/>
                <w:i/>
                <w:sz w:val="21"/>
                <w:szCs w:val="21"/>
                <w:highlight w:val="lightGray"/>
                <w:lang w:val="sv-SE" w:eastAsia="tr-TR"/>
              </w:rPr>
              <w:t xml:space="preserve">Dünya Çapında Üniversiteler Kurmanın Zorluğu (Çev. </w:t>
            </w:r>
            <w:r w:rsidRPr="00213889">
              <w:rPr>
                <w:rFonts w:ascii="Arial Narrow" w:eastAsia="Times New Roman" w:hAnsi="Arial Narrow" w:cs="Times New Roman"/>
                <w:i/>
                <w:sz w:val="21"/>
                <w:szCs w:val="21"/>
                <w:highlight w:val="lightGray"/>
                <w:lang w:val="en-US" w:eastAsia="tr-TR"/>
              </w:rPr>
              <w:t xml:space="preserve">Kadri Yamaç). </w:t>
            </w:r>
            <w:r w:rsidRPr="00213889">
              <w:rPr>
                <w:rFonts w:ascii="Arial Narrow" w:eastAsia="Times New Roman" w:hAnsi="Arial Narrow" w:cs="Times New Roman"/>
                <w:sz w:val="21"/>
                <w:szCs w:val="21"/>
                <w:highlight w:val="lightGray"/>
                <w:lang w:val="en-US" w:eastAsia="tr-TR"/>
              </w:rPr>
              <w:t>Ankara: Eflatun Yayınevi.</w:t>
            </w:r>
          </w:p>
        </w:tc>
      </w:tr>
      <w:tr w:rsidR="00213889" w:rsidRPr="00213889" w14:paraId="4C843839" w14:textId="77777777" w:rsidTr="00D66CEA">
        <w:trPr>
          <w:trHeight w:val="20"/>
        </w:trPr>
        <w:tc>
          <w:tcPr>
            <w:tcW w:w="1517" w:type="pct"/>
            <w:gridSpan w:val="4"/>
            <w:tcBorders>
              <w:top w:val="single" w:sz="12" w:space="0" w:color="auto"/>
              <w:bottom w:val="single" w:sz="12" w:space="0" w:color="auto"/>
              <w:right w:val="single" w:sz="12" w:space="0" w:color="auto"/>
            </w:tcBorders>
            <w:vAlign w:val="center"/>
          </w:tcPr>
          <w:p w14:paraId="126F99BB"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OTHER REFERENCES</w:t>
            </w:r>
          </w:p>
        </w:tc>
        <w:tc>
          <w:tcPr>
            <w:tcW w:w="3483" w:type="pct"/>
            <w:gridSpan w:val="8"/>
            <w:tcBorders>
              <w:top w:val="single" w:sz="12" w:space="0" w:color="auto"/>
              <w:left w:val="single" w:sz="12" w:space="0" w:color="auto"/>
              <w:bottom w:val="single" w:sz="12" w:space="0" w:color="auto"/>
            </w:tcBorders>
          </w:tcPr>
          <w:p w14:paraId="5E69530E"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Yamaç, K. (2009). </w:t>
            </w:r>
            <w:r w:rsidRPr="00213889">
              <w:rPr>
                <w:rFonts w:ascii="Arial Narrow" w:eastAsia="Times New Roman" w:hAnsi="Arial Narrow" w:cs="Times New Roman"/>
                <w:i/>
                <w:sz w:val="21"/>
                <w:szCs w:val="21"/>
                <w:highlight w:val="lightGray"/>
                <w:lang w:val="en-US" w:eastAsia="tr-TR"/>
              </w:rPr>
              <w:t xml:space="preserve">Bilgi Toplumu ve Üniversiteler. </w:t>
            </w:r>
            <w:r w:rsidRPr="00213889">
              <w:rPr>
                <w:rFonts w:ascii="Arial Narrow" w:eastAsia="Times New Roman" w:hAnsi="Arial Narrow" w:cs="Times New Roman"/>
                <w:sz w:val="21"/>
                <w:szCs w:val="21"/>
                <w:highlight w:val="lightGray"/>
                <w:lang w:val="en-US" w:eastAsia="tr-TR"/>
              </w:rPr>
              <w:t>Ankara: Eflatun Yayınevi.</w:t>
            </w:r>
          </w:p>
          <w:p w14:paraId="09A41BCD"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Foster, W. (1986). </w:t>
            </w:r>
            <w:r w:rsidRPr="00213889">
              <w:rPr>
                <w:rFonts w:ascii="Arial Narrow" w:eastAsia="Times New Roman" w:hAnsi="Arial Narrow" w:cs="Times New Roman"/>
                <w:i/>
                <w:sz w:val="21"/>
                <w:szCs w:val="21"/>
                <w:highlight w:val="lightGray"/>
                <w:lang w:val="en-US" w:eastAsia="tr-TR"/>
              </w:rPr>
              <w:t xml:space="preserve">Paradigms and Promises (New Approaches to Educational Administration). </w:t>
            </w:r>
            <w:r w:rsidRPr="00213889">
              <w:rPr>
                <w:rFonts w:ascii="Arial Narrow" w:eastAsia="Times New Roman" w:hAnsi="Arial Narrow" w:cs="Times New Roman"/>
                <w:sz w:val="21"/>
                <w:szCs w:val="21"/>
                <w:highlight w:val="lightGray"/>
                <w:lang w:val="en-US" w:eastAsia="tr-TR"/>
              </w:rPr>
              <w:t>New York: Prometheus Books.</w:t>
            </w:r>
          </w:p>
          <w:p w14:paraId="77CB4789"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Balderston, F.E. (1995). </w:t>
            </w:r>
            <w:r w:rsidRPr="00213889">
              <w:rPr>
                <w:rFonts w:ascii="Arial Narrow" w:eastAsia="Times New Roman" w:hAnsi="Arial Narrow" w:cs="Times New Roman"/>
                <w:i/>
                <w:sz w:val="21"/>
                <w:szCs w:val="21"/>
                <w:highlight w:val="lightGray"/>
                <w:lang w:val="en-US" w:eastAsia="tr-TR"/>
              </w:rPr>
              <w:t xml:space="preserve">Managing Today’s University. </w:t>
            </w:r>
            <w:r w:rsidRPr="00213889">
              <w:rPr>
                <w:rFonts w:ascii="Arial Narrow" w:eastAsia="Times New Roman" w:hAnsi="Arial Narrow" w:cs="Times New Roman"/>
                <w:sz w:val="21"/>
                <w:szCs w:val="21"/>
                <w:highlight w:val="lightGray"/>
                <w:lang w:val="en-US" w:eastAsia="tr-TR"/>
              </w:rPr>
              <w:t>San Fransisco: Jossey-Bass Publishers.</w:t>
            </w:r>
          </w:p>
        </w:tc>
      </w:tr>
      <w:tr w:rsidR="00213889" w:rsidRPr="00213889" w14:paraId="07F15DDC" w14:textId="77777777" w:rsidTr="00D66CEA">
        <w:trPr>
          <w:trHeight w:val="20"/>
        </w:trPr>
        <w:tc>
          <w:tcPr>
            <w:tcW w:w="1517" w:type="pct"/>
            <w:gridSpan w:val="4"/>
            <w:tcBorders>
              <w:top w:val="single" w:sz="12" w:space="0" w:color="auto"/>
              <w:bottom w:val="single" w:sz="12" w:space="0" w:color="auto"/>
              <w:right w:val="single" w:sz="12" w:space="0" w:color="auto"/>
            </w:tcBorders>
            <w:vAlign w:val="center"/>
          </w:tcPr>
          <w:p w14:paraId="076DBA74"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lastRenderedPageBreak/>
              <w:t>TOOLS AND EQUIPMENTS REQUIRED</w:t>
            </w:r>
          </w:p>
        </w:tc>
        <w:tc>
          <w:tcPr>
            <w:tcW w:w="3483" w:type="pct"/>
            <w:gridSpan w:val="8"/>
            <w:tcBorders>
              <w:top w:val="single" w:sz="12" w:space="0" w:color="auto"/>
              <w:left w:val="single" w:sz="12" w:space="0" w:color="auto"/>
              <w:bottom w:val="single" w:sz="12" w:space="0" w:color="auto"/>
            </w:tcBorders>
          </w:tcPr>
          <w:p w14:paraId="17969C28"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Computer </w:t>
            </w:r>
          </w:p>
        </w:tc>
      </w:tr>
    </w:tbl>
    <w:p w14:paraId="51AA84A8"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p w14:paraId="15B002AA"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tbl>
      <w:tblPr>
        <w:tblW w:w="5163"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3"/>
        <w:gridCol w:w="8788"/>
      </w:tblGrid>
      <w:tr w:rsidR="00213889" w:rsidRPr="00213889" w14:paraId="1D332D98" w14:textId="77777777" w:rsidTr="00D66CEA">
        <w:trPr>
          <w:trHeight w:val="20"/>
        </w:trPr>
        <w:tc>
          <w:tcPr>
            <w:tcW w:w="5000" w:type="pct"/>
            <w:gridSpan w:val="2"/>
            <w:tcBorders>
              <w:top w:val="single" w:sz="12" w:space="0" w:color="auto"/>
            </w:tcBorders>
            <w:vAlign w:val="center"/>
          </w:tcPr>
          <w:p w14:paraId="1C63013C"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SYLLABUS</w:t>
            </w:r>
          </w:p>
        </w:tc>
      </w:tr>
      <w:tr w:rsidR="00213889" w:rsidRPr="00213889" w14:paraId="39A027B9" w14:textId="77777777" w:rsidTr="00D66CEA">
        <w:trPr>
          <w:trHeight w:val="20"/>
        </w:trPr>
        <w:tc>
          <w:tcPr>
            <w:tcW w:w="571" w:type="pct"/>
          </w:tcPr>
          <w:p w14:paraId="4F68EF0B" w14:textId="77777777" w:rsidR="00213889" w:rsidRPr="00213889" w:rsidRDefault="00213889" w:rsidP="00213889">
            <w:pPr>
              <w:spacing w:after="0" w:line="240" w:lineRule="auto"/>
              <w:jc w:val="center"/>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WEEK</w:t>
            </w:r>
          </w:p>
        </w:tc>
        <w:tc>
          <w:tcPr>
            <w:tcW w:w="4429" w:type="pct"/>
          </w:tcPr>
          <w:p w14:paraId="07A75623"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 xml:space="preserve">TOPICS </w:t>
            </w:r>
          </w:p>
        </w:tc>
      </w:tr>
      <w:tr w:rsidR="00213889" w:rsidRPr="00213889" w14:paraId="2BA80DA5" w14:textId="77777777" w:rsidTr="00D66CEA">
        <w:trPr>
          <w:trHeight w:val="20"/>
        </w:trPr>
        <w:tc>
          <w:tcPr>
            <w:tcW w:w="571" w:type="pct"/>
            <w:vAlign w:val="center"/>
          </w:tcPr>
          <w:p w14:paraId="5020C816"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1</w:t>
            </w:r>
          </w:p>
        </w:tc>
        <w:tc>
          <w:tcPr>
            <w:tcW w:w="4429" w:type="pct"/>
          </w:tcPr>
          <w:p w14:paraId="14A8D2B4"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History of higher education</w:t>
            </w:r>
          </w:p>
        </w:tc>
      </w:tr>
      <w:tr w:rsidR="00213889" w:rsidRPr="00213889" w14:paraId="34EBBB94" w14:textId="77777777" w:rsidTr="00D66CEA">
        <w:trPr>
          <w:trHeight w:val="20"/>
        </w:trPr>
        <w:tc>
          <w:tcPr>
            <w:tcW w:w="571" w:type="pct"/>
            <w:vAlign w:val="center"/>
          </w:tcPr>
          <w:p w14:paraId="69204D01"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2</w:t>
            </w:r>
          </w:p>
        </w:tc>
        <w:tc>
          <w:tcPr>
            <w:tcW w:w="4429" w:type="pct"/>
          </w:tcPr>
          <w:p w14:paraId="173705F1"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Onthological bases of higher education</w:t>
            </w:r>
          </w:p>
        </w:tc>
      </w:tr>
      <w:tr w:rsidR="00213889" w:rsidRPr="00213889" w14:paraId="39C8B2E2" w14:textId="77777777" w:rsidTr="00D66CEA">
        <w:trPr>
          <w:trHeight w:val="20"/>
        </w:trPr>
        <w:tc>
          <w:tcPr>
            <w:tcW w:w="571" w:type="pct"/>
            <w:vAlign w:val="center"/>
          </w:tcPr>
          <w:p w14:paraId="5287EC1D"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3</w:t>
            </w:r>
          </w:p>
        </w:tc>
        <w:tc>
          <w:tcPr>
            <w:tcW w:w="4429" w:type="pct"/>
          </w:tcPr>
          <w:p w14:paraId="4379FC16"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Episthemological bases of higher education</w:t>
            </w:r>
          </w:p>
        </w:tc>
      </w:tr>
      <w:tr w:rsidR="00213889" w:rsidRPr="00213889" w14:paraId="7EC27F98" w14:textId="77777777" w:rsidTr="00D66CEA">
        <w:trPr>
          <w:trHeight w:val="20"/>
        </w:trPr>
        <w:tc>
          <w:tcPr>
            <w:tcW w:w="571" w:type="pct"/>
            <w:vAlign w:val="center"/>
          </w:tcPr>
          <w:p w14:paraId="6383483D"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4</w:t>
            </w:r>
          </w:p>
        </w:tc>
        <w:tc>
          <w:tcPr>
            <w:tcW w:w="4429" w:type="pct"/>
          </w:tcPr>
          <w:p w14:paraId="3E773895"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Methological bases of higher education</w:t>
            </w:r>
          </w:p>
        </w:tc>
      </w:tr>
      <w:tr w:rsidR="00213889" w:rsidRPr="00213889" w14:paraId="3BB7D814" w14:textId="77777777" w:rsidTr="00D66CEA">
        <w:trPr>
          <w:trHeight w:val="20"/>
        </w:trPr>
        <w:tc>
          <w:tcPr>
            <w:tcW w:w="571" w:type="pct"/>
            <w:vAlign w:val="center"/>
          </w:tcPr>
          <w:p w14:paraId="06A5F7C3"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5</w:t>
            </w:r>
          </w:p>
        </w:tc>
        <w:tc>
          <w:tcPr>
            <w:tcW w:w="4429" w:type="pct"/>
          </w:tcPr>
          <w:p w14:paraId="281EABF7"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The variety of higher education curriculum</w:t>
            </w:r>
          </w:p>
        </w:tc>
      </w:tr>
      <w:tr w:rsidR="00213889" w:rsidRPr="00213889" w14:paraId="7C40A7B3" w14:textId="77777777" w:rsidTr="00D66CEA">
        <w:trPr>
          <w:trHeight w:val="20"/>
        </w:trPr>
        <w:tc>
          <w:tcPr>
            <w:tcW w:w="571" w:type="pct"/>
            <w:vAlign w:val="center"/>
          </w:tcPr>
          <w:p w14:paraId="16E95DB2"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6</w:t>
            </w:r>
          </w:p>
        </w:tc>
        <w:tc>
          <w:tcPr>
            <w:tcW w:w="4429" w:type="pct"/>
          </w:tcPr>
          <w:p w14:paraId="11BC34C2"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The concept of ‘discipline’ and the bases</w:t>
            </w:r>
          </w:p>
        </w:tc>
      </w:tr>
      <w:tr w:rsidR="00213889" w:rsidRPr="00213889" w14:paraId="6961C748" w14:textId="77777777" w:rsidTr="00D66CEA">
        <w:trPr>
          <w:trHeight w:val="20"/>
        </w:trPr>
        <w:tc>
          <w:tcPr>
            <w:tcW w:w="571" w:type="pct"/>
            <w:shd w:val="clear" w:color="auto" w:fill="auto"/>
            <w:vAlign w:val="center"/>
          </w:tcPr>
          <w:p w14:paraId="576E8B31"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7</w:t>
            </w:r>
          </w:p>
        </w:tc>
        <w:tc>
          <w:tcPr>
            <w:tcW w:w="4429" w:type="pct"/>
            <w:shd w:val="clear" w:color="auto" w:fill="auto"/>
          </w:tcPr>
          <w:p w14:paraId="46DEB8BB"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Updating higher education programs</w:t>
            </w:r>
          </w:p>
        </w:tc>
      </w:tr>
      <w:tr w:rsidR="00213889" w:rsidRPr="00213889" w14:paraId="278F5C71" w14:textId="77777777" w:rsidTr="00D66CEA">
        <w:trPr>
          <w:trHeight w:val="20"/>
        </w:trPr>
        <w:tc>
          <w:tcPr>
            <w:tcW w:w="571" w:type="pct"/>
            <w:shd w:val="clear" w:color="auto" w:fill="D9D9D9"/>
            <w:vAlign w:val="center"/>
          </w:tcPr>
          <w:p w14:paraId="6726FDD4"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8</w:t>
            </w:r>
          </w:p>
        </w:tc>
        <w:tc>
          <w:tcPr>
            <w:tcW w:w="4429" w:type="pct"/>
            <w:shd w:val="clear" w:color="auto" w:fill="D9D9D9"/>
          </w:tcPr>
          <w:p w14:paraId="5DE4A4B3"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MID-TERM EXAM </w:t>
            </w:r>
          </w:p>
        </w:tc>
      </w:tr>
      <w:tr w:rsidR="00213889" w:rsidRPr="00213889" w14:paraId="23543A8E" w14:textId="77777777" w:rsidTr="00D66CEA">
        <w:trPr>
          <w:trHeight w:val="20"/>
        </w:trPr>
        <w:tc>
          <w:tcPr>
            <w:tcW w:w="571" w:type="pct"/>
            <w:vAlign w:val="center"/>
          </w:tcPr>
          <w:p w14:paraId="41DA26BB"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9</w:t>
            </w:r>
          </w:p>
        </w:tc>
        <w:tc>
          <w:tcPr>
            <w:tcW w:w="4429" w:type="pct"/>
          </w:tcPr>
          <w:p w14:paraId="690C98F1"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The structure of higher education in India, China and Japan</w:t>
            </w:r>
          </w:p>
        </w:tc>
      </w:tr>
      <w:tr w:rsidR="00213889" w:rsidRPr="00213889" w14:paraId="76AEF6EA" w14:textId="77777777" w:rsidTr="00D66CEA">
        <w:trPr>
          <w:trHeight w:val="20"/>
        </w:trPr>
        <w:tc>
          <w:tcPr>
            <w:tcW w:w="571" w:type="pct"/>
            <w:vAlign w:val="center"/>
          </w:tcPr>
          <w:p w14:paraId="71572DBA"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10</w:t>
            </w:r>
          </w:p>
        </w:tc>
        <w:tc>
          <w:tcPr>
            <w:tcW w:w="4429" w:type="pct"/>
          </w:tcPr>
          <w:p w14:paraId="38823819"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The structure of higher education in middle eastern countries</w:t>
            </w:r>
          </w:p>
        </w:tc>
      </w:tr>
      <w:tr w:rsidR="00213889" w:rsidRPr="00213889" w14:paraId="7E33202B" w14:textId="77777777" w:rsidTr="00D66CEA">
        <w:trPr>
          <w:trHeight w:val="20"/>
        </w:trPr>
        <w:tc>
          <w:tcPr>
            <w:tcW w:w="571" w:type="pct"/>
            <w:vAlign w:val="center"/>
          </w:tcPr>
          <w:p w14:paraId="31435510"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11</w:t>
            </w:r>
          </w:p>
        </w:tc>
        <w:tc>
          <w:tcPr>
            <w:tcW w:w="4429" w:type="pct"/>
          </w:tcPr>
          <w:p w14:paraId="7F230992"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The structure of higher education in Scandinavian countries</w:t>
            </w:r>
          </w:p>
        </w:tc>
      </w:tr>
      <w:tr w:rsidR="00213889" w:rsidRPr="00213889" w14:paraId="0191BE0B" w14:textId="77777777" w:rsidTr="00D66CEA">
        <w:trPr>
          <w:trHeight w:val="20"/>
        </w:trPr>
        <w:tc>
          <w:tcPr>
            <w:tcW w:w="571" w:type="pct"/>
            <w:vAlign w:val="center"/>
          </w:tcPr>
          <w:p w14:paraId="0A6614D3"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12</w:t>
            </w:r>
          </w:p>
        </w:tc>
        <w:tc>
          <w:tcPr>
            <w:tcW w:w="4429" w:type="pct"/>
          </w:tcPr>
          <w:p w14:paraId="0939983B"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The structure of higher education in North European countries</w:t>
            </w:r>
          </w:p>
        </w:tc>
      </w:tr>
      <w:tr w:rsidR="00213889" w:rsidRPr="00213889" w14:paraId="79F6C06F" w14:textId="77777777" w:rsidTr="00D66CEA">
        <w:trPr>
          <w:trHeight w:val="20"/>
        </w:trPr>
        <w:tc>
          <w:tcPr>
            <w:tcW w:w="571" w:type="pct"/>
            <w:vAlign w:val="center"/>
          </w:tcPr>
          <w:p w14:paraId="4F345EB9"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13</w:t>
            </w:r>
          </w:p>
        </w:tc>
        <w:tc>
          <w:tcPr>
            <w:tcW w:w="4429" w:type="pct"/>
          </w:tcPr>
          <w:p w14:paraId="2722B7ED"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The structure of higher education in the United States</w:t>
            </w:r>
          </w:p>
        </w:tc>
      </w:tr>
      <w:tr w:rsidR="00213889" w:rsidRPr="00213889" w14:paraId="68D365DA" w14:textId="77777777" w:rsidTr="00D66CEA">
        <w:trPr>
          <w:trHeight w:val="20"/>
        </w:trPr>
        <w:tc>
          <w:tcPr>
            <w:tcW w:w="571" w:type="pct"/>
            <w:vAlign w:val="center"/>
          </w:tcPr>
          <w:p w14:paraId="0A414B27"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14</w:t>
            </w:r>
          </w:p>
        </w:tc>
        <w:tc>
          <w:tcPr>
            <w:tcW w:w="4429" w:type="pct"/>
          </w:tcPr>
          <w:p w14:paraId="05ECCF25"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The current structure of higher education in Turkey</w:t>
            </w:r>
          </w:p>
        </w:tc>
      </w:tr>
      <w:tr w:rsidR="00213889" w:rsidRPr="00213889" w14:paraId="69009C8B" w14:textId="77777777" w:rsidTr="00D66CEA">
        <w:trPr>
          <w:trHeight w:val="20"/>
        </w:trPr>
        <w:tc>
          <w:tcPr>
            <w:tcW w:w="571" w:type="pct"/>
            <w:tcBorders>
              <w:bottom w:val="single" w:sz="12" w:space="0" w:color="auto"/>
            </w:tcBorders>
            <w:shd w:val="clear" w:color="auto" w:fill="auto"/>
            <w:vAlign w:val="center"/>
          </w:tcPr>
          <w:p w14:paraId="10F74ADE"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15</w:t>
            </w:r>
          </w:p>
        </w:tc>
        <w:tc>
          <w:tcPr>
            <w:tcW w:w="4429" w:type="pct"/>
            <w:tcBorders>
              <w:bottom w:val="single" w:sz="12" w:space="0" w:color="auto"/>
            </w:tcBorders>
            <w:shd w:val="clear" w:color="auto" w:fill="auto"/>
          </w:tcPr>
          <w:p w14:paraId="79FFE4FC"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Rethinking higher education curriculum</w:t>
            </w:r>
          </w:p>
        </w:tc>
      </w:tr>
      <w:tr w:rsidR="00213889" w:rsidRPr="00213889" w14:paraId="2E58A938" w14:textId="77777777" w:rsidTr="00D66CEA">
        <w:trPr>
          <w:trHeight w:val="20"/>
        </w:trPr>
        <w:tc>
          <w:tcPr>
            <w:tcW w:w="571" w:type="pct"/>
            <w:tcBorders>
              <w:bottom w:val="single" w:sz="12" w:space="0" w:color="auto"/>
            </w:tcBorders>
            <w:shd w:val="clear" w:color="auto" w:fill="D9D9D9"/>
            <w:vAlign w:val="center"/>
          </w:tcPr>
          <w:p w14:paraId="57826A38" w14:textId="77777777" w:rsidR="00213889" w:rsidRPr="00213889" w:rsidRDefault="00213889" w:rsidP="00213889">
            <w:pPr>
              <w:spacing w:after="0" w:line="240" w:lineRule="auto"/>
              <w:jc w:val="center"/>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t>16-17</w:t>
            </w:r>
          </w:p>
        </w:tc>
        <w:tc>
          <w:tcPr>
            <w:tcW w:w="4429" w:type="pct"/>
            <w:tcBorders>
              <w:bottom w:val="single" w:sz="12" w:space="0" w:color="auto"/>
            </w:tcBorders>
            <w:shd w:val="clear" w:color="auto" w:fill="D9D9D9"/>
            <w:vAlign w:val="center"/>
          </w:tcPr>
          <w:p w14:paraId="4131CB7F"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 FINAL EXAM</w:t>
            </w:r>
          </w:p>
        </w:tc>
      </w:tr>
    </w:tbl>
    <w:p w14:paraId="1A609A45"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p w14:paraId="070B032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213889" w:rsidRPr="00213889" w14:paraId="106FAF91" w14:textId="77777777" w:rsidTr="00D66CEA">
        <w:tc>
          <w:tcPr>
            <w:tcW w:w="1008" w:type="dxa"/>
          </w:tcPr>
          <w:p w14:paraId="4C8426C9"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No</w:t>
            </w:r>
          </w:p>
        </w:tc>
        <w:tc>
          <w:tcPr>
            <w:tcW w:w="8031" w:type="dxa"/>
          </w:tcPr>
          <w:p w14:paraId="04D0DB65" w14:textId="77777777" w:rsidR="00213889" w:rsidRPr="00213889" w:rsidRDefault="00213889" w:rsidP="00213889">
            <w:pPr>
              <w:tabs>
                <w:tab w:val="right" w:pos="6984"/>
              </w:tabs>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 xml:space="preserve">Program Outcomes </w:t>
            </w:r>
            <w:r w:rsidRPr="00213889">
              <w:rPr>
                <w:rFonts w:ascii="Arial Narrow" w:eastAsia="Times New Roman" w:hAnsi="Arial Narrow" w:cs="Times New Roman"/>
                <w:b/>
                <w:sz w:val="21"/>
                <w:szCs w:val="21"/>
                <w:lang w:val="en-US" w:eastAsia="tr-TR"/>
              </w:rPr>
              <w:tab/>
            </w:r>
          </w:p>
        </w:tc>
        <w:tc>
          <w:tcPr>
            <w:tcW w:w="338" w:type="dxa"/>
          </w:tcPr>
          <w:p w14:paraId="5B7D5428"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3</w:t>
            </w:r>
          </w:p>
        </w:tc>
        <w:tc>
          <w:tcPr>
            <w:tcW w:w="338" w:type="dxa"/>
          </w:tcPr>
          <w:p w14:paraId="721271A6"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2</w:t>
            </w:r>
          </w:p>
        </w:tc>
        <w:tc>
          <w:tcPr>
            <w:tcW w:w="360" w:type="dxa"/>
          </w:tcPr>
          <w:p w14:paraId="489ED574"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1</w:t>
            </w:r>
          </w:p>
        </w:tc>
      </w:tr>
      <w:tr w:rsidR="00213889" w:rsidRPr="00213889" w14:paraId="44C67310" w14:textId="77777777" w:rsidTr="00D66CEA">
        <w:tc>
          <w:tcPr>
            <w:tcW w:w="1008" w:type="dxa"/>
          </w:tcPr>
          <w:p w14:paraId="27AEFAC9"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w:t>
            </w:r>
          </w:p>
        </w:tc>
        <w:tc>
          <w:tcPr>
            <w:tcW w:w="8031" w:type="dxa"/>
          </w:tcPr>
          <w:p w14:paraId="7ED7B1D4"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338" w:type="dxa"/>
            <w:vAlign w:val="center"/>
          </w:tcPr>
          <w:p w14:paraId="33CE16CA"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044D182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1CA36E2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4DC8AB51" w14:textId="77777777" w:rsidTr="00D66CEA">
        <w:tc>
          <w:tcPr>
            <w:tcW w:w="1008" w:type="dxa"/>
          </w:tcPr>
          <w:p w14:paraId="0C3907EE" w14:textId="77777777" w:rsidR="00213889" w:rsidRPr="00213889" w:rsidRDefault="00213889" w:rsidP="00213889">
            <w:pPr>
              <w:tabs>
                <w:tab w:val="left" w:pos="570"/>
              </w:tabs>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2</w:t>
            </w:r>
          </w:p>
        </w:tc>
        <w:tc>
          <w:tcPr>
            <w:tcW w:w="8031" w:type="dxa"/>
          </w:tcPr>
          <w:p w14:paraId="02F1E425"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338" w:type="dxa"/>
            <w:vAlign w:val="center"/>
          </w:tcPr>
          <w:p w14:paraId="14CA192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28332850"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4D9E5250"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35B42E2A" w14:textId="77777777" w:rsidTr="00D66CEA">
        <w:tc>
          <w:tcPr>
            <w:tcW w:w="1008" w:type="dxa"/>
          </w:tcPr>
          <w:p w14:paraId="26611D9E"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3</w:t>
            </w:r>
          </w:p>
        </w:tc>
        <w:tc>
          <w:tcPr>
            <w:tcW w:w="8031" w:type="dxa"/>
          </w:tcPr>
          <w:p w14:paraId="76B9EC0B"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338" w:type="dxa"/>
            <w:vAlign w:val="center"/>
          </w:tcPr>
          <w:p w14:paraId="55A1644C"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2B918CA8"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09CDC2B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0E11D2B1" w14:textId="77777777" w:rsidTr="00D66CEA">
        <w:tc>
          <w:tcPr>
            <w:tcW w:w="1008" w:type="dxa"/>
          </w:tcPr>
          <w:p w14:paraId="5C5BDDDE"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4</w:t>
            </w:r>
          </w:p>
        </w:tc>
        <w:tc>
          <w:tcPr>
            <w:tcW w:w="8031" w:type="dxa"/>
          </w:tcPr>
          <w:p w14:paraId="4B5B7AF8"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338" w:type="dxa"/>
            <w:vAlign w:val="center"/>
          </w:tcPr>
          <w:p w14:paraId="0F895676"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22C6A298"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39585DC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25BAC9B4" w14:textId="77777777" w:rsidTr="00D66CEA">
        <w:tc>
          <w:tcPr>
            <w:tcW w:w="1008" w:type="dxa"/>
          </w:tcPr>
          <w:p w14:paraId="5CCC8367"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5</w:t>
            </w:r>
          </w:p>
        </w:tc>
        <w:tc>
          <w:tcPr>
            <w:tcW w:w="8031" w:type="dxa"/>
          </w:tcPr>
          <w:p w14:paraId="2CD9DB9D"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338" w:type="dxa"/>
            <w:vAlign w:val="center"/>
          </w:tcPr>
          <w:p w14:paraId="3CCADDA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4DA6B579"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0F8CC052"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689F5D86" w14:textId="77777777" w:rsidTr="00D66CEA">
        <w:tc>
          <w:tcPr>
            <w:tcW w:w="1008" w:type="dxa"/>
          </w:tcPr>
          <w:p w14:paraId="09D8D5E9"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6</w:t>
            </w:r>
          </w:p>
        </w:tc>
        <w:tc>
          <w:tcPr>
            <w:tcW w:w="8031" w:type="dxa"/>
          </w:tcPr>
          <w:p w14:paraId="5E93051D"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213889">
              <w:rPr>
                <w:rFonts w:ascii="Arial Narrow" w:eastAsia="Times New Roman" w:hAnsi="Arial Narrow" w:cs="Times New Roman"/>
                <w:color w:val="333333"/>
                <w:sz w:val="21"/>
                <w:szCs w:val="21"/>
                <w:highlight w:val="lightGray"/>
                <w:lang w:val="en-US" w:eastAsia="tr-TR"/>
              </w:rPr>
              <w:t xml:space="preserve"> </w:t>
            </w:r>
          </w:p>
        </w:tc>
        <w:tc>
          <w:tcPr>
            <w:tcW w:w="338" w:type="dxa"/>
            <w:vAlign w:val="center"/>
          </w:tcPr>
          <w:p w14:paraId="49380F96"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06BAD678"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48C27F6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128F0BFE" w14:textId="77777777" w:rsidTr="00D66CEA">
        <w:tc>
          <w:tcPr>
            <w:tcW w:w="1008" w:type="dxa"/>
          </w:tcPr>
          <w:p w14:paraId="44D3D138"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7</w:t>
            </w:r>
          </w:p>
        </w:tc>
        <w:tc>
          <w:tcPr>
            <w:tcW w:w="8031" w:type="dxa"/>
          </w:tcPr>
          <w:p w14:paraId="0D0E2EA2"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338" w:type="dxa"/>
            <w:vAlign w:val="center"/>
          </w:tcPr>
          <w:p w14:paraId="741FB5C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7F8E2EBE"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0CA434EC"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38B9E96C" w14:textId="77777777" w:rsidTr="00D66CEA">
        <w:tc>
          <w:tcPr>
            <w:tcW w:w="1008" w:type="dxa"/>
          </w:tcPr>
          <w:p w14:paraId="14CBC2FA"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8</w:t>
            </w:r>
          </w:p>
        </w:tc>
        <w:tc>
          <w:tcPr>
            <w:tcW w:w="8031" w:type="dxa"/>
          </w:tcPr>
          <w:p w14:paraId="6803B108"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338" w:type="dxa"/>
            <w:vAlign w:val="center"/>
          </w:tcPr>
          <w:p w14:paraId="70AB734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7C72F9F5"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61EC13A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2A735A22" w14:textId="77777777" w:rsidTr="00D66CEA">
        <w:tc>
          <w:tcPr>
            <w:tcW w:w="1008" w:type="dxa"/>
          </w:tcPr>
          <w:p w14:paraId="4F3C9738" w14:textId="77777777" w:rsidR="00213889" w:rsidRPr="00213889" w:rsidRDefault="00213889" w:rsidP="00213889">
            <w:pPr>
              <w:tabs>
                <w:tab w:val="left" w:pos="700"/>
              </w:tabs>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9</w:t>
            </w:r>
          </w:p>
        </w:tc>
        <w:tc>
          <w:tcPr>
            <w:tcW w:w="8031" w:type="dxa"/>
          </w:tcPr>
          <w:p w14:paraId="62822804"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338" w:type="dxa"/>
            <w:vAlign w:val="center"/>
          </w:tcPr>
          <w:p w14:paraId="3646182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3A18EC2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692779AA"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20861355" w14:textId="77777777" w:rsidTr="00D66CEA">
        <w:tc>
          <w:tcPr>
            <w:tcW w:w="1008" w:type="dxa"/>
          </w:tcPr>
          <w:p w14:paraId="265588FE"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10</w:t>
            </w:r>
          </w:p>
        </w:tc>
        <w:tc>
          <w:tcPr>
            <w:tcW w:w="8031" w:type="dxa"/>
          </w:tcPr>
          <w:p w14:paraId="3A754C6B"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shd w:val="clear" w:color="auto" w:fill="FFFFFF"/>
                <w:lang w:val="en-US" w:eastAsia="tr-TR"/>
              </w:rPr>
              <w:t>the workers, policy makers and practitioners to support the field with national, international and interdisciplinary studies.</w:t>
            </w:r>
          </w:p>
        </w:tc>
        <w:tc>
          <w:tcPr>
            <w:tcW w:w="338" w:type="dxa"/>
            <w:vAlign w:val="center"/>
          </w:tcPr>
          <w:p w14:paraId="41017E09"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714CFEF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31DDAEC2"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0CAD1345" w14:textId="77777777" w:rsidTr="00D66CEA">
        <w:tc>
          <w:tcPr>
            <w:tcW w:w="1008" w:type="dxa"/>
          </w:tcPr>
          <w:p w14:paraId="52A068F6"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11</w:t>
            </w:r>
          </w:p>
        </w:tc>
        <w:tc>
          <w:tcPr>
            <w:tcW w:w="8031" w:type="dxa"/>
          </w:tcPr>
          <w:p w14:paraId="6EE79156"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338" w:type="dxa"/>
            <w:vAlign w:val="center"/>
          </w:tcPr>
          <w:p w14:paraId="44BF86A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029CA808"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4EE6F0B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62FA2656" w14:textId="77777777" w:rsidTr="00D66CEA">
        <w:tc>
          <w:tcPr>
            <w:tcW w:w="1008" w:type="dxa"/>
          </w:tcPr>
          <w:p w14:paraId="66C8FB6E"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12</w:t>
            </w:r>
          </w:p>
        </w:tc>
        <w:tc>
          <w:tcPr>
            <w:tcW w:w="8031" w:type="dxa"/>
          </w:tcPr>
          <w:p w14:paraId="4762A219"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338" w:type="dxa"/>
            <w:vAlign w:val="center"/>
          </w:tcPr>
          <w:p w14:paraId="2DF16B9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21B8E615"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4D5F7AE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6C450B0F" w14:textId="77777777" w:rsidTr="00D66CEA">
        <w:tc>
          <w:tcPr>
            <w:tcW w:w="1008" w:type="dxa"/>
          </w:tcPr>
          <w:p w14:paraId="319DA336"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13</w:t>
            </w:r>
          </w:p>
        </w:tc>
        <w:tc>
          <w:tcPr>
            <w:tcW w:w="8031" w:type="dxa"/>
          </w:tcPr>
          <w:p w14:paraId="078B0CA9"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338" w:type="dxa"/>
            <w:vAlign w:val="center"/>
          </w:tcPr>
          <w:p w14:paraId="7C717227"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27353C4E"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405732CF"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01EC25C5" w14:textId="77777777" w:rsidTr="00D66CEA">
        <w:tc>
          <w:tcPr>
            <w:tcW w:w="1008" w:type="dxa"/>
          </w:tcPr>
          <w:p w14:paraId="2FC632D0"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14</w:t>
            </w:r>
          </w:p>
        </w:tc>
        <w:tc>
          <w:tcPr>
            <w:tcW w:w="8031" w:type="dxa"/>
          </w:tcPr>
          <w:p w14:paraId="619832D9"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338" w:type="dxa"/>
            <w:vAlign w:val="center"/>
          </w:tcPr>
          <w:p w14:paraId="26E38E25"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02D0D6B8"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20CA09F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7195E9E4" w14:textId="77777777" w:rsidTr="00D66CEA">
        <w:tc>
          <w:tcPr>
            <w:tcW w:w="1008" w:type="dxa"/>
          </w:tcPr>
          <w:p w14:paraId="5B71980F"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15</w:t>
            </w:r>
          </w:p>
        </w:tc>
        <w:tc>
          <w:tcPr>
            <w:tcW w:w="8031" w:type="dxa"/>
          </w:tcPr>
          <w:p w14:paraId="2FE358B6"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213889">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338" w:type="dxa"/>
            <w:vAlign w:val="center"/>
          </w:tcPr>
          <w:p w14:paraId="3FCEFFC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03366D7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5A11A28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73AD9564" w14:textId="77777777" w:rsidTr="00D66CEA">
        <w:tc>
          <w:tcPr>
            <w:tcW w:w="1008" w:type="dxa"/>
          </w:tcPr>
          <w:p w14:paraId="1F3ACB89"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c>
          <w:tcPr>
            <w:tcW w:w="8031" w:type="dxa"/>
          </w:tcPr>
          <w:p w14:paraId="2D9F1C6A"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 None. 2: Partially. 3: Completely.</w:t>
            </w:r>
          </w:p>
        </w:tc>
        <w:tc>
          <w:tcPr>
            <w:tcW w:w="338" w:type="dxa"/>
          </w:tcPr>
          <w:p w14:paraId="4C11D996"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c>
          <w:tcPr>
            <w:tcW w:w="338" w:type="dxa"/>
          </w:tcPr>
          <w:p w14:paraId="63D5297B"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c>
          <w:tcPr>
            <w:tcW w:w="360" w:type="dxa"/>
          </w:tcPr>
          <w:p w14:paraId="03A5334C"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r>
    </w:tbl>
    <w:p w14:paraId="654912AA"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p w14:paraId="3F5DEEFB" w14:textId="77777777" w:rsidR="00213889" w:rsidRPr="00213889" w:rsidRDefault="00213889" w:rsidP="00213889">
      <w:pPr>
        <w:tabs>
          <w:tab w:val="right" w:pos="6480"/>
        </w:tabs>
        <w:spacing w:after="0" w:line="240" w:lineRule="auto"/>
        <w:rPr>
          <w:rFonts w:ascii="Arial Narrow" w:eastAsia="Times New Roman" w:hAnsi="Arial Narrow" w:cs="Times New Roman"/>
          <w:sz w:val="20"/>
          <w:szCs w:val="20"/>
          <w:lang w:val="en-US" w:eastAsia="tr-TR"/>
        </w:rPr>
      </w:pPr>
      <w:r w:rsidRPr="00213889">
        <w:rPr>
          <w:rFonts w:ascii="Arial Narrow" w:eastAsia="Times New Roman" w:hAnsi="Arial Narrow" w:cs="Times New Roman"/>
          <w:b/>
          <w:sz w:val="20"/>
          <w:szCs w:val="20"/>
          <w:lang w:val="en-US" w:eastAsia="tr-TR"/>
        </w:rPr>
        <w:tab/>
        <w:t>Date:</w:t>
      </w:r>
    </w:p>
    <w:p w14:paraId="11A5EA41" w14:textId="77777777" w:rsidR="00213889" w:rsidRPr="00213889" w:rsidRDefault="00213889" w:rsidP="00213889">
      <w:pPr>
        <w:tabs>
          <w:tab w:val="right" w:pos="6480"/>
        </w:tabs>
        <w:spacing w:after="0" w:line="240" w:lineRule="auto"/>
        <w:rPr>
          <w:rFonts w:ascii="Arial Narrow" w:eastAsia="Times New Roman" w:hAnsi="Arial Narrow" w:cs="Times New Roman"/>
          <w:sz w:val="20"/>
          <w:szCs w:val="20"/>
          <w:lang w:val="en-US" w:eastAsia="tr-TR"/>
        </w:rPr>
      </w:pPr>
      <w:r w:rsidRPr="00213889">
        <w:rPr>
          <w:rFonts w:ascii="Arial Narrow" w:eastAsia="Times New Roman" w:hAnsi="Arial Narrow" w:cs="Times New Roman"/>
          <w:b/>
          <w:sz w:val="20"/>
          <w:szCs w:val="20"/>
          <w:lang w:val="en-US" w:eastAsia="tr-TR"/>
        </w:rPr>
        <w:tab/>
        <w:t>Instructor(s):</w:t>
      </w:r>
      <w:r w:rsidRPr="00213889">
        <w:rPr>
          <w:rFonts w:ascii="Arial Narrow" w:eastAsia="Times New Roman" w:hAnsi="Arial Narrow" w:cs="Times New Roman"/>
          <w:sz w:val="20"/>
          <w:szCs w:val="20"/>
          <w:lang w:val="en-US" w:eastAsia="tr-TR"/>
        </w:rPr>
        <w:t xml:space="preserve">   </w:t>
      </w:r>
    </w:p>
    <w:p w14:paraId="251875A3" w14:textId="77777777" w:rsidR="00213889" w:rsidRPr="00213889" w:rsidRDefault="00213889" w:rsidP="00213889">
      <w:pPr>
        <w:tabs>
          <w:tab w:val="right" w:pos="6480"/>
        </w:tabs>
        <w:spacing w:after="0" w:line="240" w:lineRule="auto"/>
        <w:rPr>
          <w:rFonts w:ascii="Arial Narrow" w:eastAsia="Times New Roman" w:hAnsi="Arial Narrow" w:cs="Times New Roman"/>
          <w:sz w:val="20"/>
          <w:szCs w:val="20"/>
          <w:lang w:val="en-US" w:eastAsia="tr-TR"/>
        </w:rPr>
      </w:pPr>
      <w:r w:rsidRPr="00213889">
        <w:rPr>
          <w:rFonts w:ascii="Arial Narrow" w:eastAsia="Times New Roman" w:hAnsi="Arial Narrow" w:cs="Times New Roman"/>
          <w:b/>
          <w:sz w:val="20"/>
          <w:szCs w:val="20"/>
          <w:lang w:val="en-US" w:eastAsia="tr-TR"/>
        </w:rPr>
        <w:tab/>
        <w:t>Signature:</w:t>
      </w:r>
      <w:r w:rsidRPr="00213889">
        <w:rPr>
          <w:rFonts w:ascii="Arial Narrow" w:eastAsia="Times New Roman" w:hAnsi="Arial Narrow" w:cs="Times New Roman"/>
          <w:sz w:val="20"/>
          <w:szCs w:val="20"/>
          <w:lang w:val="en-US" w:eastAsia="tr-TR"/>
        </w:rPr>
        <w:t xml:space="preserve"> </w:t>
      </w:r>
    </w:p>
    <w:p w14:paraId="036324A3" w14:textId="77777777" w:rsidR="00213889" w:rsidRDefault="00213889"/>
    <w:p w14:paraId="5EE2A8AD" w14:textId="77777777" w:rsidR="00213889" w:rsidRDefault="00213889"/>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13889" w:rsidRPr="00213889" w14:paraId="7C05F2C7" w14:textId="77777777" w:rsidTr="00D66CEA">
        <w:tc>
          <w:tcPr>
            <w:tcW w:w="1800" w:type="dxa"/>
            <w:vAlign w:val="center"/>
          </w:tcPr>
          <w:p w14:paraId="2EB75141" w14:textId="77777777" w:rsidR="00213889" w:rsidRPr="00213889" w:rsidRDefault="00213889" w:rsidP="00213889">
            <w:pPr>
              <w:spacing w:after="0" w:line="240" w:lineRule="auto"/>
              <w:outlineLvl w:val="0"/>
              <w:rPr>
                <w:rFonts w:ascii="Verdana" w:eastAsia="Times New Roman" w:hAnsi="Verdana" w:cs="Times New Roman"/>
                <w:b/>
                <w:sz w:val="20"/>
                <w:szCs w:val="20"/>
                <w:lang w:val="en-US" w:eastAsia="tr-TR"/>
              </w:rPr>
            </w:pPr>
            <w:r w:rsidRPr="00213889">
              <w:rPr>
                <w:rFonts w:ascii="Verdana" w:eastAsia="Times New Roman" w:hAnsi="Verdana" w:cs="Times New Roman"/>
                <w:b/>
                <w:noProof/>
                <w:sz w:val="20"/>
                <w:szCs w:val="20"/>
                <w:lang w:eastAsia="tr-TR"/>
              </w:rPr>
              <w:lastRenderedPageBreak/>
              <w:drawing>
                <wp:inline distT="0" distB="0" distL="0" distR="0" wp14:anchorId="79950A5C" wp14:editId="4B6C2993">
                  <wp:extent cx="779145" cy="779145"/>
                  <wp:effectExtent l="0" t="0" r="1905" b="1905"/>
                  <wp:docPr id="1451921975"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49B508F3" w14:textId="77777777" w:rsidR="00213889" w:rsidRPr="00213889" w:rsidRDefault="00213889" w:rsidP="00213889">
            <w:pPr>
              <w:spacing w:after="0" w:line="240" w:lineRule="auto"/>
              <w:outlineLvl w:val="0"/>
              <w:rPr>
                <w:rFonts w:ascii="Verdana" w:eastAsia="Times New Roman" w:hAnsi="Verdana" w:cs="Times New Roman"/>
                <w:b/>
                <w:sz w:val="18"/>
                <w:szCs w:val="18"/>
                <w:lang w:val="en-US" w:eastAsia="tr-TR"/>
              </w:rPr>
            </w:pPr>
            <w:r w:rsidRPr="00213889">
              <w:rPr>
                <w:rFonts w:ascii="Verdana" w:eastAsia="Times New Roman" w:hAnsi="Verdana" w:cs="Times New Roman"/>
                <w:b/>
                <w:sz w:val="18"/>
                <w:szCs w:val="18"/>
                <w:lang w:val="en-US" w:eastAsia="tr-TR"/>
              </w:rPr>
              <w:t>T.C.</w:t>
            </w:r>
          </w:p>
          <w:p w14:paraId="4125200E" w14:textId="77777777" w:rsidR="00213889" w:rsidRPr="00213889" w:rsidRDefault="00213889" w:rsidP="00213889">
            <w:pPr>
              <w:spacing w:after="0" w:line="240" w:lineRule="auto"/>
              <w:outlineLvl w:val="0"/>
              <w:rPr>
                <w:rFonts w:ascii="Verdana" w:eastAsia="Times New Roman" w:hAnsi="Verdana" w:cs="Times New Roman"/>
                <w:b/>
                <w:sz w:val="18"/>
                <w:szCs w:val="18"/>
                <w:lang w:val="en-US" w:eastAsia="tr-TR"/>
              </w:rPr>
            </w:pPr>
            <w:r w:rsidRPr="00213889">
              <w:rPr>
                <w:rFonts w:ascii="Verdana" w:eastAsia="Times New Roman" w:hAnsi="Verdana" w:cs="Times New Roman"/>
                <w:b/>
                <w:sz w:val="18"/>
                <w:szCs w:val="18"/>
                <w:lang w:val="en-US" w:eastAsia="tr-TR"/>
              </w:rPr>
              <w:t>ESKİŞEHİR OSMANGAZİ ÜNİVERSİTESİ</w:t>
            </w:r>
          </w:p>
          <w:p w14:paraId="484B8164" w14:textId="77777777" w:rsidR="00213889" w:rsidRPr="00213889" w:rsidRDefault="00213889" w:rsidP="00213889">
            <w:pPr>
              <w:spacing w:after="0" w:line="240" w:lineRule="auto"/>
              <w:outlineLvl w:val="0"/>
              <w:rPr>
                <w:rFonts w:ascii="Verdana" w:eastAsia="Times New Roman" w:hAnsi="Verdana" w:cs="Times New Roman"/>
                <w:b/>
                <w:sz w:val="18"/>
                <w:szCs w:val="18"/>
                <w:lang w:val="en-US" w:eastAsia="tr-TR"/>
              </w:rPr>
            </w:pPr>
            <w:r w:rsidRPr="00213889">
              <w:rPr>
                <w:rFonts w:ascii="Verdana" w:eastAsia="Times New Roman" w:hAnsi="Verdana" w:cs="Times New Roman"/>
                <w:b/>
                <w:sz w:val="18"/>
                <w:szCs w:val="18"/>
                <w:lang w:val="en-US" w:eastAsia="tr-TR"/>
              </w:rPr>
              <w:t>EĞİTİM BİLİMLERİ ENSTİTÜSÜ</w:t>
            </w:r>
          </w:p>
          <w:p w14:paraId="13AFBE09" w14:textId="77777777" w:rsidR="00213889" w:rsidRPr="00213889" w:rsidRDefault="00213889" w:rsidP="00213889">
            <w:pPr>
              <w:spacing w:after="0" w:line="240" w:lineRule="auto"/>
              <w:outlineLvl w:val="0"/>
              <w:rPr>
                <w:rFonts w:ascii="Verdana" w:eastAsia="Times New Roman" w:hAnsi="Verdana" w:cs="Times New Roman"/>
                <w:b/>
                <w:sz w:val="20"/>
                <w:szCs w:val="20"/>
                <w:lang w:val="en-US" w:eastAsia="tr-TR"/>
              </w:rPr>
            </w:pPr>
          </w:p>
          <w:p w14:paraId="581A178A" w14:textId="77777777" w:rsidR="00213889" w:rsidRPr="00213889" w:rsidRDefault="00213889" w:rsidP="00213889">
            <w:pPr>
              <w:spacing w:after="0" w:line="240" w:lineRule="auto"/>
              <w:jc w:val="right"/>
              <w:outlineLvl w:val="0"/>
              <w:rPr>
                <w:rFonts w:ascii="Verdana" w:eastAsia="Times New Roman" w:hAnsi="Verdana" w:cs="Times New Roman"/>
                <w:b/>
                <w:sz w:val="26"/>
                <w:szCs w:val="26"/>
                <w:lang w:val="en-US" w:eastAsia="tr-TR"/>
              </w:rPr>
            </w:pPr>
            <w:r w:rsidRPr="00213889">
              <w:rPr>
                <w:rFonts w:ascii="Verdana" w:eastAsia="Times New Roman" w:hAnsi="Verdana" w:cs="Times New Roman"/>
                <w:b/>
                <w:sz w:val="20"/>
                <w:szCs w:val="20"/>
                <w:lang w:val="en-US" w:eastAsia="tr-TR"/>
              </w:rPr>
              <w:t xml:space="preserve"> </w:t>
            </w:r>
            <w:r w:rsidRPr="00213889">
              <w:rPr>
                <w:rFonts w:ascii="Verdana" w:eastAsia="Times New Roman" w:hAnsi="Verdana" w:cs="Times New Roman"/>
                <w:b/>
                <w:sz w:val="26"/>
                <w:szCs w:val="26"/>
                <w:lang w:val="en-US" w:eastAsia="tr-TR"/>
              </w:rPr>
              <w:t xml:space="preserve">DERS BİLGİ FORMU (İngilizce) </w:t>
            </w:r>
          </w:p>
        </w:tc>
      </w:tr>
    </w:tbl>
    <w:p w14:paraId="0B3FC0D8" w14:textId="77777777" w:rsidR="00213889" w:rsidRPr="00213889" w:rsidRDefault="00213889" w:rsidP="00213889">
      <w:pPr>
        <w:spacing w:after="0" w:line="240" w:lineRule="auto"/>
        <w:outlineLvl w:val="0"/>
        <w:rPr>
          <w:rFonts w:ascii="Arial Narrow" w:eastAsia="Times New Roman" w:hAnsi="Arial Narrow" w:cs="Times New Roman"/>
          <w:b/>
          <w:sz w:val="24"/>
          <w:szCs w:val="24"/>
          <w:lang w:val="en-US" w:eastAsia="tr-TR"/>
        </w:rPr>
      </w:pPr>
    </w:p>
    <w:tbl>
      <w:tblPr>
        <w:tblW w:w="2955" w:type="dxa"/>
        <w:tblInd w:w="69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649"/>
      </w:tblGrid>
      <w:tr w:rsidR="00213889" w:rsidRPr="00213889" w14:paraId="57ECB7BB" w14:textId="77777777" w:rsidTr="00D66CEA">
        <w:tc>
          <w:tcPr>
            <w:tcW w:w="1306" w:type="dxa"/>
            <w:vAlign w:val="center"/>
          </w:tcPr>
          <w:p w14:paraId="27D5DE62" w14:textId="77777777" w:rsidR="00213889" w:rsidRPr="00213889" w:rsidRDefault="00213889" w:rsidP="00213889">
            <w:pPr>
              <w:spacing w:after="0" w:line="240" w:lineRule="auto"/>
              <w:outlineLvl w:val="0"/>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SEMESTER</w:t>
            </w:r>
          </w:p>
        </w:tc>
        <w:tc>
          <w:tcPr>
            <w:tcW w:w="1649" w:type="dxa"/>
            <w:vAlign w:val="center"/>
          </w:tcPr>
          <w:p w14:paraId="52C12D1E" w14:textId="77777777" w:rsidR="00213889" w:rsidRPr="00213889" w:rsidRDefault="00213889" w:rsidP="00213889">
            <w:pPr>
              <w:spacing w:after="0" w:line="240" w:lineRule="auto"/>
              <w:outlineLvl w:val="0"/>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 xml:space="preserve">Fall </w:t>
            </w:r>
          </w:p>
        </w:tc>
      </w:tr>
    </w:tbl>
    <w:p w14:paraId="2F5166F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9"/>
        <w:gridCol w:w="2273"/>
        <w:gridCol w:w="1516"/>
        <w:gridCol w:w="4270"/>
      </w:tblGrid>
      <w:tr w:rsidR="00213889" w:rsidRPr="00213889" w14:paraId="7C07000E" w14:textId="77777777" w:rsidTr="00D66CEA">
        <w:tc>
          <w:tcPr>
            <w:tcW w:w="806" w:type="pct"/>
            <w:vAlign w:val="center"/>
          </w:tcPr>
          <w:p w14:paraId="60E8BA85"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CODE</w:t>
            </w:r>
          </w:p>
        </w:tc>
        <w:tc>
          <w:tcPr>
            <w:tcW w:w="1183" w:type="pct"/>
            <w:vAlign w:val="center"/>
          </w:tcPr>
          <w:p w14:paraId="5B486C83" w14:textId="1A5DCA6D" w:rsidR="00213889" w:rsidRPr="00213889" w:rsidRDefault="00BD541E" w:rsidP="00213889">
            <w:pPr>
              <w:spacing w:after="0" w:line="240" w:lineRule="auto"/>
              <w:rPr>
                <w:rFonts w:ascii="Arial Narrow" w:eastAsia="Times New Roman" w:hAnsi="Arial Narrow" w:cs="Times New Roman"/>
                <w:sz w:val="21"/>
                <w:szCs w:val="21"/>
                <w:lang w:val="en-US" w:eastAsia="tr-TR"/>
              </w:rPr>
            </w:pPr>
            <w:r w:rsidRPr="00192AB1">
              <w:rPr>
                <w:rFonts w:ascii="Arial Narrow" w:eastAsia="Times New Roman" w:hAnsi="Arial Narrow" w:cs="Times New Roman"/>
                <w:sz w:val="21"/>
                <w:szCs w:val="21"/>
                <w:highlight w:val="lightGray"/>
                <w:lang w:val="en-US" w:eastAsia="tr-TR"/>
              </w:rPr>
              <w:t>541901</w:t>
            </w:r>
            <w:r w:rsidRPr="00BD541E">
              <w:rPr>
                <w:rFonts w:ascii="Arial Narrow" w:eastAsia="Times New Roman" w:hAnsi="Arial Narrow" w:cs="Times New Roman"/>
                <w:sz w:val="21"/>
                <w:szCs w:val="21"/>
                <w:highlight w:val="lightGray"/>
                <w:lang w:val="en-US" w:eastAsia="tr-TR"/>
              </w:rPr>
              <w:t>020</w:t>
            </w:r>
          </w:p>
        </w:tc>
        <w:tc>
          <w:tcPr>
            <w:tcW w:w="789" w:type="pct"/>
            <w:vAlign w:val="center"/>
          </w:tcPr>
          <w:p w14:paraId="0477C286"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COURSE NAME</w:t>
            </w:r>
          </w:p>
        </w:tc>
        <w:tc>
          <w:tcPr>
            <w:tcW w:w="2222" w:type="pct"/>
          </w:tcPr>
          <w:p w14:paraId="016E357F"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Student Services Management in Higher Education</w:t>
            </w:r>
          </w:p>
        </w:tc>
      </w:tr>
    </w:tbl>
    <w:p w14:paraId="339A1EC3" w14:textId="77777777" w:rsidR="00213889" w:rsidRPr="00213889" w:rsidRDefault="00213889" w:rsidP="00213889">
      <w:pPr>
        <w:spacing w:after="0" w:line="240" w:lineRule="auto"/>
        <w:outlineLvl w:val="0"/>
        <w:rPr>
          <w:rFonts w:ascii="Arial Narrow" w:eastAsia="Times New Roman" w:hAnsi="Arial Narrow" w:cs="Times New Roman"/>
          <w:sz w:val="21"/>
          <w:szCs w:val="21"/>
          <w:lang w:val="en-US" w:eastAsia="tr-TR"/>
        </w:rPr>
      </w:pPr>
      <w:r w:rsidRPr="00213889">
        <w:rPr>
          <w:rFonts w:ascii="Arial Narrow" w:eastAsia="Times New Roman" w:hAnsi="Arial Narrow" w:cs="Times New Roman"/>
          <w:b/>
          <w:sz w:val="21"/>
          <w:szCs w:val="21"/>
          <w:lang w:val="en-US" w:eastAsia="tr-TR"/>
        </w:rPr>
        <w:t xml:space="preserve">                                                   </w:t>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r>
      <w:r w:rsidRPr="00213889">
        <w:rPr>
          <w:rFonts w:ascii="Arial Narrow" w:eastAsia="Times New Roman" w:hAnsi="Arial Narrow" w:cs="Times New Roman"/>
          <w:b/>
          <w:sz w:val="21"/>
          <w:szCs w:val="21"/>
          <w:lang w:val="en-US" w:eastAsia="tr-TR"/>
        </w:rPr>
        <w:tab/>
        <w:t xml:space="preserve">      </w:t>
      </w:r>
    </w:p>
    <w:tbl>
      <w:tblPr>
        <w:tblW w:w="50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505"/>
        <w:gridCol w:w="303"/>
        <w:gridCol w:w="980"/>
        <w:gridCol w:w="347"/>
        <w:gridCol w:w="45"/>
        <w:gridCol w:w="614"/>
        <w:gridCol w:w="769"/>
        <w:gridCol w:w="604"/>
        <w:gridCol w:w="751"/>
        <w:gridCol w:w="2076"/>
        <w:gridCol w:w="1512"/>
      </w:tblGrid>
      <w:tr w:rsidR="00213889" w:rsidRPr="00213889" w14:paraId="69CE5981" w14:textId="77777777" w:rsidTr="00D66CEA">
        <w:trPr>
          <w:trHeight w:val="20"/>
        </w:trPr>
        <w:tc>
          <w:tcPr>
            <w:tcW w:w="652" w:type="pct"/>
            <w:vMerge w:val="restart"/>
            <w:tcBorders>
              <w:top w:val="single" w:sz="12" w:space="0" w:color="auto"/>
              <w:right w:val="single" w:sz="12" w:space="0" w:color="auto"/>
            </w:tcBorders>
            <w:vAlign w:val="center"/>
          </w:tcPr>
          <w:p w14:paraId="3A9ADFA7" w14:textId="77777777" w:rsidR="00213889" w:rsidRPr="00213889" w:rsidRDefault="00213889" w:rsidP="00213889">
            <w:pPr>
              <w:spacing w:after="0" w:line="240" w:lineRule="auto"/>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SEMESTER</w:t>
            </w:r>
          </w:p>
          <w:p w14:paraId="6282E813" w14:textId="77777777" w:rsidR="00213889" w:rsidRPr="00213889" w:rsidRDefault="00213889" w:rsidP="00213889">
            <w:pPr>
              <w:spacing w:after="0" w:line="240" w:lineRule="auto"/>
              <w:rPr>
                <w:rFonts w:ascii="Arial Narrow" w:eastAsia="Times New Roman" w:hAnsi="Arial Narrow" w:cs="Times New Roman"/>
                <w:color w:val="000000"/>
                <w:sz w:val="21"/>
                <w:szCs w:val="21"/>
                <w:lang w:val="en-US" w:eastAsia="tr-TR"/>
              </w:rPr>
            </w:pPr>
          </w:p>
        </w:tc>
        <w:tc>
          <w:tcPr>
            <w:tcW w:w="1428" w:type="pct"/>
            <w:gridSpan w:val="6"/>
            <w:tcBorders>
              <w:top w:val="single" w:sz="12" w:space="0" w:color="auto"/>
              <w:left w:val="single" w:sz="12" w:space="0" w:color="auto"/>
              <w:right w:val="single" w:sz="12" w:space="0" w:color="auto"/>
            </w:tcBorders>
            <w:vAlign w:val="center"/>
          </w:tcPr>
          <w:p w14:paraId="530E1C02"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WEEKLY COURSE PERIOD</w:t>
            </w:r>
          </w:p>
        </w:tc>
        <w:tc>
          <w:tcPr>
            <w:tcW w:w="2920" w:type="pct"/>
            <w:gridSpan w:val="5"/>
            <w:tcBorders>
              <w:top w:val="single" w:sz="12" w:space="0" w:color="auto"/>
              <w:left w:val="single" w:sz="12" w:space="0" w:color="auto"/>
            </w:tcBorders>
            <w:vAlign w:val="center"/>
          </w:tcPr>
          <w:p w14:paraId="5F556346"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COURSE OF</w:t>
            </w:r>
          </w:p>
        </w:tc>
      </w:tr>
      <w:tr w:rsidR="00213889" w:rsidRPr="00213889" w14:paraId="351ABD92" w14:textId="77777777" w:rsidTr="00D66CEA">
        <w:trPr>
          <w:trHeight w:val="20"/>
        </w:trPr>
        <w:tc>
          <w:tcPr>
            <w:tcW w:w="652" w:type="pct"/>
            <w:vMerge/>
            <w:tcBorders>
              <w:right w:val="single" w:sz="12" w:space="0" w:color="auto"/>
            </w:tcBorders>
          </w:tcPr>
          <w:p w14:paraId="2C4CAB57" w14:textId="77777777" w:rsidR="00213889" w:rsidRPr="00213889" w:rsidRDefault="00213889" w:rsidP="00213889">
            <w:pPr>
              <w:spacing w:after="0" w:line="240" w:lineRule="auto"/>
              <w:rPr>
                <w:rFonts w:ascii="Arial Narrow" w:eastAsia="Times New Roman" w:hAnsi="Arial Narrow" w:cs="Times New Roman"/>
                <w:b/>
                <w:color w:val="000000"/>
                <w:sz w:val="21"/>
                <w:szCs w:val="21"/>
                <w:lang w:val="en-US" w:eastAsia="tr-TR"/>
              </w:rPr>
            </w:pPr>
          </w:p>
        </w:tc>
        <w:tc>
          <w:tcPr>
            <w:tcW w:w="413" w:type="pct"/>
            <w:gridSpan w:val="2"/>
            <w:tcBorders>
              <w:left w:val="single" w:sz="12" w:space="0" w:color="auto"/>
            </w:tcBorders>
            <w:vAlign w:val="center"/>
          </w:tcPr>
          <w:p w14:paraId="1455FDA7"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Theory</w:t>
            </w:r>
          </w:p>
        </w:tc>
        <w:tc>
          <w:tcPr>
            <w:tcW w:w="501" w:type="pct"/>
            <w:vAlign w:val="center"/>
          </w:tcPr>
          <w:p w14:paraId="41F0A95D"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Practice</w:t>
            </w:r>
          </w:p>
        </w:tc>
        <w:tc>
          <w:tcPr>
            <w:tcW w:w="514" w:type="pct"/>
            <w:gridSpan w:val="3"/>
            <w:tcBorders>
              <w:right w:val="single" w:sz="12" w:space="0" w:color="auto"/>
            </w:tcBorders>
            <w:vAlign w:val="center"/>
          </w:tcPr>
          <w:p w14:paraId="489E2961" w14:textId="77777777" w:rsidR="00213889" w:rsidRPr="00213889" w:rsidRDefault="00213889" w:rsidP="00213889">
            <w:pPr>
              <w:spacing w:after="0" w:line="240" w:lineRule="auto"/>
              <w:ind w:left="-111" w:right="-108"/>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Laboratory</w:t>
            </w:r>
          </w:p>
        </w:tc>
        <w:tc>
          <w:tcPr>
            <w:tcW w:w="393" w:type="pct"/>
            <w:vAlign w:val="center"/>
          </w:tcPr>
          <w:p w14:paraId="76A64AD9"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Credit</w:t>
            </w:r>
          </w:p>
        </w:tc>
        <w:tc>
          <w:tcPr>
            <w:tcW w:w="309" w:type="pct"/>
            <w:vAlign w:val="center"/>
          </w:tcPr>
          <w:p w14:paraId="64925427" w14:textId="77777777" w:rsidR="00213889" w:rsidRPr="00213889" w:rsidRDefault="00213889" w:rsidP="00213889">
            <w:pPr>
              <w:spacing w:after="0" w:line="240" w:lineRule="auto"/>
              <w:ind w:left="-111" w:right="-108"/>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ECTS</w:t>
            </w:r>
          </w:p>
        </w:tc>
        <w:tc>
          <w:tcPr>
            <w:tcW w:w="1445" w:type="pct"/>
            <w:gridSpan w:val="2"/>
            <w:vAlign w:val="center"/>
          </w:tcPr>
          <w:p w14:paraId="5CB3369B"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TYPE</w:t>
            </w:r>
          </w:p>
        </w:tc>
        <w:tc>
          <w:tcPr>
            <w:tcW w:w="773" w:type="pct"/>
            <w:vAlign w:val="center"/>
          </w:tcPr>
          <w:p w14:paraId="6242BB5D"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LANGUAGE</w:t>
            </w:r>
          </w:p>
        </w:tc>
      </w:tr>
      <w:tr w:rsidR="00213889" w:rsidRPr="00213889" w14:paraId="2D9A9C12" w14:textId="77777777" w:rsidTr="00D66CEA">
        <w:trPr>
          <w:trHeight w:val="20"/>
        </w:trPr>
        <w:tc>
          <w:tcPr>
            <w:tcW w:w="652" w:type="pct"/>
            <w:tcBorders>
              <w:bottom w:val="single" w:sz="12" w:space="0" w:color="auto"/>
              <w:right w:val="single" w:sz="12" w:space="0" w:color="auto"/>
            </w:tcBorders>
            <w:vAlign w:val="center"/>
          </w:tcPr>
          <w:p w14:paraId="5DE75B43" w14:textId="77777777" w:rsidR="00213889" w:rsidRPr="00213889" w:rsidRDefault="00213889" w:rsidP="00213889">
            <w:pPr>
              <w:spacing w:after="0" w:line="240" w:lineRule="auto"/>
              <w:outlineLvl w:val="0"/>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I</w:t>
            </w:r>
          </w:p>
        </w:tc>
        <w:tc>
          <w:tcPr>
            <w:tcW w:w="413" w:type="pct"/>
            <w:gridSpan w:val="2"/>
            <w:tcBorders>
              <w:left w:val="single" w:sz="12" w:space="0" w:color="auto"/>
              <w:bottom w:val="single" w:sz="12" w:space="0" w:color="auto"/>
            </w:tcBorders>
            <w:vAlign w:val="center"/>
          </w:tcPr>
          <w:p w14:paraId="0FA4EF49" w14:textId="77777777" w:rsidR="00213889" w:rsidRPr="00213889" w:rsidRDefault="00213889" w:rsidP="00213889">
            <w:pPr>
              <w:spacing w:after="0" w:line="240" w:lineRule="auto"/>
              <w:outlineLvl w:val="0"/>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3</w:t>
            </w:r>
          </w:p>
        </w:tc>
        <w:tc>
          <w:tcPr>
            <w:tcW w:w="501" w:type="pct"/>
            <w:tcBorders>
              <w:bottom w:val="single" w:sz="12" w:space="0" w:color="auto"/>
            </w:tcBorders>
            <w:vAlign w:val="center"/>
          </w:tcPr>
          <w:p w14:paraId="457C841C" w14:textId="77777777" w:rsidR="00213889" w:rsidRPr="00213889" w:rsidRDefault="00213889" w:rsidP="00213889">
            <w:pPr>
              <w:spacing w:after="0" w:line="240" w:lineRule="auto"/>
              <w:outlineLvl w:val="0"/>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0</w:t>
            </w:r>
          </w:p>
        </w:tc>
        <w:tc>
          <w:tcPr>
            <w:tcW w:w="514" w:type="pct"/>
            <w:gridSpan w:val="3"/>
            <w:tcBorders>
              <w:bottom w:val="single" w:sz="12" w:space="0" w:color="auto"/>
              <w:right w:val="single" w:sz="12" w:space="0" w:color="auto"/>
            </w:tcBorders>
            <w:vAlign w:val="center"/>
          </w:tcPr>
          <w:p w14:paraId="54E4EFAD" w14:textId="77777777" w:rsidR="00213889" w:rsidRPr="00213889" w:rsidRDefault="00213889" w:rsidP="00213889">
            <w:pPr>
              <w:spacing w:after="0" w:line="240" w:lineRule="auto"/>
              <w:outlineLvl w:val="0"/>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xml:space="preserve">0 </w:t>
            </w:r>
          </w:p>
        </w:tc>
        <w:tc>
          <w:tcPr>
            <w:tcW w:w="393" w:type="pct"/>
            <w:tcBorders>
              <w:bottom w:val="single" w:sz="12" w:space="0" w:color="auto"/>
            </w:tcBorders>
            <w:vAlign w:val="center"/>
          </w:tcPr>
          <w:p w14:paraId="6DCBA0F4" w14:textId="77777777" w:rsidR="00213889" w:rsidRPr="00213889" w:rsidRDefault="00213889" w:rsidP="00213889">
            <w:pPr>
              <w:spacing w:after="0" w:line="240" w:lineRule="auto"/>
              <w:outlineLvl w:val="0"/>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3</w:t>
            </w:r>
          </w:p>
        </w:tc>
        <w:tc>
          <w:tcPr>
            <w:tcW w:w="309" w:type="pct"/>
            <w:tcBorders>
              <w:bottom w:val="single" w:sz="12" w:space="0" w:color="auto"/>
            </w:tcBorders>
            <w:vAlign w:val="center"/>
          </w:tcPr>
          <w:p w14:paraId="37EA9A11" w14:textId="77777777" w:rsidR="00213889" w:rsidRPr="00213889" w:rsidRDefault="00213889" w:rsidP="00213889">
            <w:pPr>
              <w:spacing w:after="0" w:line="240" w:lineRule="auto"/>
              <w:outlineLvl w:val="0"/>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sz w:val="21"/>
                <w:szCs w:val="21"/>
                <w:highlight w:val="lightGray"/>
                <w:lang w:eastAsia="tr-TR"/>
              </w:rPr>
              <w:t>7,5</w:t>
            </w:r>
          </w:p>
        </w:tc>
        <w:tc>
          <w:tcPr>
            <w:tcW w:w="1445" w:type="pct"/>
            <w:gridSpan w:val="2"/>
            <w:tcBorders>
              <w:bottom w:val="single" w:sz="12" w:space="0" w:color="auto"/>
            </w:tcBorders>
            <w:vAlign w:val="center"/>
          </w:tcPr>
          <w:p w14:paraId="3E254788" w14:textId="77777777" w:rsidR="00213889" w:rsidRPr="00213889" w:rsidRDefault="00213889" w:rsidP="00213889">
            <w:pPr>
              <w:spacing w:after="0" w:line="240" w:lineRule="auto"/>
              <w:outlineLvl w:val="0"/>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sz w:val="20"/>
                <w:szCs w:val="20"/>
                <w:vertAlign w:val="superscript"/>
                <w:lang w:val="en-US" w:eastAsia="tr-TR"/>
              </w:rPr>
              <w:t xml:space="preserve">COMPULSORY </w:t>
            </w:r>
            <w:r w:rsidRPr="00213889">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fldChar w:fldCharType="end"/>
            </w:r>
            <w:r w:rsidRPr="00213889">
              <w:rPr>
                <w:rFonts w:ascii="Arial Narrow" w:eastAsia="Times New Roman" w:hAnsi="Arial Narrow" w:cs="Times New Roman"/>
                <w:sz w:val="20"/>
                <w:szCs w:val="20"/>
                <w:lang w:val="en-US" w:eastAsia="tr-TR"/>
              </w:rPr>
              <w:t xml:space="preserve"> </w:t>
            </w:r>
            <w:r w:rsidRPr="00213889">
              <w:rPr>
                <w:rFonts w:ascii="Arial Narrow" w:eastAsia="Times New Roman" w:hAnsi="Arial Narrow" w:cs="Times New Roman"/>
                <w:sz w:val="20"/>
                <w:szCs w:val="20"/>
                <w:vertAlign w:val="superscript"/>
                <w:lang w:val="en-US" w:eastAsia="tr-TR"/>
              </w:rPr>
              <w:t>ELECTIVE</w:t>
            </w:r>
            <w:r w:rsidRPr="00213889">
              <w:rPr>
                <w:rFonts w:ascii="Arial Narrow" w:eastAsia="Times New Roman" w:hAnsi="Arial Narrow" w:cs="Times New Roman"/>
                <w:sz w:val="20"/>
                <w:szCs w:val="20"/>
                <w:lang w:val="en-US" w:eastAsia="tr-TR"/>
              </w:rPr>
              <w:t xml:space="preserve"> </w:t>
            </w:r>
            <w:r w:rsidRPr="00213889">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fldChar w:fldCharType="end"/>
            </w:r>
          </w:p>
        </w:tc>
        <w:tc>
          <w:tcPr>
            <w:tcW w:w="773" w:type="pct"/>
            <w:tcBorders>
              <w:bottom w:val="single" w:sz="12" w:space="0" w:color="auto"/>
            </w:tcBorders>
          </w:tcPr>
          <w:p w14:paraId="3735FF94" w14:textId="77777777" w:rsidR="00213889" w:rsidRPr="00213889" w:rsidRDefault="00213889" w:rsidP="00213889">
            <w:pPr>
              <w:spacing w:after="0" w:line="240" w:lineRule="auto"/>
              <w:outlineLvl w:val="0"/>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color w:val="000000"/>
                <w:sz w:val="21"/>
                <w:szCs w:val="21"/>
                <w:highlight w:val="lightGray"/>
                <w:lang w:val="en-US" w:eastAsia="tr-TR"/>
              </w:rPr>
              <w:t>Turkish</w:t>
            </w:r>
          </w:p>
        </w:tc>
      </w:tr>
      <w:tr w:rsidR="00213889" w:rsidRPr="00213889" w14:paraId="1381B0CA" w14:textId="77777777" w:rsidTr="00D66CEA">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1F622712"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COURSE I</w:t>
            </w:r>
          </w:p>
        </w:tc>
      </w:tr>
      <w:tr w:rsidR="00213889" w:rsidRPr="00213889" w14:paraId="3E0C0354" w14:textId="77777777" w:rsidTr="00D66CEA">
        <w:tblPrEx>
          <w:tblBorders>
            <w:insideH w:val="single" w:sz="6" w:space="0" w:color="auto"/>
            <w:insideV w:val="single" w:sz="6" w:space="0" w:color="auto"/>
          </w:tblBorders>
        </w:tblPrEx>
        <w:trPr>
          <w:trHeight w:val="20"/>
        </w:trPr>
        <w:tc>
          <w:tcPr>
            <w:tcW w:w="910" w:type="pct"/>
            <w:gridSpan w:val="2"/>
            <w:tcBorders>
              <w:top w:val="single" w:sz="12" w:space="0" w:color="auto"/>
            </w:tcBorders>
            <w:vAlign w:val="center"/>
          </w:tcPr>
          <w:p w14:paraId="7167E14A"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highlight w:val="lightGray"/>
                <w:lang w:val="en-US" w:eastAsia="tr-TR"/>
              </w:rPr>
            </w:pPr>
            <w:r w:rsidRPr="00213889">
              <w:rPr>
                <w:rFonts w:ascii="Arial Narrow" w:eastAsia="Times New Roman" w:hAnsi="Arial Narrow" w:cs="Times New Roman"/>
                <w:b/>
                <w:color w:val="000000"/>
                <w:sz w:val="21"/>
                <w:szCs w:val="21"/>
                <w:highlight w:val="lightGray"/>
                <w:lang w:val="en-US" w:eastAsia="tr-TR"/>
              </w:rPr>
              <w:t>Basic Science</w:t>
            </w:r>
          </w:p>
        </w:tc>
        <w:tc>
          <w:tcPr>
            <w:tcW w:w="856" w:type="pct"/>
            <w:gridSpan w:val="4"/>
            <w:tcBorders>
              <w:top w:val="single" w:sz="12" w:space="0" w:color="auto"/>
            </w:tcBorders>
            <w:vAlign w:val="center"/>
          </w:tcPr>
          <w:p w14:paraId="393ABEA8"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highlight w:val="lightGray"/>
                <w:lang w:val="en-US" w:eastAsia="tr-TR"/>
              </w:rPr>
            </w:pPr>
            <w:r w:rsidRPr="00213889">
              <w:rPr>
                <w:rFonts w:ascii="Arial Narrow" w:eastAsia="Times New Roman" w:hAnsi="Arial Narrow" w:cs="Times New Roman"/>
                <w:b/>
                <w:color w:val="000000"/>
                <w:sz w:val="21"/>
                <w:szCs w:val="21"/>
                <w:highlight w:val="lightGray"/>
                <w:lang w:val="en-US" w:eastAsia="tr-TR"/>
              </w:rPr>
              <w:t>Educational Science</w:t>
            </w:r>
          </w:p>
        </w:tc>
        <w:tc>
          <w:tcPr>
            <w:tcW w:w="2461" w:type="pct"/>
            <w:gridSpan w:val="5"/>
            <w:tcBorders>
              <w:top w:val="single" w:sz="12" w:space="0" w:color="auto"/>
            </w:tcBorders>
            <w:vAlign w:val="center"/>
          </w:tcPr>
          <w:p w14:paraId="1DB106BB"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highlight w:val="lightGray"/>
                <w:lang w:val="en-US" w:eastAsia="tr-TR"/>
              </w:rPr>
            </w:pPr>
            <w:r w:rsidRPr="00213889">
              <w:rPr>
                <w:rFonts w:ascii="Arial Narrow" w:eastAsia="Times New Roman" w:hAnsi="Arial Narrow" w:cs="Times New Roman"/>
                <w:b/>
                <w:color w:val="000000"/>
                <w:sz w:val="21"/>
                <w:szCs w:val="21"/>
                <w:highlight w:val="lightGray"/>
                <w:lang w:val="en-US" w:eastAsia="tr-TR"/>
              </w:rPr>
              <w:t>Primary School Teaching</w:t>
            </w:r>
          </w:p>
          <w:p w14:paraId="2B5BE34A"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[if it contains considerable design, mark with  (</w:t>
            </w:r>
            <w:r w:rsidRPr="00213889">
              <w:rPr>
                <w:rFonts w:ascii="Arial Narrow" w:eastAsia="Times New Roman" w:hAnsi="Arial Narrow" w:cs="Times New Roman"/>
                <w:color w:val="000000"/>
                <w:sz w:val="21"/>
                <w:szCs w:val="21"/>
                <w:highlight w:val="lightGray"/>
                <w:lang w:val="en-US" w:eastAsia="tr-TR"/>
              </w:rPr>
              <w:sym w:font="Symbol" w:char="F0D6"/>
            </w:r>
            <w:r w:rsidRPr="00213889">
              <w:rPr>
                <w:rFonts w:ascii="Arial Narrow" w:eastAsia="Times New Roman" w:hAnsi="Arial Narrow" w:cs="Times New Roman"/>
                <w:color w:val="000000"/>
                <w:sz w:val="21"/>
                <w:szCs w:val="21"/>
                <w:highlight w:val="lightGray"/>
                <w:lang w:val="en-US" w:eastAsia="tr-TR"/>
              </w:rPr>
              <w:t>) ]</w:t>
            </w:r>
          </w:p>
        </w:tc>
        <w:tc>
          <w:tcPr>
            <w:tcW w:w="773" w:type="pct"/>
            <w:tcBorders>
              <w:top w:val="single" w:sz="12" w:space="0" w:color="auto"/>
            </w:tcBorders>
            <w:vAlign w:val="center"/>
          </w:tcPr>
          <w:p w14:paraId="7F2B5FED"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highlight w:val="lightGray"/>
                <w:lang w:val="en-US" w:eastAsia="tr-TR"/>
              </w:rPr>
            </w:pPr>
            <w:r w:rsidRPr="00213889">
              <w:rPr>
                <w:rFonts w:ascii="Arial Narrow" w:eastAsia="Times New Roman" w:hAnsi="Arial Narrow" w:cs="Times New Roman"/>
                <w:b/>
                <w:color w:val="000000"/>
                <w:sz w:val="21"/>
                <w:szCs w:val="21"/>
                <w:highlight w:val="lightGray"/>
                <w:lang w:val="en-US" w:eastAsia="tr-TR"/>
              </w:rPr>
              <w:t>Social Science</w:t>
            </w:r>
          </w:p>
        </w:tc>
      </w:tr>
      <w:tr w:rsidR="00213889" w:rsidRPr="00213889" w14:paraId="13D3EBC5" w14:textId="77777777" w:rsidTr="00D66CEA">
        <w:tblPrEx>
          <w:tblBorders>
            <w:insideH w:val="single" w:sz="6" w:space="0" w:color="auto"/>
            <w:insideV w:val="single" w:sz="6" w:space="0" w:color="auto"/>
          </w:tblBorders>
        </w:tblPrEx>
        <w:trPr>
          <w:trHeight w:val="20"/>
        </w:trPr>
        <w:tc>
          <w:tcPr>
            <w:tcW w:w="910" w:type="pct"/>
            <w:gridSpan w:val="2"/>
            <w:tcBorders>
              <w:bottom w:val="single" w:sz="12" w:space="0" w:color="auto"/>
              <w:right w:val="single" w:sz="4" w:space="0" w:color="auto"/>
            </w:tcBorders>
          </w:tcPr>
          <w:p w14:paraId="6DE88DA5"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p>
        </w:tc>
        <w:tc>
          <w:tcPr>
            <w:tcW w:w="856" w:type="pct"/>
            <w:gridSpan w:val="4"/>
            <w:tcBorders>
              <w:left w:val="single" w:sz="4" w:space="0" w:color="auto"/>
              <w:bottom w:val="single" w:sz="12" w:space="0" w:color="auto"/>
              <w:right w:val="single" w:sz="4" w:space="0" w:color="auto"/>
            </w:tcBorders>
          </w:tcPr>
          <w:p w14:paraId="0D8EF4DF"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75</w:t>
            </w:r>
          </w:p>
        </w:tc>
        <w:tc>
          <w:tcPr>
            <w:tcW w:w="2461" w:type="pct"/>
            <w:gridSpan w:val="5"/>
            <w:tcBorders>
              <w:left w:val="single" w:sz="4" w:space="0" w:color="auto"/>
              <w:bottom w:val="single" w:sz="12" w:space="0" w:color="auto"/>
            </w:tcBorders>
          </w:tcPr>
          <w:p w14:paraId="4054C14A"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p>
        </w:tc>
        <w:tc>
          <w:tcPr>
            <w:tcW w:w="773" w:type="pct"/>
            <w:tcBorders>
              <w:left w:val="single" w:sz="4" w:space="0" w:color="auto"/>
              <w:bottom w:val="single" w:sz="12" w:space="0" w:color="auto"/>
            </w:tcBorders>
          </w:tcPr>
          <w:p w14:paraId="0E880928"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25</w:t>
            </w:r>
          </w:p>
        </w:tc>
      </w:tr>
      <w:tr w:rsidR="00213889" w:rsidRPr="00213889" w14:paraId="1BD9EBD9" w14:textId="77777777" w:rsidTr="00D66CEA">
        <w:trPr>
          <w:trHeight w:val="20"/>
        </w:trPr>
        <w:tc>
          <w:tcPr>
            <w:tcW w:w="5000" w:type="pct"/>
            <w:gridSpan w:val="12"/>
            <w:tcBorders>
              <w:top w:val="single" w:sz="12" w:space="0" w:color="auto"/>
              <w:bottom w:val="single" w:sz="12" w:space="0" w:color="auto"/>
            </w:tcBorders>
            <w:vAlign w:val="center"/>
          </w:tcPr>
          <w:p w14:paraId="4408ACCC"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ASSESSMENT CRITERIA</w:t>
            </w:r>
          </w:p>
        </w:tc>
      </w:tr>
      <w:tr w:rsidR="00213889" w:rsidRPr="00213889" w14:paraId="3B5DBC1B" w14:textId="77777777" w:rsidTr="00D66CEA">
        <w:trPr>
          <w:trHeight w:val="20"/>
        </w:trPr>
        <w:tc>
          <w:tcPr>
            <w:tcW w:w="1743" w:type="pct"/>
            <w:gridSpan w:val="5"/>
            <w:vMerge w:val="restart"/>
            <w:tcBorders>
              <w:top w:val="single" w:sz="12" w:space="0" w:color="auto"/>
              <w:bottom w:val="single" w:sz="12" w:space="0" w:color="auto"/>
              <w:right w:val="single" w:sz="12" w:space="0" w:color="auto"/>
            </w:tcBorders>
            <w:vAlign w:val="center"/>
          </w:tcPr>
          <w:p w14:paraId="1239A03A"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MID-TERM</w:t>
            </w:r>
          </w:p>
        </w:tc>
        <w:tc>
          <w:tcPr>
            <w:tcW w:w="1423" w:type="pct"/>
            <w:gridSpan w:val="5"/>
            <w:tcBorders>
              <w:top w:val="single" w:sz="12" w:space="0" w:color="auto"/>
              <w:left w:val="single" w:sz="12" w:space="0" w:color="auto"/>
              <w:bottom w:val="single" w:sz="8" w:space="0" w:color="auto"/>
            </w:tcBorders>
            <w:vAlign w:val="center"/>
          </w:tcPr>
          <w:p w14:paraId="47C493FB"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Evaluation Type</w:t>
            </w:r>
          </w:p>
        </w:tc>
        <w:tc>
          <w:tcPr>
            <w:tcW w:w="1061" w:type="pct"/>
            <w:tcBorders>
              <w:top w:val="single" w:sz="12" w:space="0" w:color="auto"/>
              <w:bottom w:val="single" w:sz="8" w:space="0" w:color="auto"/>
              <w:right w:val="single" w:sz="8" w:space="0" w:color="auto"/>
            </w:tcBorders>
            <w:vAlign w:val="center"/>
          </w:tcPr>
          <w:p w14:paraId="5B6DE5E4"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Quantity</w:t>
            </w:r>
          </w:p>
        </w:tc>
        <w:tc>
          <w:tcPr>
            <w:tcW w:w="773" w:type="pct"/>
            <w:tcBorders>
              <w:top w:val="single" w:sz="12" w:space="0" w:color="auto"/>
              <w:left w:val="single" w:sz="8" w:space="0" w:color="auto"/>
              <w:bottom w:val="single" w:sz="8" w:space="0" w:color="auto"/>
            </w:tcBorders>
            <w:vAlign w:val="center"/>
          </w:tcPr>
          <w:p w14:paraId="22193046"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w:t>
            </w:r>
          </w:p>
        </w:tc>
      </w:tr>
      <w:tr w:rsidR="00213889" w:rsidRPr="00213889" w14:paraId="03E52AD4" w14:textId="77777777" w:rsidTr="00D66CEA">
        <w:trPr>
          <w:trHeight w:val="20"/>
        </w:trPr>
        <w:tc>
          <w:tcPr>
            <w:tcW w:w="1743" w:type="pct"/>
            <w:gridSpan w:val="5"/>
            <w:vMerge/>
            <w:tcBorders>
              <w:top w:val="single" w:sz="12" w:space="0" w:color="auto"/>
              <w:bottom w:val="single" w:sz="12" w:space="0" w:color="auto"/>
              <w:right w:val="single" w:sz="12" w:space="0" w:color="auto"/>
            </w:tcBorders>
            <w:vAlign w:val="center"/>
          </w:tcPr>
          <w:p w14:paraId="16062703" w14:textId="77777777" w:rsidR="00213889" w:rsidRPr="00213889" w:rsidRDefault="00213889" w:rsidP="00213889">
            <w:pPr>
              <w:spacing w:after="0" w:line="240" w:lineRule="auto"/>
              <w:rPr>
                <w:rFonts w:ascii="Arial Narrow" w:eastAsia="Times New Roman" w:hAnsi="Arial Narrow" w:cs="Times New Roman"/>
                <w:b/>
                <w:color w:val="000000"/>
                <w:sz w:val="21"/>
                <w:szCs w:val="21"/>
                <w:lang w:val="en-US" w:eastAsia="tr-TR"/>
              </w:rPr>
            </w:pPr>
          </w:p>
        </w:tc>
        <w:tc>
          <w:tcPr>
            <w:tcW w:w="1423" w:type="pct"/>
            <w:gridSpan w:val="5"/>
            <w:tcBorders>
              <w:top w:val="single" w:sz="8" w:space="0" w:color="auto"/>
              <w:left w:val="single" w:sz="12" w:space="0" w:color="auto"/>
            </w:tcBorders>
            <w:vAlign w:val="center"/>
          </w:tcPr>
          <w:p w14:paraId="05135158" w14:textId="77777777" w:rsidR="00213889" w:rsidRPr="00213889" w:rsidRDefault="00213889" w:rsidP="00213889">
            <w:pPr>
              <w:spacing w:after="0" w:line="240" w:lineRule="auto"/>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color w:val="000000"/>
                <w:sz w:val="21"/>
                <w:szCs w:val="21"/>
                <w:lang w:val="en-US" w:eastAsia="tr-TR"/>
              </w:rPr>
              <w:t xml:space="preserve"> Mid-Term</w:t>
            </w:r>
          </w:p>
        </w:tc>
        <w:tc>
          <w:tcPr>
            <w:tcW w:w="1061" w:type="pct"/>
            <w:tcBorders>
              <w:top w:val="single" w:sz="8" w:space="0" w:color="auto"/>
              <w:right w:val="single" w:sz="8" w:space="0" w:color="auto"/>
            </w:tcBorders>
          </w:tcPr>
          <w:p w14:paraId="512459BC"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1</w:t>
            </w:r>
          </w:p>
        </w:tc>
        <w:tc>
          <w:tcPr>
            <w:tcW w:w="773" w:type="pct"/>
            <w:tcBorders>
              <w:top w:val="single" w:sz="8" w:space="0" w:color="auto"/>
              <w:left w:val="single" w:sz="8" w:space="0" w:color="auto"/>
            </w:tcBorders>
          </w:tcPr>
          <w:p w14:paraId="7A93670C"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30</w:t>
            </w:r>
          </w:p>
        </w:tc>
      </w:tr>
      <w:tr w:rsidR="00213889" w:rsidRPr="00213889" w14:paraId="13F68E98" w14:textId="77777777" w:rsidTr="00D66CEA">
        <w:trPr>
          <w:trHeight w:val="20"/>
        </w:trPr>
        <w:tc>
          <w:tcPr>
            <w:tcW w:w="1743" w:type="pct"/>
            <w:gridSpan w:val="5"/>
            <w:vMerge/>
            <w:tcBorders>
              <w:top w:val="single" w:sz="12" w:space="0" w:color="auto"/>
              <w:bottom w:val="single" w:sz="12" w:space="0" w:color="auto"/>
              <w:right w:val="single" w:sz="12" w:space="0" w:color="auto"/>
            </w:tcBorders>
            <w:vAlign w:val="center"/>
          </w:tcPr>
          <w:p w14:paraId="09A8B70C" w14:textId="77777777" w:rsidR="00213889" w:rsidRPr="00213889" w:rsidRDefault="00213889" w:rsidP="00213889">
            <w:pPr>
              <w:spacing w:after="0" w:line="240" w:lineRule="auto"/>
              <w:rPr>
                <w:rFonts w:ascii="Arial Narrow" w:eastAsia="Times New Roman" w:hAnsi="Arial Narrow" w:cs="Times New Roman"/>
                <w:b/>
                <w:color w:val="000000"/>
                <w:sz w:val="21"/>
                <w:szCs w:val="21"/>
                <w:lang w:val="en-US" w:eastAsia="tr-TR"/>
              </w:rPr>
            </w:pPr>
          </w:p>
        </w:tc>
        <w:tc>
          <w:tcPr>
            <w:tcW w:w="1423" w:type="pct"/>
            <w:gridSpan w:val="5"/>
            <w:tcBorders>
              <w:left w:val="single" w:sz="12" w:space="0" w:color="auto"/>
            </w:tcBorders>
            <w:vAlign w:val="center"/>
          </w:tcPr>
          <w:p w14:paraId="28830B65" w14:textId="77777777" w:rsidR="00213889" w:rsidRPr="00213889" w:rsidRDefault="00213889" w:rsidP="00213889">
            <w:pPr>
              <w:spacing w:after="0" w:line="240" w:lineRule="auto"/>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color w:val="000000"/>
                <w:sz w:val="21"/>
                <w:szCs w:val="21"/>
                <w:lang w:val="en-US" w:eastAsia="tr-TR"/>
              </w:rPr>
              <w:t>Quiz</w:t>
            </w:r>
          </w:p>
        </w:tc>
        <w:tc>
          <w:tcPr>
            <w:tcW w:w="1061" w:type="pct"/>
            <w:tcBorders>
              <w:right w:val="single" w:sz="8" w:space="0" w:color="auto"/>
            </w:tcBorders>
          </w:tcPr>
          <w:p w14:paraId="4658F8D5"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773" w:type="pct"/>
            <w:tcBorders>
              <w:left w:val="single" w:sz="8" w:space="0" w:color="auto"/>
            </w:tcBorders>
          </w:tcPr>
          <w:p w14:paraId="5E4EE6BB"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r>
      <w:tr w:rsidR="00213889" w:rsidRPr="00213889" w14:paraId="00EDE03A" w14:textId="77777777" w:rsidTr="00D66CEA">
        <w:trPr>
          <w:trHeight w:val="20"/>
        </w:trPr>
        <w:tc>
          <w:tcPr>
            <w:tcW w:w="1743" w:type="pct"/>
            <w:gridSpan w:val="5"/>
            <w:vMerge/>
            <w:tcBorders>
              <w:top w:val="single" w:sz="12" w:space="0" w:color="auto"/>
              <w:bottom w:val="single" w:sz="12" w:space="0" w:color="auto"/>
              <w:right w:val="single" w:sz="12" w:space="0" w:color="auto"/>
            </w:tcBorders>
            <w:vAlign w:val="center"/>
          </w:tcPr>
          <w:p w14:paraId="74C91DF4" w14:textId="77777777" w:rsidR="00213889" w:rsidRPr="00213889" w:rsidRDefault="00213889" w:rsidP="00213889">
            <w:pPr>
              <w:spacing w:after="0" w:line="240" w:lineRule="auto"/>
              <w:rPr>
                <w:rFonts w:ascii="Arial Narrow" w:eastAsia="Times New Roman" w:hAnsi="Arial Narrow" w:cs="Times New Roman"/>
                <w:b/>
                <w:color w:val="000000"/>
                <w:sz w:val="21"/>
                <w:szCs w:val="21"/>
                <w:lang w:val="en-US" w:eastAsia="tr-TR"/>
              </w:rPr>
            </w:pPr>
          </w:p>
        </w:tc>
        <w:tc>
          <w:tcPr>
            <w:tcW w:w="1423" w:type="pct"/>
            <w:gridSpan w:val="5"/>
            <w:tcBorders>
              <w:left w:val="single" w:sz="12" w:space="0" w:color="auto"/>
            </w:tcBorders>
            <w:vAlign w:val="center"/>
          </w:tcPr>
          <w:p w14:paraId="628F1772" w14:textId="77777777" w:rsidR="00213889" w:rsidRPr="00213889" w:rsidRDefault="00213889" w:rsidP="00213889">
            <w:pPr>
              <w:spacing w:after="0" w:line="240" w:lineRule="auto"/>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color w:val="000000"/>
                <w:sz w:val="21"/>
                <w:szCs w:val="21"/>
                <w:lang w:val="en-US" w:eastAsia="tr-TR"/>
              </w:rPr>
              <w:t>Homework</w:t>
            </w:r>
          </w:p>
        </w:tc>
        <w:tc>
          <w:tcPr>
            <w:tcW w:w="1061" w:type="pct"/>
            <w:tcBorders>
              <w:right w:val="single" w:sz="8" w:space="0" w:color="auto"/>
            </w:tcBorders>
          </w:tcPr>
          <w:p w14:paraId="2683495B"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773" w:type="pct"/>
            <w:tcBorders>
              <w:left w:val="single" w:sz="8" w:space="0" w:color="auto"/>
            </w:tcBorders>
          </w:tcPr>
          <w:p w14:paraId="15A1F2D7"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r>
      <w:tr w:rsidR="00213889" w:rsidRPr="00213889" w14:paraId="737881EE" w14:textId="77777777" w:rsidTr="00D66CEA">
        <w:trPr>
          <w:trHeight w:val="20"/>
        </w:trPr>
        <w:tc>
          <w:tcPr>
            <w:tcW w:w="1743" w:type="pct"/>
            <w:gridSpan w:val="5"/>
            <w:vMerge/>
            <w:tcBorders>
              <w:top w:val="single" w:sz="12" w:space="0" w:color="auto"/>
              <w:bottom w:val="single" w:sz="12" w:space="0" w:color="auto"/>
              <w:right w:val="single" w:sz="12" w:space="0" w:color="auto"/>
            </w:tcBorders>
            <w:vAlign w:val="center"/>
          </w:tcPr>
          <w:p w14:paraId="40BFB470" w14:textId="77777777" w:rsidR="00213889" w:rsidRPr="00213889" w:rsidRDefault="00213889" w:rsidP="00213889">
            <w:pPr>
              <w:spacing w:after="0" w:line="240" w:lineRule="auto"/>
              <w:rPr>
                <w:rFonts w:ascii="Arial Narrow" w:eastAsia="Times New Roman" w:hAnsi="Arial Narrow" w:cs="Times New Roman"/>
                <w:b/>
                <w:color w:val="000000"/>
                <w:sz w:val="21"/>
                <w:szCs w:val="21"/>
                <w:lang w:val="en-US" w:eastAsia="tr-TR"/>
              </w:rPr>
            </w:pPr>
          </w:p>
        </w:tc>
        <w:tc>
          <w:tcPr>
            <w:tcW w:w="1423" w:type="pct"/>
            <w:gridSpan w:val="5"/>
            <w:tcBorders>
              <w:left w:val="single" w:sz="12" w:space="0" w:color="auto"/>
              <w:bottom w:val="single" w:sz="8" w:space="0" w:color="auto"/>
            </w:tcBorders>
            <w:vAlign w:val="center"/>
          </w:tcPr>
          <w:p w14:paraId="1579FC57" w14:textId="77777777" w:rsidR="00213889" w:rsidRPr="00213889" w:rsidRDefault="00213889" w:rsidP="00213889">
            <w:pPr>
              <w:spacing w:after="0" w:line="240" w:lineRule="auto"/>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color w:val="000000"/>
                <w:sz w:val="21"/>
                <w:szCs w:val="21"/>
                <w:lang w:val="en-US" w:eastAsia="tr-TR"/>
              </w:rPr>
              <w:t>Project</w:t>
            </w:r>
          </w:p>
        </w:tc>
        <w:tc>
          <w:tcPr>
            <w:tcW w:w="1061" w:type="pct"/>
            <w:tcBorders>
              <w:bottom w:val="single" w:sz="8" w:space="0" w:color="auto"/>
              <w:right w:val="single" w:sz="8" w:space="0" w:color="auto"/>
            </w:tcBorders>
          </w:tcPr>
          <w:p w14:paraId="03D257C5"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1</w:t>
            </w:r>
          </w:p>
        </w:tc>
        <w:tc>
          <w:tcPr>
            <w:tcW w:w="773" w:type="pct"/>
            <w:tcBorders>
              <w:left w:val="single" w:sz="8" w:space="0" w:color="auto"/>
              <w:bottom w:val="single" w:sz="8" w:space="0" w:color="auto"/>
            </w:tcBorders>
          </w:tcPr>
          <w:p w14:paraId="377DE2F4"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30</w:t>
            </w:r>
          </w:p>
        </w:tc>
      </w:tr>
      <w:tr w:rsidR="00213889" w:rsidRPr="00213889" w14:paraId="5C8475F2" w14:textId="77777777" w:rsidTr="00D66CEA">
        <w:trPr>
          <w:trHeight w:val="20"/>
        </w:trPr>
        <w:tc>
          <w:tcPr>
            <w:tcW w:w="1743" w:type="pct"/>
            <w:gridSpan w:val="5"/>
            <w:vMerge/>
            <w:tcBorders>
              <w:top w:val="single" w:sz="12" w:space="0" w:color="auto"/>
              <w:bottom w:val="single" w:sz="12" w:space="0" w:color="auto"/>
              <w:right w:val="single" w:sz="12" w:space="0" w:color="auto"/>
            </w:tcBorders>
            <w:vAlign w:val="center"/>
          </w:tcPr>
          <w:p w14:paraId="711D78C0" w14:textId="77777777" w:rsidR="00213889" w:rsidRPr="00213889" w:rsidRDefault="00213889" w:rsidP="00213889">
            <w:pPr>
              <w:spacing w:after="0" w:line="240" w:lineRule="auto"/>
              <w:rPr>
                <w:rFonts w:ascii="Arial Narrow" w:eastAsia="Times New Roman" w:hAnsi="Arial Narrow" w:cs="Times New Roman"/>
                <w:b/>
                <w:color w:val="000000"/>
                <w:sz w:val="21"/>
                <w:szCs w:val="21"/>
                <w:lang w:val="en-US" w:eastAsia="tr-TR"/>
              </w:rPr>
            </w:pPr>
          </w:p>
        </w:tc>
        <w:tc>
          <w:tcPr>
            <w:tcW w:w="1423" w:type="pct"/>
            <w:gridSpan w:val="5"/>
            <w:tcBorders>
              <w:top w:val="single" w:sz="8" w:space="0" w:color="auto"/>
              <w:left w:val="single" w:sz="12" w:space="0" w:color="auto"/>
              <w:bottom w:val="single" w:sz="8" w:space="0" w:color="auto"/>
            </w:tcBorders>
            <w:vAlign w:val="center"/>
          </w:tcPr>
          <w:p w14:paraId="12AE502B" w14:textId="77777777" w:rsidR="00213889" w:rsidRPr="00213889" w:rsidRDefault="00213889" w:rsidP="00213889">
            <w:pPr>
              <w:spacing w:after="0" w:line="240" w:lineRule="auto"/>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color w:val="000000"/>
                <w:sz w:val="21"/>
                <w:szCs w:val="21"/>
                <w:lang w:val="en-US" w:eastAsia="tr-TR"/>
              </w:rPr>
              <w:t>Report</w:t>
            </w:r>
          </w:p>
        </w:tc>
        <w:tc>
          <w:tcPr>
            <w:tcW w:w="1061" w:type="pct"/>
            <w:tcBorders>
              <w:top w:val="single" w:sz="8" w:space="0" w:color="auto"/>
              <w:bottom w:val="single" w:sz="8" w:space="0" w:color="auto"/>
              <w:right w:val="single" w:sz="8" w:space="0" w:color="auto"/>
            </w:tcBorders>
          </w:tcPr>
          <w:p w14:paraId="4446432F"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773" w:type="pct"/>
            <w:tcBorders>
              <w:top w:val="single" w:sz="8" w:space="0" w:color="auto"/>
              <w:left w:val="single" w:sz="8" w:space="0" w:color="auto"/>
              <w:bottom w:val="single" w:sz="8" w:space="0" w:color="auto"/>
            </w:tcBorders>
          </w:tcPr>
          <w:p w14:paraId="568C3971"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r>
      <w:tr w:rsidR="00213889" w:rsidRPr="00213889" w14:paraId="4B185401" w14:textId="77777777" w:rsidTr="00D66CEA">
        <w:trPr>
          <w:trHeight w:val="20"/>
        </w:trPr>
        <w:tc>
          <w:tcPr>
            <w:tcW w:w="1743" w:type="pct"/>
            <w:gridSpan w:val="5"/>
            <w:vMerge/>
            <w:tcBorders>
              <w:top w:val="single" w:sz="12" w:space="0" w:color="auto"/>
              <w:bottom w:val="single" w:sz="12" w:space="0" w:color="auto"/>
              <w:right w:val="single" w:sz="12" w:space="0" w:color="auto"/>
            </w:tcBorders>
            <w:vAlign w:val="center"/>
          </w:tcPr>
          <w:p w14:paraId="60ADB335" w14:textId="77777777" w:rsidR="00213889" w:rsidRPr="00213889" w:rsidRDefault="00213889" w:rsidP="00213889">
            <w:pPr>
              <w:spacing w:after="0" w:line="240" w:lineRule="auto"/>
              <w:rPr>
                <w:rFonts w:ascii="Arial Narrow" w:eastAsia="Times New Roman" w:hAnsi="Arial Narrow" w:cs="Times New Roman"/>
                <w:b/>
                <w:color w:val="000000"/>
                <w:sz w:val="21"/>
                <w:szCs w:val="21"/>
                <w:lang w:val="en-US" w:eastAsia="tr-TR"/>
              </w:rPr>
            </w:pPr>
          </w:p>
        </w:tc>
        <w:tc>
          <w:tcPr>
            <w:tcW w:w="1423" w:type="pct"/>
            <w:gridSpan w:val="5"/>
            <w:tcBorders>
              <w:top w:val="single" w:sz="8" w:space="0" w:color="auto"/>
              <w:left w:val="single" w:sz="12" w:space="0" w:color="auto"/>
              <w:bottom w:val="single" w:sz="12" w:space="0" w:color="auto"/>
            </w:tcBorders>
            <w:vAlign w:val="center"/>
          </w:tcPr>
          <w:p w14:paraId="02C0E07C" w14:textId="77777777" w:rsidR="00213889" w:rsidRPr="00213889" w:rsidRDefault="00213889" w:rsidP="00213889">
            <w:pPr>
              <w:spacing w:after="0" w:line="240" w:lineRule="auto"/>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color w:val="000000"/>
                <w:sz w:val="21"/>
                <w:szCs w:val="21"/>
                <w:lang w:val="en-US" w:eastAsia="tr-TR"/>
              </w:rPr>
              <w:t>Others (presentation, summary of the presented discussion)</w:t>
            </w:r>
          </w:p>
        </w:tc>
        <w:tc>
          <w:tcPr>
            <w:tcW w:w="1061" w:type="pct"/>
            <w:tcBorders>
              <w:top w:val="single" w:sz="8" w:space="0" w:color="auto"/>
              <w:bottom w:val="single" w:sz="12" w:space="0" w:color="auto"/>
              <w:right w:val="single" w:sz="8" w:space="0" w:color="auto"/>
            </w:tcBorders>
          </w:tcPr>
          <w:p w14:paraId="3C709B90"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c>
          <w:tcPr>
            <w:tcW w:w="773" w:type="pct"/>
            <w:tcBorders>
              <w:top w:val="single" w:sz="8" w:space="0" w:color="auto"/>
              <w:left w:val="single" w:sz="8" w:space="0" w:color="auto"/>
              <w:bottom w:val="single" w:sz="12" w:space="0" w:color="auto"/>
            </w:tcBorders>
          </w:tcPr>
          <w:p w14:paraId="470CA4BA"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sz w:val="20"/>
                <w:szCs w:val="20"/>
                <w:lang w:val="en-US" w:eastAsia="tr-TR"/>
              </w:rPr>
              <w:fldChar w:fldCharType="begin">
                <w:ffData>
                  <w:name w:val=""/>
                  <w:enabled/>
                  <w:calcOnExit w:val="0"/>
                  <w:textInput/>
                </w:ffData>
              </w:fldChar>
            </w:r>
            <w:r w:rsidRPr="00213889">
              <w:rPr>
                <w:rFonts w:ascii="Arial Narrow" w:eastAsia="Times New Roman" w:hAnsi="Arial Narrow" w:cs="Times New Roman"/>
                <w:sz w:val="20"/>
                <w:szCs w:val="20"/>
                <w:lang w:val="en-US" w:eastAsia="tr-TR"/>
              </w:rPr>
              <w:instrText xml:space="preserve"> FORMTEXT </w:instrText>
            </w:r>
            <w:r w:rsidRPr="00213889">
              <w:rPr>
                <w:rFonts w:ascii="Arial Narrow" w:eastAsia="Times New Roman" w:hAnsi="Arial Narrow" w:cs="Times New Roman"/>
                <w:sz w:val="20"/>
                <w:szCs w:val="20"/>
                <w:lang w:val="en-US" w:eastAsia="tr-TR"/>
              </w:rPr>
            </w:r>
            <w:r w:rsidRPr="00213889">
              <w:rPr>
                <w:rFonts w:ascii="Arial Narrow" w:eastAsia="Times New Roman" w:hAnsi="Arial Narrow" w:cs="Times New Roman"/>
                <w:sz w:val="20"/>
                <w:szCs w:val="20"/>
                <w:lang w:val="en-US" w:eastAsia="tr-TR"/>
              </w:rPr>
              <w:fldChar w:fldCharType="separate"/>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t> </w:t>
            </w:r>
            <w:r w:rsidRPr="00213889">
              <w:rPr>
                <w:rFonts w:ascii="Arial Narrow" w:eastAsia="Times New Roman" w:hAnsi="Arial Narrow" w:cs="Times New Roman"/>
                <w:sz w:val="20"/>
                <w:szCs w:val="20"/>
                <w:lang w:val="en-US" w:eastAsia="tr-TR"/>
              </w:rPr>
              <w:fldChar w:fldCharType="end"/>
            </w:r>
          </w:p>
        </w:tc>
      </w:tr>
      <w:tr w:rsidR="00213889" w:rsidRPr="00213889" w14:paraId="538304BD" w14:textId="77777777" w:rsidTr="00D66CEA">
        <w:trPr>
          <w:trHeight w:val="20"/>
        </w:trPr>
        <w:tc>
          <w:tcPr>
            <w:tcW w:w="1743" w:type="pct"/>
            <w:gridSpan w:val="5"/>
            <w:tcBorders>
              <w:top w:val="single" w:sz="12" w:space="0" w:color="auto"/>
              <w:bottom w:val="single" w:sz="12" w:space="0" w:color="auto"/>
              <w:right w:val="single" w:sz="12" w:space="0" w:color="auto"/>
            </w:tcBorders>
            <w:vAlign w:val="center"/>
          </w:tcPr>
          <w:p w14:paraId="7F5B7B6F"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FINAL EXAM</w:t>
            </w:r>
          </w:p>
        </w:tc>
        <w:tc>
          <w:tcPr>
            <w:tcW w:w="1423" w:type="pct"/>
            <w:gridSpan w:val="5"/>
            <w:tcBorders>
              <w:top w:val="single" w:sz="12" w:space="0" w:color="auto"/>
              <w:left w:val="single" w:sz="12" w:space="0" w:color="auto"/>
              <w:bottom w:val="single" w:sz="8" w:space="0" w:color="auto"/>
            </w:tcBorders>
          </w:tcPr>
          <w:p w14:paraId="739B3FB1" w14:textId="77777777" w:rsidR="00213889" w:rsidRPr="00213889" w:rsidRDefault="00213889" w:rsidP="00213889">
            <w:pPr>
              <w:spacing w:after="0" w:line="240" w:lineRule="auto"/>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color w:val="000000"/>
                <w:sz w:val="21"/>
                <w:szCs w:val="21"/>
                <w:lang w:val="en-US" w:eastAsia="tr-TR"/>
              </w:rPr>
              <w:t xml:space="preserve"> </w:t>
            </w:r>
          </w:p>
        </w:tc>
        <w:tc>
          <w:tcPr>
            <w:tcW w:w="1061" w:type="pct"/>
            <w:tcBorders>
              <w:top w:val="single" w:sz="12" w:space="0" w:color="auto"/>
              <w:bottom w:val="single" w:sz="8" w:space="0" w:color="auto"/>
              <w:right w:val="single" w:sz="8" w:space="0" w:color="auto"/>
            </w:tcBorders>
          </w:tcPr>
          <w:p w14:paraId="25E75892"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1</w:t>
            </w:r>
          </w:p>
        </w:tc>
        <w:tc>
          <w:tcPr>
            <w:tcW w:w="773" w:type="pct"/>
            <w:tcBorders>
              <w:top w:val="single" w:sz="12" w:space="0" w:color="auto"/>
              <w:left w:val="single" w:sz="8" w:space="0" w:color="auto"/>
              <w:bottom w:val="single" w:sz="8" w:space="0" w:color="auto"/>
            </w:tcBorders>
          </w:tcPr>
          <w:p w14:paraId="373DA8D7"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40</w:t>
            </w:r>
          </w:p>
        </w:tc>
      </w:tr>
      <w:tr w:rsidR="00213889" w:rsidRPr="00213889" w14:paraId="791B23F1" w14:textId="77777777" w:rsidTr="00D66CEA">
        <w:trPr>
          <w:trHeight w:val="20"/>
        </w:trPr>
        <w:tc>
          <w:tcPr>
            <w:tcW w:w="1743" w:type="pct"/>
            <w:gridSpan w:val="5"/>
            <w:tcBorders>
              <w:top w:val="single" w:sz="12" w:space="0" w:color="auto"/>
              <w:bottom w:val="single" w:sz="12" w:space="0" w:color="auto"/>
              <w:right w:val="single" w:sz="12" w:space="0" w:color="auto"/>
            </w:tcBorders>
            <w:vAlign w:val="center"/>
          </w:tcPr>
          <w:p w14:paraId="6459AF2F"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PREREQUISITE(S)</w:t>
            </w:r>
          </w:p>
        </w:tc>
        <w:tc>
          <w:tcPr>
            <w:tcW w:w="3257" w:type="pct"/>
            <w:gridSpan w:val="7"/>
            <w:tcBorders>
              <w:top w:val="single" w:sz="12" w:space="0" w:color="auto"/>
              <w:left w:val="single" w:sz="12" w:space="0" w:color="auto"/>
              <w:bottom w:val="single" w:sz="12" w:space="0" w:color="auto"/>
            </w:tcBorders>
            <w:vAlign w:val="center"/>
          </w:tcPr>
          <w:p w14:paraId="5FA286D3" w14:textId="77777777" w:rsidR="00213889" w:rsidRPr="00213889" w:rsidRDefault="00213889" w:rsidP="00213889">
            <w:pPr>
              <w:spacing w:after="0" w:line="240" w:lineRule="auto"/>
              <w:jc w:val="both"/>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w:t>
            </w:r>
          </w:p>
        </w:tc>
      </w:tr>
      <w:tr w:rsidR="00213889" w:rsidRPr="00213889" w14:paraId="1B7EC52B" w14:textId="77777777" w:rsidTr="00D66CEA">
        <w:trPr>
          <w:trHeight w:val="20"/>
        </w:trPr>
        <w:tc>
          <w:tcPr>
            <w:tcW w:w="1743" w:type="pct"/>
            <w:gridSpan w:val="5"/>
            <w:tcBorders>
              <w:top w:val="single" w:sz="12" w:space="0" w:color="auto"/>
              <w:bottom w:val="single" w:sz="12" w:space="0" w:color="auto"/>
              <w:right w:val="single" w:sz="12" w:space="0" w:color="auto"/>
            </w:tcBorders>
            <w:vAlign w:val="center"/>
          </w:tcPr>
          <w:p w14:paraId="213EC5D8"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COURSE DESCRIPTION</w:t>
            </w:r>
          </w:p>
        </w:tc>
        <w:tc>
          <w:tcPr>
            <w:tcW w:w="3257" w:type="pct"/>
            <w:gridSpan w:val="7"/>
            <w:tcBorders>
              <w:top w:val="single" w:sz="12" w:space="0" w:color="auto"/>
              <w:left w:val="single" w:sz="12" w:space="0" w:color="auto"/>
              <w:bottom w:val="single" w:sz="12" w:space="0" w:color="auto"/>
            </w:tcBorders>
          </w:tcPr>
          <w:p w14:paraId="0038BB86"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Taking both theoretical and practice-based approaches, this course will examine the wide range of issues currently affecting student development and engagement. Topics include enrollment management, diversity issues, residence life, student activities, athletics, discipline, and campus security. This course will provide a strong understanding of enrollment process, organizational structure, legislative issues, and importance of diverse student body.</w:t>
            </w:r>
          </w:p>
        </w:tc>
      </w:tr>
      <w:tr w:rsidR="00213889" w:rsidRPr="00213889" w14:paraId="1F9C8C78" w14:textId="77777777" w:rsidTr="00D66CEA">
        <w:trPr>
          <w:trHeight w:val="20"/>
        </w:trPr>
        <w:tc>
          <w:tcPr>
            <w:tcW w:w="1743" w:type="pct"/>
            <w:gridSpan w:val="5"/>
            <w:tcBorders>
              <w:top w:val="single" w:sz="12" w:space="0" w:color="auto"/>
              <w:bottom w:val="single" w:sz="12" w:space="0" w:color="auto"/>
              <w:right w:val="single" w:sz="12" w:space="0" w:color="auto"/>
            </w:tcBorders>
            <w:vAlign w:val="center"/>
          </w:tcPr>
          <w:p w14:paraId="695ED305"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COURSE OBJECTIVES</w:t>
            </w:r>
          </w:p>
        </w:tc>
        <w:tc>
          <w:tcPr>
            <w:tcW w:w="3257" w:type="pct"/>
            <w:gridSpan w:val="7"/>
            <w:tcBorders>
              <w:top w:val="single" w:sz="12" w:space="0" w:color="auto"/>
              <w:left w:val="single" w:sz="12" w:space="0" w:color="auto"/>
              <w:bottom w:val="single" w:sz="12" w:space="0" w:color="auto"/>
            </w:tcBorders>
          </w:tcPr>
          <w:p w14:paraId="75D24B38"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To gain a basic understanding of student affairs and applications, to know the conditions necessary for the effective operation of student affairs in complex political, economic, cultural and social contexts of higher education and to recognize the needs of students  is aim with this course.</w:t>
            </w:r>
          </w:p>
        </w:tc>
      </w:tr>
      <w:tr w:rsidR="00213889" w:rsidRPr="00213889" w14:paraId="26DBB8C6" w14:textId="77777777" w:rsidTr="00D66CEA">
        <w:trPr>
          <w:trHeight w:val="20"/>
        </w:trPr>
        <w:tc>
          <w:tcPr>
            <w:tcW w:w="1743" w:type="pct"/>
            <w:gridSpan w:val="5"/>
            <w:tcBorders>
              <w:top w:val="single" w:sz="12" w:space="0" w:color="auto"/>
              <w:bottom w:val="single" w:sz="12" w:space="0" w:color="auto"/>
              <w:right w:val="single" w:sz="12" w:space="0" w:color="auto"/>
            </w:tcBorders>
            <w:vAlign w:val="center"/>
          </w:tcPr>
          <w:p w14:paraId="53C5AB70"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ADDITIVE OF COURSE TO APPLY PROFESSIONAL EDUATION</w:t>
            </w:r>
          </w:p>
        </w:tc>
        <w:tc>
          <w:tcPr>
            <w:tcW w:w="3257" w:type="pct"/>
            <w:gridSpan w:val="7"/>
            <w:tcBorders>
              <w:top w:val="single" w:sz="12" w:space="0" w:color="auto"/>
              <w:left w:val="single" w:sz="12" w:space="0" w:color="auto"/>
              <w:bottom w:val="single" w:sz="12" w:space="0" w:color="auto"/>
            </w:tcBorders>
            <w:vAlign w:val="center"/>
          </w:tcPr>
          <w:p w14:paraId="614ECB57"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w:t>
            </w:r>
          </w:p>
        </w:tc>
      </w:tr>
      <w:tr w:rsidR="00213889" w:rsidRPr="00213889" w14:paraId="2C54F9D8" w14:textId="77777777" w:rsidTr="00D66CEA">
        <w:trPr>
          <w:trHeight w:val="20"/>
        </w:trPr>
        <w:tc>
          <w:tcPr>
            <w:tcW w:w="1743" w:type="pct"/>
            <w:gridSpan w:val="5"/>
            <w:tcBorders>
              <w:top w:val="single" w:sz="12" w:space="0" w:color="auto"/>
              <w:bottom w:val="single" w:sz="12" w:space="0" w:color="auto"/>
              <w:right w:val="single" w:sz="12" w:space="0" w:color="auto"/>
            </w:tcBorders>
            <w:vAlign w:val="center"/>
          </w:tcPr>
          <w:p w14:paraId="564C5A8C"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COURSE OUTCOMES</w:t>
            </w:r>
          </w:p>
        </w:tc>
        <w:tc>
          <w:tcPr>
            <w:tcW w:w="3257" w:type="pct"/>
            <w:gridSpan w:val="7"/>
            <w:tcBorders>
              <w:top w:val="single" w:sz="12" w:space="0" w:color="auto"/>
              <w:left w:val="single" w:sz="12" w:space="0" w:color="auto"/>
              <w:bottom w:val="single" w:sz="12" w:space="0" w:color="auto"/>
            </w:tcBorders>
          </w:tcPr>
          <w:p w14:paraId="4A3A85CD"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At the end of the course, the students will be able to:</w:t>
            </w:r>
          </w:p>
          <w:p w14:paraId="422BD440" w14:textId="77777777" w:rsidR="00213889" w:rsidRPr="00213889" w:rsidRDefault="00213889" w:rsidP="00213889">
            <w:pPr>
              <w:numPr>
                <w:ilvl w:val="0"/>
                <w:numId w:val="6"/>
              </w:numPr>
              <w:spacing w:after="0" w:line="240" w:lineRule="auto"/>
              <w:contextualSpacing/>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xml:space="preserve">Know the basic functions of student affairs on higher education </w:t>
            </w:r>
          </w:p>
          <w:p w14:paraId="267A7FBB" w14:textId="77777777" w:rsidR="00213889" w:rsidRPr="00213889" w:rsidRDefault="00213889" w:rsidP="00213889">
            <w:pPr>
              <w:numPr>
                <w:ilvl w:val="0"/>
                <w:numId w:val="6"/>
              </w:numPr>
              <w:spacing w:after="0" w:line="240" w:lineRule="auto"/>
              <w:contextualSpacing/>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Analyze the relationship between the  student needs and student affairs</w:t>
            </w:r>
          </w:p>
          <w:p w14:paraId="4482F2AA" w14:textId="77777777" w:rsidR="00213889" w:rsidRPr="00213889" w:rsidRDefault="00213889" w:rsidP="00213889">
            <w:pPr>
              <w:numPr>
                <w:ilvl w:val="0"/>
                <w:numId w:val="6"/>
              </w:numPr>
              <w:spacing w:after="0" w:line="240" w:lineRule="auto"/>
              <w:contextualSpacing/>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Establishes the relationship between student affairs with legal, political, economic, cultural and social contexts</w:t>
            </w:r>
          </w:p>
          <w:p w14:paraId="6EA43367" w14:textId="77777777" w:rsidR="00213889" w:rsidRPr="00213889" w:rsidRDefault="00213889" w:rsidP="00213889">
            <w:pPr>
              <w:numPr>
                <w:ilvl w:val="0"/>
                <w:numId w:val="6"/>
              </w:numPr>
              <w:spacing w:after="0" w:line="240" w:lineRule="auto"/>
              <w:contextualSpacing/>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analyze the relationship between student affairs and other disciplines</w:t>
            </w:r>
          </w:p>
        </w:tc>
      </w:tr>
      <w:tr w:rsidR="00213889" w:rsidRPr="00213889" w14:paraId="37ED9135" w14:textId="77777777" w:rsidTr="00D66CEA">
        <w:trPr>
          <w:trHeight w:val="20"/>
        </w:trPr>
        <w:tc>
          <w:tcPr>
            <w:tcW w:w="1743" w:type="pct"/>
            <w:gridSpan w:val="5"/>
            <w:tcBorders>
              <w:top w:val="single" w:sz="12" w:space="0" w:color="auto"/>
              <w:bottom w:val="single" w:sz="12" w:space="0" w:color="auto"/>
              <w:right w:val="single" w:sz="12" w:space="0" w:color="auto"/>
            </w:tcBorders>
            <w:vAlign w:val="center"/>
          </w:tcPr>
          <w:p w14:paraId="53019E06"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REFERENCES</w:t>
            </w:r>
          </w:p>
        </w:tc>
        <w:tc>
          <w:tcPr>
            <w:tcW w:w="3257" w:type="pct"/>
            <w:gridSpan w:val="7"/>
            <w:tcBorders>
              <w:top w:val="single" w:sz="12" w:space="0" w:color="auto"/>
              <w:left w:val="single" w:sz="12" w:space="0" w:color="auto"/>
              <w:bottom w:val="single" w:sz="12" w:space="0" w:color="auto"/>
            </w:tcBorders>
          </w:tcPr>
          <w:p w14:paraId="00181BC2" w14:textId="77777777" w:rsidR="00213889" w:rsidRPr="00213889" w:rsidRDefault="00213889" w:rsidP="00213889">
            <w:pPr>
              <w:spacing w:after="0" w:line="240" w:lineRule="auto"/>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sv-SE" w:eastAsia="tr-TR"/>
              </w:rPr>
              <w:t xml:space="preserve">McClellan G. S. &amp; Stringer J. (2009). </w:t>
            </w:r>
            <w:r w:rsidRPr="00213889">
              <w:rPr>
                <w:rFonts w:ascii="Arial Narrow" w:eastAsia="Times New Roman" w:hAnsi="Arial Narrow" w:cs="Times New Roman"/>
                <w:sz w:val="21"/>
                <w:szCs w:val="21"/>
                <w:highlight w:val="lightGray"/>
                <w:lang w:val="en-US" w:eastAsia="tr-TR"/>
              </w:rPr>
              <w:t>The Handbook of Student Affairs Administration. NASPA</w:t>
            </w:r>
          </w:p>
        </w:tc>
      </w:tr>
      <w:tr w:rsidR="00213889" w:rsidRPr="00213889" w14:paraId="1C6F42B1" w14:textId="77777777" w:rsidTr="00D66CEA">
        <w:trPr>
          <w:trHeight w:val="20"/>
        </w:trPr>
        <w:tc>
          <w:tcPr>
            <w:tcW w:w="1743" w:type="pct"/>
            <w:gridSpan w:val="5"/>
            <w:tcBorders>
              <w:top w:val="single" w:sz="12" w:space="0" w:color="auto"/>
              <w:bottom w:val="single" w:sz="12" w:space="0" w:color="auto"/>
              <w:right w:val="single" w:sz="12" w:space="0" w:color="auto"/>
            </w:tcBorders>
            <w:vAlign w:val="center"/>
          </w:tcPr>
          <w:p w14:paraId="2FE86CC8"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OTHER REFERENCES</w:t>
            </w:r>
          </w:p>
        </w:tc>
        <w:tc>
          <w:tcPr>
            <w:tcW w:w="3257" w:type="pct"/>
            <w:gridSpan w:val="7"/>
            <w:tcBorders>
              <w:top w:val="single" w:sz="12" w:space="0" w:color="auto"/>
              <w:left w:val="single" w:sz="12" w:space="0" w:color="auto"/>
              <w:bottom w:val="single" w:sz="12" w:space="0" w:color="auto"/>
            </w:tcBorders>
          </w:tcPr>
          <w:p w14:paraId="02A2038F"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Gelir, A. (2012). Yükseköğretim mevzuatı. Ankara: Gazi</w:t>
            </w:r>
          </w:p>
        </w:tc>
      </w:tr>
      <w:tr w:rsidR="00213889" w:rsidRPr="00213889" w14:paraId="2D8EE1E2" w14:textId="77777777" w:rsidTr="00D66CEA">
        <w:trPr>
          <w:trHeight w:val="20"/>
        </w:trPr>
        <w:tc>
          <w:tcPr>
            <w:tcW w:w="1743" w:type="pct"/>
            <w:gridSpan w:val="5"/>
            <w:tcBorders>
              <w:top w:val="single" w:sz="12" w:space="0" w:color="auto"/>
              <w:bottom w:val="single" w:sz="12" w:space="0" w:color="auto"/>
              <w:right w:val="single" w:sz="12" w:space="0" w:color="auto"/>
            </w:tcBorders>
            <w:vAlign w:val="center"/>
          </w:tcPr>
          <w:p w14:paraId="735E4D8D"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TOOLS AND EQUIPMENTS REQUIRED</w:t>
            </w:r>
          </w:p>
        </w:tc>
        <w:tc>
          <w:tcPr>
            <w:tcW w:w="3257" w:type="pct"/>
            <w:gridSpan w:val="7"/>
            <w:tcBorders>
              <w:top w:val="single" w:sz="12" w:space="0" w:color="auto"/>
              <w:left w:val="single" w:sz="12" w:space="0" w:color="auto"/>
              <w:bottom w:val="single" w:sz="12" w:space="0" w:color="auto"/>
            </w:tcBorders>
          </w:tcPr>
          <w:p w14:paraId="03D2157C" w14:textId="77777777" w:rsidR="00213889" w:rsidRPr="00213889" w:rsidRDefault="00213889" w:rsidP="00213889">
            <w:pPr>
              <w:spacing w:after="0" w:line="240" w:lineRule="auto"/>
              <w:jc w:val="both"/>
              <w:rPr>
                <w:rFonts w:ascii="Arial Narrow" w:eastAsia="Times New Roman" w:hAnsi="Arial Narrow" w:cs="Times New Roman"/>
                <w:color w:val="FF0000"/>
                <w:sz w:val="21"/>
                <w:szCs w:val="21"/>
                <w:highlight w:val="lightGray"/>
                <w:lang w:val="en-US" w:eastAsia="tr-TR"/>
              </w:rPr>
            </w:pPr>
          </w:p>
        </w:tc>
      </w:tr>
    </w:tbl>
    <w:p w14:paraId="5D7C588B" w14:textId="77777777" w:rsidR="00213889" w:rsidRPr="00213889" w:rsidRDefault="00213889" w:rsidP="00213889">
      <w:pPr>
        <w:spacing w:after="0" w:line="240" w:lineRule="auto"/>
        <w:rPr>
          <w:rFonts w:ascii="Arial Narrow" w:eastAsia="Times New Roman" w:hAnsi="Arial Narrow" w:cs="Times New Roman"/>
          <w:b/>
          <w:sz w:val="21"/>
          <w:szCs w:val="21"/>
          <w:lang w:val="en-US" w:eastAsia="tr-TR"/>
        </w:rPr>
      </w:pPr>
    </w:p>
    <w:p w14:paraId="065DA43E" w14:textId="77777777" w:rsidR="00213889" w:rsidRPr="00213889" w:rsidRDefault="00213889" w:rsidP="00213889">
      <w:pPr>
        <w:spacing w:after="0" w:line="240" w:lineRule="auto"/>
        <w:rPr>
          <w:rFonts w:ascii="Arial Narrow" w:eastAsia="Times New Roman" w:hAnsi="Arial Narrow" w:cs="Times New Roman"/>
          <w:color w:val="FF0000"/>
          <w:sz w:val="21"/>
          <w:szCs w:val="21"/>
          <w:lang w:val="en-US" w:eastAsia="tr-TR"/>
        </w:rPr>
        <w:sectPr w:rsidR="00213889" w:rsidRPr="00213889" w:rsidSect="00213889">
          <w:pgSz w:w="11906" w:h="16838" w:code="9"/>
          <w:pgMar w:top="720" w:right="1134" w:bottom="720" w:left="1134" w:header="709" w:footer="709" w:gutter="0"/>
          <w:cols w:space="708"/>
        </w:sectPr>
      </w:pPr>
    </w:p>
    <w:p w14:paraId="51728689"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p w14:paraId="31A00F76"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tbl>
      <w:tblPr>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27"/>
        <w:gridCol w:w="8754"/>
      </w:tblGrid>
      <w:tr w:rsidR="00213889" w:rsidRPr="00213889" w14:paraId="4CDE2694" w14:textId="77777777" w:rsidTr="00D66CEA">
        <w:trPr>
          <w:trHeight w:val="20"/>
        </w:trPr>
        <w:tc>
          <w:tcPr>
            <w:tcW w:w="5000" w:type="pct"/>
            <w:gridSpan w:val="2"/>
            <w:tcBorders>
              <w:top w:val="single" w:sz="12" w:space="0" w:color="auto"/>
            </w:tcBorders>
            <w:vAlign w:val="center"/>
          </w:tcPr>
          <w:p w14:paraId="647DE59A"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COURSE SYLLABUS</w:t>
            </w:r>
          </w:p>
        </w:tc>
      </w:tr>
      <w:tr w:rsidR="00213889" w:rsidRPr="00213889" w14:paraId="013C729E" w14:textId="77777777" w:rsidTr="00D66CEA">
        <w:trPr>
          <w:trHeight w:val="20"/>
        </w:trPr>
        <w:tc>
          <w:tcPr>
            <w:tcW w:w="525" w:type="pct"/>
          </w:tcPr>
          <w:p w14:paraId="017AC93F" w14:textId="77777777" w:rsidR="00213889" w:rsidRPr="00213889" w:rsidRDefault="00213889" w:rsidP="00213889">
            <w:pPr>
              <w:spacing w:after="0" w:line="240" w:lineRule="auto"/>
              <w:jc w:val="center"/>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WEEK</w:t>
            </w:r>
          </w:p>
        </w:tc>
        <w:tc>
          <w:tcPr>
            <w:tcW w:w="4475" w:type="pct"/>
          </w:tcPr>
          <w:p w14:paraId="5E872251" w14:textId="77777777" w:rsidR="00213889" w:rsidRPr="00213889" w:rsidRDefault="00213889" w:rsidP="00213889">
            <w:pPr>
              <w:spacing w:after="0" w:line="240" w:lineRule="auto"/>
              <w:rPr>
                <w:rFonts w:ascii="Arial Narrow" w:eastAsia="Times New Roman" w:hAnsi="Arial Narrow" w:cs="Times New Roman"/>
                <w:b/>
                <w:color w:val="000000"/>
                <w:sz w:val="21"/>
                <w:szCs w:val="21"/>
                <w:lang w:val="en-US" w:eastAsia="tr-TR"/>
              </w:rPr>
            </w:pPr>
            <w:r w:rsidRPr="00213889">
              <w:rPr>
                <w:rFonts w:ascii="Arial Narrow" w:eastAsia="Times New Roman" w:hAnsi="Arial Narrow" w:cs="Times New Roman"/>
                <w:b/>
                <w:color w:val="000000"/>
                <w:sz w:val="21"/>
                <w:szCs w:val="21"/>
                <w:lang w:val="en-US" w:eastAsia="tr-TR"/>
              </w:rPr>
              <w:t xml:space="preserve">TOPICS </w:t>
            </w:r>
          </w:p>
        </w:tc>
      </w:tr>
      <w:tr w:rsidR="00213889" w:rsidRPr="00213889" w14:paraId="3977BEB6" w14:textId="77777777" w:rsidTr="00D66CEA">
        <w:trPr>
          <w:trHeight w:val="20"/>
        </w:trPr>
        <w:tc>
          <w:tcPr>
            <w:tcW w:w="525" w:type="pct"/>
            <w:vAlign w:val="center"/>
          </w:tcPr>
          <w:p w14:paraId="0705D9A4"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sz w:val="20"/>
                <w:szCs w:val="20"/>
                <w:lang w:eastAsia="tr-TR"/>
              </w:rPr>
              <w:t>1</w:t>
            </w:r>
          </w:p>
        </w:tc>
        <w:tc>
          <w:tcPr>
            <w:tcW w:w="4475" w:type="pct"/>
          </w:tcPr>
          <w:p w14:paraId="067B0B93"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Information about course content</w:t>
            </w:r>
          </w:p>
        </w:tc>
      </w:tr>
      <w:tr w:rsidR="00213889" w:rsidRPr="00213889" w14:paraId="53EA4A02" w14:textId="77777777" w:rsidTr="00D66CEA">
        <w:trPr>
          <w:trHeight w:val="20"/>
        </w:trPr>
        <w:tc>
          <w:tcPr>
            <w:tcW w:w="525" w:type="pct"/>
            <w:vAlign w:val="center"/>
          </w:tcPr>
          <w:p w14:paraId="41DC2612"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sz w:val="20"/>
                <w:szCs w:val="20"/>
                <w:lang w:eastAsia="tr-TR"/>
              </w:rPr>
              <w:t>2</w:t>
            </w:r>
          </w:p>
        </w:tc>
        <w:tc>
          <w:tcPr>
            <w:tcW w:w="4475" w:type="pct"/>
          </w:tcPr>
          <w:p w14:paraId="35AD4985"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A brief history of higher education</w:t>
            </w:r>
          </w:p>
        </w:tc>
      </w:tr>
      <w:tr w:rsidR="00213889" w:rsidRPr="00213889" w14:paraId="737AD4DD" w14:textId="77777777" w:rsidTr="00D66CEA">
        <w:trPr>
          <w:trHeight w:val="20"/>
        </w:trPr>
        <w:tc>
          <w:tcPr>
            <w:tcW w:w="525" w:type="pct"/>
            <w:vAlign w:val="center"/>
          </w:tcPr>
          <w:p w14:paraId="5E260EA2"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sz w:val="20"/>
                <w:szCs w:val="20"/>
                <w:lang w:eastAsia="tr-TR"/>
              </w:rPr>
              <w:t>3</w:t>
            </w:r>
          </w:p>
        </w:tc>
        <w:tc>
          <w:tcPr>
            <w:tcW w:w="4475" w:type="pct"/>
          </w:tcPr>
          <w:p w14:paraId="750C49DF"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Management of student enrollment</w:t>
            </w:r>
          </w:p>
        </w:tc>
      </w:tr>
      <w:tr w:rsidR="00213889" w:rsidRPr="00213889" w14:paraId="5D553E51" w14:textId="77777777" w:rsidTr="00D66CEA">
        <w:trPr>
          <w:trHeight w:val="20"/>
        </w:trPr>
        <w:tc>
          <w:tcPr>
            <w:tcW w:w="525" w:type="pct"/>
            <w:vAlign w:val="center"/>
          </w:tcPr>
          <w:p w14:paraId="4A450F01"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sz w:val="20"/>
                <w:szCs w:val="20"/>
                <w:lang w:eastAsia="tr-TR"/>
              </w:rPr>
              <w:t>4</w:t>
            </w:r>
          </w:p>
        </w:tc>
        <w:tc>
          <w:tcPr>
            <w:tcW w:w="4475" w:type="pct"/>
          </w:tcPr>
          <w:p w14:paraId="565D88C8"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Student activities</w:t>
            </w:r>
          </w:p>
        </w:tc>
      </w:tr>
      <w:tr w:rsidR="00213889" w:rsidRPr="00213889" w14:paraId="116B926D" w14:textId="77777777" w:rsidTr="00D66CEA">
        <w:trPr>
          <w:trHeight w:val="20"/>
        </w:trPr>
        <w:tc>
          <w:tcPr>
            <w:tcW w:w="525" w:type="pct"/>
            <w:vAlign w:val="center"/>
          </w:tcPr>
          <w:p w14:paraId="2A448537"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sz w:val="20"/>
                <w:szCs w:val="20"/>
                <w:lang w:eastAsia="tr-TR"/>
              </w:rPr>
              <w:t>5</w:t>
            </w:r>
          </w:p>
        </w:tc>
        <w:tc>
          <w:tcPr>
            <w:tcW w:w="4475" w:type="pct"/>
          </w:tcPr>
          <w:p w14:paraId="21B75604"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Student life at the university</w:t>
            </w:r>
          </w:p>
        </w:tc>
      </w:tr>
      <w:tr w:rsidR="00213889" w:rsidRPr="00213889" w14:paraId="25CA3687" w14:textId="77777777" w:rsidTr="00D66CEA">
        <w:trPr>
          <w:trHeight w:val="20"/>
        </w:trPr>
        <w:tc>
          <w:tcPr>
            <w:tcW w:w="525" w:type="pct"/>
            <w:vAlign w:val="center"/>
          </w:tcPr>
          <w:p w14:paraId="66DD1133"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sz w:val="20"/>
                <w:szCs w:val="20"/>
                <w:lang w:eastAsia="tr-TR"/>
              </w:rPr>
              <w:t>6</w:t>
            </w:r>
          </w:p>
        </w:tc>
        <w:tc>
          <w:tcPr>
            <w:tcW w:w="4475" w:type="pct"/>
          </w:tcPr>
          <w:p w14:paraId="49E9B4CF"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Differences</w:t>
            </w:r>
          </w:p>
        </w:tc>
      </w:tr>
      <w:tr w:rsidR="00213889" w:rsidRPr="00213889" w14:paraId="29F608EF" w14:textId="77777777" w:rsidTr="00D66CEA">
        <w:trPr>
          <w:trHeight w:val="20"/>
        </w:trPr>
        <w:tc>
          <w:tcPr>
            <w:tcW w:w="525" w:type="pct"/>
            <w:shd w:val="clear" w:color="auto" w:fill="auto"/>
            <w:vAlign w:val="center"/>
          </w:tcPr>
          <w:p w14:paraId="599A9DE7"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sz w:val="20"/>
                <w:szCs w:val="20"/>
                <w:lang w:eastAsia="tr-TR"/>
              </w:rPr>
              <w:t>7</w:t>
            </w:r>
          </w:p>
        </w:tc>
        <w:tc>
          <w:tcPr>
            <w:tcW w:w="4475" w:type="pct"/>
            <w:shd w:val="clear" w:color="auto" w:fill="auto"/>
          </w:tcPr>
          <w:p w14:paraId="1BA87DFD" w14:textId="77777777" w:rsidR="00213889" w:rsidRPr="00213889" w:rsidRDefault="00213889" w:rsidP="00213889">
            <w:pPr>
              <w:spacing w:after="0" w:line="240" w:lineRule="auto"/>
              <w:jc w:val="both"/>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Change and conflict at the university</w:t>
            </w:r>
          </w:p>
        </w:tc>
      </w:tr>
      <w:tr w:rsidR="00213889" w:rsidRPr="00213889" w14:paraId="34B45A6E" w14:textId="77777777" w:rsidTr="00D66CEA">
        <w:trPr>
          <w:trHeight w:val="20"/>
        </w:trPr>
        <w:tc>
          <w:tcPr>
            <w:tcW w:w="525" w:type="pct"/>
            <w:shd w:val="clear" w:color="auto" w:fill="D9D9D9"/>
            <w:vAlign w:val="center"/>
          </w:tcPr>
          <w:p w14:paraId="5EC1913D"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sz w:val="20"/>
                <w:szCs w:val="20"/>
                <w:lang w:eastAsia="tr-TR"/>
              </w:rPr>
              <w:t>8</w:t>
            </w:r>
          </w:p>
        </w:tc>
        <w:tc>
          <w:tcPr>
            <w:tcW w:w="4475" w:type="pct"/>
            <w:shd w:val="clear" w:color="auto" w:fill="D9D9D9"/>
          </w:tcPr>
          <w:p w14:paraId="42EDB7E3" w14:textId="77777777" w:rsidR="00213889" w:rsidRPr="00213889" w:rsidRDefault="00213889" w:rsidP="00213889">
            <w:pPr>
              <w:spacing w:after="0" w:line="240" w:lineRule="auto"/>
              <w:jc w:val="both"/>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xml:space="preserve">MID-TERM EXAM </w:t>
            </w:r>
          </w:p>
        </w:tc>
      </w:tr>
      <w:tr w:rsidR="00213889" w:rsidRPr="00213889" w14:paraId="383A9D2A" w14:textId="77777777" w:rsidTr="00D66CEA">
        <w:trPr>
          <w:trHeight w:val="20"/>
        </w:trPr>
        <w:tc>
          <w:tcPr>
            <w:tcW w:w="525" w:type="pct"/>
            <w:vAlign w:val="center"/>
          </w:tcPr>
          <w:p w14:paraId="05FDF512"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sz w:val="20"/>
                <w:szCs w:val="20"/>
                <w:lang w:eastAsia="tr-TR"/>
              </w:rPr>
              <w:t>9</w:t>
            </w:r>
          </w:p>
        </w:tc>
        <w:tc>
          <w:tcPr>
            <w:tcW w:w="4475" w:type="pct"/>
          </w:tcPr>
          <w:p w14:paraId="7AAF7579"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Social mobility and higher</w:t>
            </w:r>
          </w:p>
        </w:tc>
      </w:tr>
      <w:tr w:rsidR="00213889" w:rsidRPr="00213889" w14:paraId="0C02CD13" w14:textId="77777777" w:rsidTr="00D66CEA">
        <w:trPr>
          <w:trHeight w:val="20"/>
        </w:trPr>
        <w:tc>
          <w:tcPr>
            <w:tcW w:w="525" w:type="pct"/>
            <w:vAlign w:val="center"/>
          </w:tcPr>
          <w:p w14:paraId="3BAC37FD"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sz w:val="20"/>
                <w:szCs w:val="20"/>
                <w:lang w:eastAsia="tr-TR"/>
              </w:rPr>
              <w:t>10</w:t>
            </w:r>
          </w:p>
        </w:tc>
        <w:tc>
          <w:tcPr>
            <w:tcW w:w="4475" w:type="pct"/>
          </w:tcPr>
          <w:p w14:paraId="58ECB5AF"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Legal aspects of student affairs</w:t>
            </w:r>
          </w:p>
        </w:tc>
      </w:tr>
      <w:tr w:rsidR="00213889" w:rsidRPr="00213889" w14:paraId="10557DCD" w14:textId="77777777" w:rsidTr="00D66CEA">
        <w:trPr>
          <w:trHeight w:val="20"/>
        </w:trPr>
        <w:tc>
          <w:tcPr>
            <w:tcW w:w="525" w:type="pct"/>
            <w:vAlign w:val="center"/>
          </w:tcPr>
          <w:p w14:paraId="628204DA"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sz w:val="20"/>
                <w:szCs w:val="20"/>
                <w:lang w:eastAsia="tr-TR"/>
              </w:rPr>
              <w:t>11</w:t>
            </w:r>
          </w:p>
        </w:tc>
        <w:tc>
          <w:tcPr>
            <w:tcW w:w="4475" w:type="pct"/>
          </w:tcPr>
          <w:p w14:paraId="31010CD1"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Student internship jobs</w:t>
            </w:r>
          </w:p>
        </w:tc>
      </w:tr>
      <w:tr w:rsidR="00213889" w:rsidRPr="00213889" w14:paraId="59D05776" w14:textId="77777777" w:rsidTr="00D66CEA">
        <w:trPr>
          <w:trHeight w:val="20"/>
        </w:trPr>
        <w:tc>
          <w:tcPr>
            <w:tcW w:w="525" w:type="pct"/>
            <w:vAlign w:val="center"/>
          </w:tcPr>
          <w:p w14:paraId="3AC7ED13"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sz w:val="20"/>
                <w:szCs w:val="20"/>
                <w:lang w:eastAsia="tr-TR"/>
              </w:rPr>
              <w:t>12</w:t>
            </w:r>
          </w:p>
        </w:tc>
        <w:tc>
          <w:tcPr>
            <w:tcW w:w="4475" w:type="pct"/>
          </w:tcPr>
          <w:p w14:paraId="22DED64F"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Student Affairs and Technology</w:t>
            </w:r>
          </w:p>
        </w:tc>
      </w:tr>
      <w:tr w:rsidR="00213889" w:rsidRPr="00213889" w14:paraId="0988B5D9" w14:textId="77777777" w:rsidTr="00D66CEA">
        <w:trPr>
          <w:trHeight w:val="20"/>
        </w:trPr>
        <w:tc>
          <w:tcPr>
            <w:tcW w:w="525" w:type="pct"/>
            <w:vAlign w:val="center"/>
          </w:tcPr>
          <w:p w14:paraId="28B81DA4"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sz w:val="20"/>
                <w:szCs w:val="20"/>
                <w:lang w:eastAsia="tr-TR"/>
              </w:rPr>
              <w:t>13</w:t>
            </w:r>
          </w:p>
        </w:tc>
        <w:tc>
          <w:tcPr>
            <w:tcW w:w="4475" w:type="pct"/>
          </w:tcPr>
          <w:p w14:paraId="3A55D2E7"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Student affairs and leadership</w:t>
            </w:r>
          </w:p>
        </w:tc>
      </w:tr>
      <w:tr w:rsidR="00213889" w:rsidRPr="00213889" w14:paraId="1BB8C427" w14:textId="77777777" w:rsidTr="00D66CEA">
        <w:trPr>
          <w:trHeight w:val="20"/>
        </w:trPr>
        <w:tc>
          <w:tcPr>
            <w:tcW w:w="525" w:type="pct"/>
            <w:vAlign w:val="center"/>
          </w:tcPr>
          <w:p w14:paraId="5CB4F5B6"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sz w:val="20"/>
                <w:szCs w:val="20"/>
                <w:lang w:eastAsia="tr-TR"/>
              </w:rPr>
              <w:t>14</w:t>
            </w:r>
          </w:p>
        </w:tc>
        <w:tc>
          <w:tcPr>
            <w:tcW w:w="4475" w:type="pct"/>
          </w:tcPr>
          <w:p w14:paraId="25432395"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Higher education and accessibility</w:t>
            </w:r>
          </w:p>
        </w:tc>
      </w:tr>
      <w:tr w:rsidR="00213889" w:rsidRPr="00213889" w14:paraId="07823BA3" w14:textId="77777777" w:rsidTr="00D66CEA">
        <w:trPr>
          <w:trHeight w:val="20"/>
        </w:trPr>
        <w:tc>
          <w:tcPr>
            <w:tcW w:w="525" w:type="pct"/>
            <w:tcBorders>
              <w:bottom w:val="single" w:sz="12" w:space="0" w:color="auto"/>
            </w:tcBorders>
            <w:shd w:val="clear" w:color="auto" w:fill="auto"/>
            <w:vAlign w:val="center"/>
          </w:tcPr>
          <w:p w14:paraId="1A49C86A"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sz w:val="20"/>
                <w:szCs w:val="20"/>
                <w:lang w:eastAsia="tr-TR"/>
              </w:rPr>
              <w:t>15</w:t>
            </w:r>
          </w:p>
        </w:tc>
        <w:tc>
          <w:tcPr>
            <w:tcW w:w="4475" w:type="pct"/>
            <w:tcBorders>
              <w:bottom w:val="single" w:sz="12" w:space="0" w:color="auto"/>
            </w:tcBorders>
            <w:shd w:val="clear" w:color="auto" w:fill="auto"/>
            <w:vAlign w:val="center"/>
          </w:tcPr>
          <w:p w14:paraId="1B9A3F7C"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Accreditation and quality</w:t>
            </w:r>
          </w:p>
        </w:tc>
      </w:tr>
      <w:tr w:rsidR="00213889" w:rsidRPr="00213889" w14:paraId="1A4220D1" w14:textId="77777777" w:rsidTr="00D66CEA">
        <w:trPr>
          <w:trHeight w:val="20"/>
        </w:trPr>
        <w:tc>
          <w:tcPr>
            <w:tcW w:w="525" w:type="pct"/>
            <w:tcBorders>
              <w:bottom w:val="single" w:sz="12" w:space="0" w:color="auto"/>
            </w:tcBorders>
            <w:shd w:val="clear" w:color="auto" w:fill="D9D9D9"/>
            <w:vAlign w:val="center"/>
          </w:tcPr>
          <w:p w14:paraId="2A36898C" w14:textId="77777777" w:rsidR="00213889" w:rsidRPr="00213889" w:rsidRDefault="00213889" w:rsidP="00213889">
            <w:pPr>
              <w:spacing w:after="0" w:line="240" w:lineRule="auto"/>
              <w:jc w:val="center"/>
              <w:rPr>
                <w:rFonts w:ascii="Arial Narrow" w:eastAsia="Times New Roman" w:hAnsi="Arial Narrow" w:cs="Times New Roman"/>
                <w:color w:val="000000"/>
                <w:sz w:val="21"/>
                <w:szCs w:val="21"/>
                <w:lang w:val="en-US" w:eastAsia="tr-TR"/>
              </w:rPr>
            </w:pPr>
            <w:r w:rsidRPr="00213889">
              <w:rPr>
                <w:rFonts w:ascii="Arial Narrow" w:eastAsia="Times New Roman" w:hAnsi="Arial Narrow" w:cs="Times New Roman"/>
                <w:sz w:val="20"/>
                <w:szCs w:val="20"/>
                <w:lang w:eastAsia="tr-TR"/>
              </w:rPr>
              <w:t>16-17</w:t>
            </w:r>
          </w:p>
        </w:tc>
        <w:tc>
          <w:tcPr>
            <w:tcW w:w="4475" w:type="pct"/>
            <w:tcBorders>
              <w:bottom w:val="single" w:sz="12" w:space="0" w:color="auto"/>
            </w:tcBorders>
            <w:shd w:val="clear" w:color="auto" w:fill="D9D9D9"/>
            <w:vAlign w:val="center"/>
          </w:tcPr>
          <w:p w14:paraId="09479595" w14:textId="77777777" w:rsidR="00213889" w:rsidRPr="00213889" w:rsidRDefault="00213889" w:rsidP="00213889">
            <w:pPr>
              <w:spacing w:after="0" w:line="240" w:lineRule="auto"/>
              <w:rPr>
                <w:rFonts w:ascii="Arial Narrow" w:eastAsia="Times New Roman" w:hAnsi="Arial Narrow" w:cs="Times New Roman"/>
                <w:color w:val="000000"/>
                <w:sz w:val="21"/>
                <w:szCs w:val="21"/>
                <w:highlight w:val="lightGray"/>
                <w:lang w:val="en-US" w:eastAsia="tr-TR"/>
              </w:rPr>
            </w:pPr>
            <w:r w:rsidRPr="00213889">
              <w:rPr>
                <w:rFonts w:ascii="Arial Narrow" w:eastAsia="Times New Roman" w:hAnsi="Arial Narrow" w:cs="Times New Roman"/>
                <w:color w:val="000000"/>
                <w:sz w:val="21"/>
                <w:szCs w:val="21"/>
                <w:highlight w:val="lightGray"/>
                <w:lang w:val="en-US" w:eastAsia="tr-TR"/>
              </w:rPr>
              <w:t xml:space="preserve"> FINAL EXAM</w:t>
            </w:r>
          </w:p>
        </w:tc>
      </w:tr>
    </w:tbl>
    <w:p w14:paraId="75F1A16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p w14:paraId="51CAD8F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213889" w:rsidRPr="00213889" w14:paraId="0974FDD7" w14:textId="77777777" w:rsidTr="00D66CEA">
        <w:tc>
          <w:tcPr>
            <w:tcW w:w="1008" w:type="dxa"/>
          </w:tcPr>
          <w:p w14:paraId="6DF1899D"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No</w:t>
            </w:r>
          </w:p>
        </w:tc>
        <w:tc>
          <w:tcPr>
            <w:tcW w:w="8031" w:type="dxa"/>
          </w:tcPr>
          <w:p w14:paraId="663933BC" w14:textId="77777777" w:rsidR="00213889" w:rsidRPr="00213889" w:rsidRDefault="00213889" w:rsidP="00213889">
            <w:pPr>
              <w:tabs>
                <w:tab w:val="right" w:pos="6984"/>
              </w:tabs>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 xml:space="preserve">Program Outcomes </w:t>
            </w:r>
            <w:r w:rsidRPr="00213889">
              <w:rPr>
                <w:rFonts w:ascii="Arial Narrow" w:eastAsia="Times New Roman" w:hAnsi="Arial Narrow" w:cs="Times New Roman"/>
                <w:b/>
                <w:sz w:val="21"/>
                <w:szCs w:val="21"/>
                <w:lang w:val="en-US" w:eastAsia="tr-TR"/>
              </w:rPr>
              <w:tab/>
            </w:r>
          </w:p>
        </w:tc>
        <w:tc>
          <w:tcPr>
            <w:tcW w:w="338" w:type="dxa"/>
          </w:tcPr>
          <w:p w14:paraId="3B829C1F"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3</w:t>
            </w:r>
          </w:p>
        </w:tc>
        <w:tc>
          <w:tcPr>
            <w:tcW w:w="338" w:type="dxa"/>
          </w:tcPr>
          <w:p w14:paraId="1CAC2F86"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2</w:t>
            </w:r>
          </w:p>
        </w:tc>
        <w:tc>
          <w:tcPr>
            <w:tcW w:w="360" w:type="dxa"/>
          </w:tcPr>
          <w:p w14:paraId="14A7EE7D" w14:textId="77777777" w:rsidR="00213889" w:rsidRPr="00213889" w:rsidRDefault="00213889" w:rsidP="00213889">
            <w:pPr>
              <w:spacing w:after="0" w:line="240" w:lineRule="auto"/>
              <w:jc w:val="both"/>
              <w:rPr>
                <w:rFonts w:ascii="Arial Narrow" w:eastAsia="Times New Roman" w:hAnsi="Arial Narrow" w:cs="Times New Roman"/>
                <w:b/>
                <w:sz w:val="21"/>
                <w:szCs w:val="21"/>
                <w:lang w:val="en-US" w:eastAsia="tr-TR"/>
              </w:rPr>
            </w:pPr>
            <w:r w:rsidRPr="00213889">
              <w:rPr>
                <w:rFonts w:ascii="Arial Narrow" w:eastAsia="Times New Roman" w:hAnsi="Arial Narrow" w:cs="Times New Roman"/>
                <w:b/>
                <w:sz w:val="21"/>
                <w:szCs w:val="21"/>
                <w:lang w:val="en-US" w:eastAsia="tr-TR"/>
              </w:rPr>
              <w:t>1</w:t>
            </w:r>
          </w:p>
        </w:tc>
      </w:tr>
      <w:tr w:rsidR="00213889" w:rsidRPr="00213889" w14:paraId="7A22C5D8" w14:textId="77777777" w:rsidTr="00D66CEA">
        <w:tc>
          <w:tcPr>
            <w:tcW w:w="1008" w:type="dxa"/>
          </w:tcPr>
          <w:p w14:paraId="683ADF12"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w:t>
            </w:r>
          </w:p>
        </w:tc>
        <w:tc>
          <w:tcPr>
            <w:tcW w:w="8031" w:type="dxa"/>
          </w:tcPr>
          <w:p w14:paraId="358C97B2"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338" w:type="dxa"/>
            <w:vAlign w:val="center"/>
          </w:tcPr>
          <w:p w14:paraId="6DA45F8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55F2A6E6"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58F99700"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3DDF9BAC" w14:textId="77777777" w:rsidTr="00D66CEA">
        <w:tc>
          <w:tcPr>
            <w:tcW w:w="1008" w:type="dxa"/>
          </w:tcPr>
          <w:p w14:paraId="230CF06C" w14:textId="77777777" w:rsidR="00213889" w:rsidRPr="00213889" w:rsidRDefault="00213889" w:rsidP="00213889">
            <w:pPr>
              <w:tabs>
                <w:tab w:val="left" w:pos="570"/>
              </w:tabs>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2</w:t>
            </w:r>
          </w:p>
        </w:tc>
        <w:tc>
          <w:tcPr>
            <w:tcW w:w="8031" w:type="dxa"/>
          </w:tcPr>
          <w:p w14:paraId="427029F0"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338" w:type="dxa"/>
            <w:vAlign w:val="center"/>
          </w:tcPr>
          <w:p w14:paraId="6405B9B2"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4AB1D5E1"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2366E80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2C9B8164" w14:textId="77777777" w:rsidTr="00D66CEA">
        <w:tc>
          <w:tcPr>
            <w:tcW w:w="1008" w:type="dxa"/>
          </w:tcPr>
          <w:p w14:paraId="4663F47E"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3</w:t>
            </w:r>
          </w:p>
        </w:tc>
        <w:tc>
          <w:tcPr>
            <w:tcW w:w="8031" w:type="dxa"/>
          </w:tcPr>
          <w:p w14:paraId="03A76BE8"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338" w:type="dxa"/>
            <w:vAlign w:val="center"/>
          </w:tcPr>
          <w:p w14:paraId="48E3467F"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52145E36"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726F22E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218ED126" w14:textId="77777777" w:rsidTr="00D66CEA">
        <w:tc>
          <w:tcPr>
            <w:tcW w:w="1008" w:type="dxa"/>
          </w:tcPr>
          <w:p w14:paraId="64BFA215"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4</w:t>
            </w:r>
          </w:p>
        </w:tc>
        <w:tc>
          <w:tcPr>
            <w:tcW w:w="8031" w:type="dxa"/>
          </w:tcPr>
          <w:p w14:paraId="26B9E7C8"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338" w:type="dxa"/>
            <w:vAlign w:val="center"/>
          </w:tcPr>
          <w:p w14:paraId="44FDA990"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525EE535"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1D8C11A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4ED9CD3A" w14:textId="77777777" w:rsidTr="00D66CEA">
        <w:tc>
          <w:tcPr>
            <w:tcW w:w="1008" w:type="dxa"/>
          </w:tcPr>
          <w:p w14:paraId="7EFA543A"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5</w:t>
            </w:r>
          </w:p>
        </w:tc>
        <w:tc>
          <w:tcPr>
            <w:tcW w:w="8031" w:type="dxa"/>
          </w:tcPr>
          <w:p w14:paraId="647E2277"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338" w:type="dxa"/>
            <w:vAlign w:val="center"/>
          </w:tcPr>
          <w:p w14:paraId="55FD1090"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68713C47"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5B225312"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1D305202" w14:textId="77777777" w:rsidTr="00D66CEA">
        <w:tc>
          <w:tcPr>
            <w:tcW w:w="1008" w:type="dxa"/>
          </w:tcPr>
          <w:p w14:paraId="14A3154C"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6</w:t>
            </w:r>
          </w:p>
        </w:tc>
        <w:tc>
          <w:tcPr>
            <w:tcW w:w="8031" w:type="dxa"/>
          </w:tcPr>
          <w:p w14:paraId="4F74B550"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213889">
              <w:rPr>
                <w:rFonts w:ascii="Arial Narrow" w:eastAsia="Times New Roman" w:hAnsi="Arial Narrow" w:cs="Times New Roman"/>
                <w:color w:val="333333"/>
                <w:sz w:val="21"/>
                <w:szCs w:val="21"/>
                <w:highlight w:val="lightGray"/>
                <w:lang w:val="en-US" w:eastAsia="tr-TR"/>
              </w:rPr>
              <w:t xml:space="preserve"> </w:t>
            </w:r>
          </w:p>
        </w:tc>
        <w:tc>
          <w:tcPr>
            <w:tcW w:w="338" w:type="dxa"/>
            <w:vAlign w:val="center"/>
          </w:tcPr>
          <w:p w14:paraId="4B5C9A7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3A9E0632"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5B606C87"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1AE3D0A3" w14:textId="77777777" w:rsidTr="00D66CEA">
        <w:tc>
          <w:tcPr>
            <w:tcW w:w="1008" w:type="dxa"/>
          </w:tcPr>
          <w:p w14:paraId="61C6DDD5"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7</w:t>
            </w:r>
          </w:p>
        </w:tc>
        <w:tc>
          <w:tcPr>
            <w:tcW w:w="8031" w:type="dxa"/>
          </w:tcPr>
          <w:p w14:paraId="25391CAE"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338" w:type="dxa"/>
            <w:vAlign w:val="center"/>
          </w:tcPr>
          <w:p w14:paraId="1B0E130F"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05FDE3BF"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7816B9D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3EC5CBE2" w14:textId="77777777" w:rsidTr="00D66CEA">
        <w:tc>
          <w:tcPr>
            <w:tcW w:w="1008" w:type="dxa"/>
          </w:tcPr>
          <w:p w14:paraId="30C7AFCB"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8</w:t>
            </w:r>
          </w:p>
        </w:tc>
        <w:tc>
          <w:tcPr>
            <w:tcW w:w="8031" w:type="dxa"/>
          </w:tcPr>
          <w:p w14:paraId="77AFC985"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338" w:type="dxa"/>
            <w:vAlign w:val="center"/>
          </w:tcPr>
          <w:p w14:paraId="2DD2FE29"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126D34B4"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028B8DA6"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7557CC34" w14:textId="77777777" w:rsidTr="00D66CEA">
        <w:tc>
          <w:tcPr>
            <w:tcW w:w="1008" w:type="dxa"/>
          </w:tcPr>
          <w:p w14:paraId="452B67E2" w14:textId="77777777" w:rsidR="00213889" w:rsidRPr="00213889" w:rsidRDefault="00213889" w:rsidP="00213889">
            <w:pPr>
              <w:tabs>
                <w:tab w:val="left" w:pos="700"/>
              </w:tabs>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9</w:t>
            </w:r>
          </w:p>
        </w:tc>
        <w:tc>
          <w:tcPr>
            <w:tcW w:w="8031" w:type="dxa"/>
          </w:tcPr>
          <w:p w14:paraId="2D3D1E39"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338" w:type="dxa"/>
            <w:vAlign w:val="center"/>
          </w:tcPr>
          <w:p w14:paraId="1CBD315F"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211BD9F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44867588"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59F752AA" w14:textId="77777777" w:rsidTr="00D66CEA">
        <w:tc>
          <w:tcPr>
            <w:tcW w:w="1008" w:type="dxa"/>
          </w:tcPr>
          <w:p w14:paraId="4441D303"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10</w:t>
            </w:r>
          </w:p>
        </w:tc>
        <w:tc>
          <w:tcPr>
            <w:tcW w:w="8031" w:type="dxa"/>
          </w:tcPr>
          <w:p w14:paraId="2C48F820"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213889">
              <w:rPr>
                <w:rFonts w:ascii="Arial Narrow" w:eastAsia="Times New Roman" w:hAnsi="Arial Narrow" w:cs="Times New Roman"/>
                <w:sz w:val="21"/>
                <w:szCs w:val="21"/>
                <w:highlight w:val="lightGray"/>
                <w:lang w:val="en-US" w:eastAsia="tr-TR"/>
              </w:rPr>
              <w:t xml:space="preserve"> </w:t>
            </w:r>
            <w:r w:rsidRPr="00213889">
              <w:rPr>
                <w:rFonts w:ascii="Arial Narrow" w:eastAsia="Times New Roman" w:hAnsi="Arial Narrow" w:cs="Times New Roman"/>
                <w:sz w:val="21"/>
                <w:szCs w:val="21"/>
                <w:highlight w:val="lightGray"/>
                <w:shd w:val="clear" w:color="auto" w:fill="FFFFFF"/>
                <w:lang w:val="en-US" w:eastAsia="tr-TR"/>
              </w:rPr>
              <w:t>the workers, policy makers and practitioners to support the field with national, international and interdisciplinary studies.</w:t>
            </w:r>
          </w:p>
        </w:tc>
        <w:tc>
          <w:tcPr>
            <w:tcW w:w="338" w:type="dxa"/>
            <w:vAlign w:val="center"/>
          </w:tcPr>
          <w:p w14:paraId="0663BBE5"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3B2BF29E"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20077A9B"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69E4424C" w14:textId="77777777" w:rsidTr="00D66CEA">
        <w:tc>
          <w:tcPr>
            <w:tcW w:w="1008" w:type="dxa"/>
          </w:tcPr>
          <w:p w14:paraId="002B331B"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11</w:t>
            </w:r>
          </w:p>
        </w:tc>
        <w:tc>
          <w:tcPr>
            <w:tcW w:w="8031" w:type="dxa"/>
          </w:tcPr>
          <w:p w14:paraId="14544324"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338" w:type="dxa"/>
            <w:vAlign w:val="center"/>
          </w:tcPr>
          <w:p w14:paraId="7FA0759F"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49CD5026"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6488A9BA"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0E764461" w14:textId="77777777" w:rsidTr="00D66CEA">
        <w:tc>
          <w:tcPr>
            <w:tcW w:w="1008" w:type="dxa"/>
          </w:tcPr>
          <w:p w14:paraId="74D055DE"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12</w:t>
            </w:r>
          </w:p>
        </w:tc>
        <w:tc>
          <w:tcPr>
            <w:tcW w:w="8031" w:type="dxa"/>
          </w:tcPr>
          <w:p w14:paraId="777B13F1"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338" w:type="dxa"/>
            <w:vAlign w:val="center"/>
          </w:tcPr>
          <w:p w14:paraId="47B8ECC7"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1C605B3F"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37994845"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11F08C95" w14:textId="77777777" w:rsidTr="00D66CEA">
        <w:tc>
          <w:tcPr>
            <w:tcW w:w="1008" w:type="dxa"/>
          </w:tcPr>
          <w:p w14:paraId="6A29F163"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13</w:t>
            </w:r>
          </w:p>
        </w:tc>
        <w:tc>
          <w:tcPr>
            <w:tcW w:w="8031" w:type="dxa"/>
          </w:tcPr>
          <w:p w14:paraId="661E4CFD"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lang w:val="en-US" w:eastAsia="tr-TR"/>
              </w:rPr>
            </w:pPr>
            <w:r w:rsidRPr="00213889">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338" w:type="dxa"/>
            <w:vAlign w:val="center"/>
          </w:tcPr>
          <w:p w14:paraId="337C609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4591B900"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0273076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554724F0" w14:textId="77777777" w:rsidTr="00D66CEA">
        <w:tc>
          <w:tcPr>
            <w:tcW w:w="1008" w:type="dxa"/>
          </w:tcPr>
          <w:p w14:paraId="544DFB82"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14</w:t>
            </w:r>
          </w:p>
        </w:tc>
        <w:tc>
          <w:tcPr>
            <w:tcW w:w="8031" w:type="dxa"/>
          </w:tcPr>
          <w:p w14:paraId="4EB690BA"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338" w:type="dxa"/>
            <w:vAlign w:val="center"/>
          </w:tcPr>
          <w:p w14:paraId="4CDB1BFE"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0CCDB2BF"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4A4F0A3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56D95AEC" w14:textId="77777777" w:rsidTr="00D66CEA">
        <w:tc>
          <w:tcPr>
            <w:tcW w:w="1008" w:type="dxa"/>
          </w:tcPr>
          <w:p w14:paraId="2560DFEF"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15</w:t>
            </w:r>
          </w:p>
        </w:tc>
        <w:tc>
          <w:tcPr>
            <w:tcW w:w="8031" w:type="dxa"/>
          </w:tcPr>
          <w:p w14:paraId="107B9803" w14:textId="77777777" w:rsidR="00213889" w:rsidRPr="00213889" w:rsidRDefault="00213889" w:rsidP="00213889">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213889">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213889">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338" w:type="dxa"/>
            <w:vAlign w:val="center"/>
          </w:tcPr>
          <w:p w14:paraId="708369C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38" w:type="dxa"/>
            <w:vAlign w:val="center"/>
          </w:tcPr>
          <w:p w14:paraId="7C7EDEF2"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c>
          <w:tcPr>
            <w:tcW w:w="360" w:type="dxa"/>
            <w:vAlign w:val="center"/>
          </w:tcPr>
          <w:p w14:paraId="2A3BE553"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213889">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213889">
              <w:rPr>
                <w:rFonts w:ascii="Arial Narrow" w:eastAsia="Times New Roman" w:hAnsi="Arial Narrow" w:cs="Times New Roman"/>
                <w:sz w:val="20"/>
                <w:szCs w:val="20"/>
                <w:lang w:eastAsia="tr-TR"/>
              </w:rPr>
              <w:fldChar w:fldCharType="end"/>
            </w:r>
          </w:p>
        </w:tc>
      </w:tr>
      <w:tr w:rsidR="00213889" w:rsidRPr="00213889" w14:paraId="53D5E309" w14:textId="77777777" w:rsidTr="00D66CEA">
        <w:tc>
          <w:tcPr>
            <w:tcW w:w="1008" w:type="dxa"/>
          </w:tcPr>
          <w:p w14:paraId="6B81EB4B"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c>
          <w:tcPr>
            <w:tcW w:w="8031" w:type="dxa"/>
          </w:tcPr>
          <w:p w14:paraId="722C9B19"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r w:rsidRPr="00213889">
              <w:rPr>
                <w:rFonts w:ascii="Arial Narrow" w:eastAsia="Times New Roman" w:hAnsi="Arial Narrow" w:cs="Times New Roman"/>
                <w:sz w:val="21"/>
                <w:szCs w:val="21"/>
                <w:lang w:val="en-US" w:eastAsia="tr-TR"/>
              </w:rPr>
              <w:t>1: None. 2: Partially. 3: Completely.</w:t>
            </w:r>
          </w:p>
        </w:tc>
        <w:tc>
          <w:tcPr>
            <w:tcW w:w="338" w:type="dxa"/>
          </w:tcPr>
          <w:p w14:paraId="3446FBDA"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c>
          <w:tcPr>
            <w:tcW w:w="338" w:type="dxa"/>
          </w:tcPr>
          <w:p w14:paraId="2238B815"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c>
          <w:tcPr>
            <w:tcW w:w="360" w:type="dxa"/>
          </w:tcPr>
          <w:p w14:paraId="74FAC7F4" w14:textId="77777777" w:rsidR="00213889" w:rsidRPr="00213889" w:rsidRDefault="00213889" w:rsidP="00213889">
            <w:pPr>
              <w:spacing w:after="0" w:line="240" w:lineRule="auto"/>
              <w:jc w:val="both"/>
              <w:rPr>
                <w:rFonts w:ascii="Arial Narrow" w:eastAsia="Times New Roman" w:hAnsi="Arial Narrow" w:cs="Times New Roman"/>
                <w:sz w:val="21"/>
                <w:szCs w:val="21"/>
                <w:lang w:val="en-US" w:eastAsia="tr-TR"/>
              </w:rPr>
            </w:pPr>
          </w:p>
        </w:tc>
      </w:tr>
    </w:tbl>
    <w:p w14:paraId="4F73B2CD" w14:textId="77777777" w:rsidR="00213889" w:rsidRPr="00213889" w:rsidRDefault="00213889" w:rsidP="00213889">
      <w:pPr>
        <w:spacing w:after="0" w:line="240" w:lineRule="auto"/>
        <w:rPr>
          <w:rFonts w:ascii="Arial Narrow" w:eastAsia="Times New Roman" w:hAnsi="Arial Narrow" w:cs="Times New Roman"/>
          <w:sz w:val="21"/>
          <w:szCs w:val="21"/>
          <w:lang w:val="en-US" w:eastAsia="tr-TR"/>
        </w:rPr>
      </w:pPr>
    </w:p>
    <w:p w14:paraId="249F36D8" w14:textId="77777777" w:rsidR="00213889" w:rsidRPr="00213889" w:rsidRDefault="00213889" w:rsidP="00213889">
      <w:pPr>
        <w:tabs>
          <w:tab w:val="right" w:pos="6480"/>
        </w:tabs>
        <w:spacing w:after="0" w:line="240" w:lineRule="auto"/>
        <w:rPr>
          <w:rFonts w:ascii="Arial Narrow" w:eastAsia="Times New Roman" w:hAnsi="Arial Narrow" w:cs="Times New Roman"/>
          <w:sz w:val="20"/>
          <w:szCs w:val="20"/>
          <w:lang w:val="en-US" w:eastAsia="tr-TR"/>
        </w:rPr>
      </w:pPr>
      <w:r w:rsidRPr="00213889">
        <w:rPr>
          <w:rFonts w:ascii="Arial Narrow" w:eastAsia="Times New Roman" w:hAnsi="Arial Narrow" w:cs="Times New Roman"/>
          <w:b/>
          <w:sz w:val="20"/>
          <w:szCs w:val="20"/>
          <w:lang w:val="en-US" w:eastAsia="tr-TR"/>
        </w:rPr>
        <w:tab/>
        <w:t>Date:</w:t>
      </w:r>
    </w:p>
    <w:p w14:paraId="0B07C42E" w14:textId="77777777" w:rsidR="00213889" w:rsidRPr="00213889" w:rsidRDefault="00213889" w:rsidP="00213889">
      <w:pPr>
        <w:tabs>
          <w:tab w:val="right" w:pos="6480"/>
        </w:tabs>
        <w:spacing w:after="0" w:line="240" w:lineRule="auto"/>
        <w:rPr>
          <w:rFonts w:ascii="Arial Narrow" w:eastAsia="Times New Roman" w:hAnsi="Arial Narrow" w:cs="Times New Roman"/>
          <w:sz w:val="20"/>
          <w:szCs w:val="20"/>
          <w:lang w:val="en-US" w:eastAsia="tr-TR"/>
        </w:rPr>
      </w:pPr>
      <w:r w:rsidRPr="00213889">
        <w:rPr>
          <w:rFonts w:ascii="Arial Narrow" w:eastAsia="Times New Roman" w:hAnsi="Arial Narrow" w:cs="Times New Roman"/>
          <w:b/>
          <w:sz w:val="20"/>
          <w:szCs w:val="20"/>
          <w:lang w:val="en-US" w:eastAsia="tr-TR"/>
        </w:rPr>
        <w:tab/>
        <w:t>Instructor(s):</w:t>
      </w:r>
      <w:r w:rsidRPr="00213889">
        <w:rPr>
          <w:rFonts w:ascii="Arial Narrow" w:eastAsia="Times New Roman" w:hAnsi="Arial Narrow" w:cs="Times New Roman"/>
          <w:sz w:val="20"/>
          <w:szCs w:val="20"/>
          <w:lang w:val="en-US" w:eastAsia="tr-TR"/>
        </w:rPr>
        <w:t xml:space="preserve">   </w:t>
      </w:r>
    </w:p>
    <w:p w14:paraId="43FDC5AB" w14:textId="77777777" w:rsidR="00213889" w:rsidRPr="00213889" w:rsidRDefault="00213889" w:rsidP="00213889">
      <w:pPr>
        <w:tabs>
          <w:tab w:val="right" w:pos="6480"/>
        </w:tabs>
        <w:spacing w:after="0" w:line="240" w:lineRule="auto"/>
        <w:rPr>
          <w:rFonts w:ascii="Arial Narrow" w:eastAsia="Times New Roman" w:hAnsi="Arial Narrow" w:cs="Times New Roman"/>
          <w:sz w:val="20"/>
          <w:szCs w:val="20"/>
          <w:lang w:val="en-US" w:eastAsia="tr-TR"/>
        </w:rPr>
      </w:pPr>
      <w:r w:rsidRPr="00213889">
        <w:rPr>
          <w:rFonts w:ascii="Arial Narrow" w:eastAsia="Times New Roman" w:hAnsi="Arial Narrow" w:cs="Times New Roman"/>
          <w:b/>
          <w:sz w:val="20"/>
          <w:szCs w:val="20"/>
          <w:lang w:val="en-US" w:eastAsia="tr-TR"/>
        </w:rPr>
        <w:tab/>
        <w:t>Signature:</w:t>
      </w:r>
      <w:r w:rsidRPr="00213889">
        <w:rPr>
          <w:rFonts w:ascii="Arial Narrow" w:eastAsia="Times New Roman" w:hAnsi="Arial Narrow" w:cs="Times New Roman"/>
          <w:sz w:val="20"/>
          <w:szCs w:val="20"/>
          <w:lang w:val="en-US" w:eastAsia="tr-TR"/>
        </w:rPr>
        <w:t xml:space="preserve"> </w:t>
      </w:r>
    </w:p>
    <w:p w14:paraId="6776C96B" w14:textId="77777777" w:rsidR="00213889" w:rsidRDefault="00213889"/>
    <w:p w14:paraId="233F1CFB" w14:textId="77777777" w:rsidR="000B53AD" w:rsidRDefault="000B53AD"/>
    <w:p w14:paraId="1E019FFF" w14:textId="77777777" w:rsidR="000B53AD" w:rsidRDefault="000B53AD"/>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0B53AD" w:rsidRPr="000B53AD" w14:paraId="200DB330" w14:textId="77777777" w:rsidTr="00D66CEA">
        <w:tc>
          <w:tcPr>
            <w:tcW w:w="1800" w:type="dxa"/>
            <w:vAlign w:val="center"/>
          </w:tcPr>
          <w:p w14:paraId="0A0A557E"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r w:rsidRPr="000B53AD">
              <w:rPr>
                <w:rFonts w:ascii="Verdana" w:eastAsia="Times New Roman" w:hAnsi="Verdana" w:cs="Times New Roman"/>
                <w:b/>
                <w:noProof/>
                <w:sz w:val="20"/>
                <w:szCs w:val="20"/>
                <w:lang w:eastAsia="tr-TR"/>
              </w:rPr>
              <w:lastRenderedPageBreak/>
              <w:drawing>
                <wp:inline distT="0" distB="0" distL="0" distR="0" wp14:anchorId="4014DD08" wp14:editId="018EA9D9">
                  <wp:extent cx="779145" cy="779145"/>
                  <wp:effectExtent l="0" t="0" r="1905" b="1905"/>
                  <wp:docPr id="1572899046"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497E8A2E"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T.C.</w:t>
            </w:r>
          </w:p>
          <w:p w14:paraId="1687E486"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ESKİŞEHİR OSMANGAZİ ÜNİVERSİTESİ</w:t>
            </w:r>
          </w:p>
          <w:p w14:paraId="7656AC0A"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EĞİTİM BİLİMLERİ ENSTİTÜSÜ</w:t>
            </w:r>
          </w:p>
          <w:p w14:paraId="7612E0C8"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p>
          <w:p w14:paraId="4D466140" w14:textId="77777777" w:rsidR="000B53AD" w:rsidRPr="000B53AD" w:rsidRDefault="000B53AD" w:rsidP="000B53AD">
            <w:pPr>
              <w:spacing w:after="0" w:line="240" w:lineRule="auto"/>
              <w:jc w:val="right"/>
              <w:outlineLvl w:val="0"/>
              <w:rPr>
                <w:rFonts w:ascii="Verdana" w:eastAsia="Times New Roman" w:hAnsi="Verdana" w:cs="Times New Roman"/>
                <w:b/>
                <w:sz w:val="26"/>
                <w:szCs w:val="26"/>
                <w:lang w:val="en-US" w:eastAsia="tr-TR"/>
              </w:rPr>
            </w:pPr>
            <w:r w:rsidRPr="000B53AD">
              <w:rPr>
                <w:rFonts w:ascii="Verdana" w:eastAsia="Times New Roman" w:hAnsi="Verdana" w:cs="Times New Roman"/>
                <w:b/>
                <w:sz w:val="20"/>
                <w:szCs w:val="20"/>
                <w:lang w:val="en-US" w:eastAsia="tr-TR"/>
              </w:rPr>
              <w:t xml:space="preserve"> </w:t>
            </w:r>
            <w:r w:rsidRPr="000B53AD">
              <w:rPr>
                <w:rFonts w:ascii="Verdana" w:eastAsia="Times New Roman" w:hAnsi="Verdana" w:cs="Times New Roman"/>
                <w:b/>
                <w:sz w:val="26"/>
                <w:szCs w:val="26"/>
                <w:lang w:val="en-US" w:eastAsia="tr-TR"/>
              </w:rPr>
              <w:t xml:space="preserve">DERS BİLGİ FORMU (İngilizce) </w:t>
            </w:r>
          </w:p>
        </w:tc>
      </w:tr>
    </w:tbl>
    <w:p w14:paraId="489FF13C" w14:textId="77777777" w:rsidR="000B53AD" w:rsidRPr="000B53AD" w:rsidRDefault="000B53AD" w:rsidP="000B53AD">
      <w:pPr>
        <w:spacing w:after="0" w:line="240" w:lineRule="auto"/>
        <w:outlineLvl w:val="0"/>
        <w:rPr>
          <w:rFonts w:ascii="Arial Narrow" w:eastAsia="Times New Roman" w:hAnsi="Arial Narrow" w:cs="Times New Roman"/>
          <w:b/>
          <w:sz w:val="24"/>
          <w:szCs w:val="24"/>
          <w:lang w:val="en-US" w:eastAsia="tr-TR"/>
        </w:rPr>
      </w:pPr>
    </w:p>
    <w:tbl>
      <w:tblPr>
        <w:tblW w:w="2803"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76"/>
        <w:gridCol w:w="1527"/>
      </w:tblGrid>
      <w:tr w:rsidR="000B53AD" w:rsidRPr="000B53AD" w14:paraId="05A3E592" w14:textId="77777777" w:rsidTr="00D66CEA">
        <w:tc>
          <w:tcPr>
            <w:tcW w:w="1276" w:type="dxa"/>
            <w:vAlign w:val="center"/>
          </w:tcPr>
          <w:p w14:paraId="3AF65880" w14:textId="77777777" w:rsidR="000B53AD" w:rsidRPr="000B53AD" w:rsidRDefault="000B53AD" w:rsidP="000B53AD">
            <w:pPr>
              <w:spacing w:after="0" w:line="240" w:lineRule="auto"/>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tc>
        <w:tc>
          <w:tcPr>
            <w:tcW w:w="1527" w:type="dxa"/>
            <w:vAlign w:val="center"/>
          </w:tcPr>
          <w:p w14:paraId="17ADE7D7"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Fall </w:t>
            </w:r>
          </w:p>
        </w:tc>
      </w:tr>
    </w:tbl>
    <w:p w14:paraId="7BAAC9EF" w14:textId="77777777" w:rsidR="000B53AD" w:rsidRPr="000B53AD" w:rsidRDefault="000B53AD" w:rsidP="000B53AD">
      <w:pPr>
        <w:spacing w:after="0" w:line="240" w:lineRule="auto"/>
        <w:jc w:val="right"/>
        <w:outlineLvl w:val="0"/>
        <w:rPr>
          <w:rFonts w:ascii="Arial Narrow" w:eastAsia="Times New Roman" w:hAnsi="Arial Narrow" w:cs="Times New Roman"/>
          <w:b/>
          <w:sz w:val="21"/>
          <w:szCs w:val="21"/>
          <w:lang w:val="en-US" w:eastAsia="tr-TR"/>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43"/>
      </w:tblGrid>
      <w:tr w:rsidR="000B53AD" w:rsidRPr="000B53AD" w14:paraId="3A177BE4" w14:textId="77777777" w:rsidTr="00D66CEA">
        <w:tc>
          <w:tcPr>
            <w:tcW w:w="1668" w:type="dxa"/>
            <w:vAlign w:val="center"/>
          </w:tcPr>
          <w:p w14:paraId="6211C2FE"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CODE</w:t>
            </w:r>
          </w:p>
        </w:tc>
        <w:tc>
          <w:tcPr>
            <w:tcW w:w="2760" w:type="dxa"/>
            <w:vAlign w:val="center"/>
          </w:tcPr>
          <w:p w14:paraId="5E727D23" w14:textId="300906F9" w:rsidR="000B53AD" w:rsidRPr="000B53AD" w:rsidRDefault="00BD541E" w:rsidP="000B53AD">
            <w:pPr>
              <w:spacing w:after="0" w:line="240" w:lineRule="auto"/>
              <w:outlineLvl w:val="0"/>
              <w:rPr>
                <w:rFonts w:ascii="Arial Narrow" w:eastAsia="Times New Roman" w:hAnsi="Arial Narrow" w:cs="Times New Roman"/>
                <w:sz w:val="21"/>
                <w:szCs w:val="21"/>
                <w:highlight w:val="lightGray"/>
                <w:lang w:val="en-US" w:eastAsia="tr-TR"/>
              </w:rPr>
            </w:pPr>
            <w:r w:rsidRPr="00192AB1">
              <w:rPr>
                <w:rFonts w:ascii="Arial Narrow" w:eastAsia="Times New Roman" w:hAnsi="Arial Narrow" w:cs="Times New Roman"/>
                <w:sz w:val="21"/>
                <w:szCs w:val="21"/>
                <w:highlight w:val="lightGray"/>
                <w:lang w:val="en-US" w:eastAsia="tr-TR"/>
              </w:rPr>
              <w:t>5419010</w:t>
            </w:r>
            <w:r>
              <w:rPr>
                <w:rFonts w:ascii="Arial Narrow" w:eastAsia="Times New Roman" w:hAnsi="Arial Narrow" w:cs="Times New Roman"/>
                <w:sz w:val="21"/>
                <w:szCs w:val="21"/>
                <w:highlight w:val="lightGray"/>
                <w:lang w:val="en-US" w:eastAsia="tr-TR"/>
              </w:rPr>
              <w:t>21</w:t>
            </w:r>
          </w:p>
        </w:tc>
        <w:tc>
          <w:tcPr>
            <w:tcW w:w="1560" w:type="dxa"/>
            <w:vAlign w:val="center"/>
          </w:tcPr>
          <w:p w14:paraId="69379303"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NAME</w:t>
            </w:r>
          </w:p>
        </w:tc>
        <w:tc>
          <w:tcPr>
            <w:tcW w:w="4043" w:type="dxa"/>
          </w:tcPr>
          <w:p w14:paraId="140FB82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The Academic Life</w:t>
            </w:r>
          </w:p>
        </w:tc>
      </w:tr>
    </w:tbl>
    <w:p w14:paraId="31F8B29F"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 xml:space="preserve">                                                   </w:t>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t xml:space="preserve">      </w:t>
      </w:r>
    </w:p>
    <w:tbl>
      <w:tblPr>
        <w:tblW w:w="5065"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8"/>
        <w:gridCol w:w="556"/>
        <w:gridCol w:w="323"/>
        <w:gridCol w:w="1073"/>
        <w:gridCol w:w="348"/>
        <w:gridCol w:w="56"/>
        <w:gridCol w:w="638"/>
        <w:gridCol w:w="833"/>
        <w:gridCol w:w="650"/>
        <w:gridCol w:w="457"/>
        <w:gridCol w:w="2338"/>
        <w:gridCol w:w="1193"/>
      </w:tblGrid>
      <w:tr w:rsidR="000B53AD" w:rsidRPr="000B53AD" w14:paraId="582E359F" w14:textId="77777777" w:rsidTr="00D66CEA">
        <w:trPr>
          <w:trHeight w:val="20"/>
        </w:trPr>
        <w:tc>
          <w:tcPr>
            <w:tcW w:w="651" w:type="pct"/>
            <w:vMerge w:val="restart"/>
            <w:tcBorders>
              <w:top w:val="single" w:sz="12" w:space="0" w:color="auto"/>
              <w:right w:val="single" w:sz="12" w:space="0" w:color="auto"/>
            </w:tcBorders>
            <w:vAlign w:val="center"/>
          </w:tcPr>
          <w:p w14:paraId="2CE93A9B"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p w14:paraId="0A7A12A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c>
        <w:tc>
          <w:tcPr>
            <w:tcW w:w="1538" w:type="pct"/>
            <w:gridSpan w:val="6"/>
            <w:tcBorders>
              <w:top w:val="single" w:sz="12" w:space="0" w:color="auto"/>
              <w:left w:val="single" w:sz="12" w:space="0" w:color="auto"/>
              <w:right w:val="single" w:sz="12" w:space="0" w:color="auto"/>
            </w:tcBorders>
            <w:vAlign w:val="center"/>
          </w:tcPr>
          <w:p w14:paraId="082AF31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WEEKLY COURSE PERIOD</w:t>
            </w:r>
          </w:p>
        </w:tc>
        <w:tc>
          <w:tcPr>
            <w:tcW w:w="2811" w:type="pct"/>
            <w:gridSpan w:val="5"/>
            <w:tcBorders>
              <w:top w:val="single" w:sz="12" w:space="0" w:color="auto"/>
              <w:left w:val="single" w:sz="12" w:space="0" w:color="auto"/>
            </w:tcBorders>
            <w:vAlign w:val="center"/>
          </w:tcPr>
          <w:p w14:paraId="72BD032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OF</w:t>
            </w:r>
          </w:p>
        </w:tc>
      </w:tr>
      <w:tr w:rsidR="000B53AD" w:rsidRPr="000B53AD" w14:paraId="4B370FD4" w14:textId="77777777" w:rsidTr="00D66CEA">
        <w:trPr>
          <w:trHeight w:val="20"/>
        </w:trPr>
        <w:tc>
          <w:tcPr>
            <w:tcW w:w="651" w:type="pct"/>
            <w:vMerge/>
            <w:tcBorders>
              <w:right w:val="single" w:sz="12" w:space="0" w:color="auto"/>
            </w:tcBorders>
          </w:tcPr>
          <w:p w14:paraId="7FCC01C7"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451" w:type="pct"/>
            <w:gridSpan w:val="2"/>
            <w:tcBorders>
              <w:left w:val="single" w:sz="12" w:space="0" w:color="auto"/>
            </w:tcBorders>
            <w:vAlign w:val="center"/>
          </w:tcPr>
          <w:p w14:paraId="506D3A8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Theory</w:t>
            </w:r>
          </w:p>
        </w:tc>
        <w:tc>
          <w:tcPr>
            <w:tcW w:w="551" w:type="pct"/>
            <w:vAlign w:val="center"/>
          </w:tcPr>
          <w:p w14:paraId="096A79F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Practice</w:t>
            </w:r>
          </w:p>
        </w:tc>
        <w:tc>
          <w:tcPr>
            <w:tcW w:w="536" w:type="pct"/>
            <w:gridSpan w:val="3"/>
            <w:tcBorders>
              <w:right w:val="single" w:sz="12" w:space="0" w:color="auto"/>
            </w:tcBorders>
            <w:vAlign w:val="center"/>
          </w:tcPr>
          <w:p w14:paraId="54D52842"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Laboratory</w:t>
            </w:r>
          </w:p>
        </w:tc>
        <w:tc>
          <w:tcPr>
            <w:tcW w:w="428" w:type="pct"/>
            <w:vAlign w:val="center"/>
          </w:tcPr>
          <w:p w14:paraId="107642AC"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Credit</w:t>
            </w:r>
          </w:p>
        </w:tc>
        <w:tc>
          <w:tcPr>
            <w:tcW w:w="334" w:type="pct"/>
            <w:vAlign w:val="center"/>
          </w:tcPr>
          <w:p w14:paraId="23E87A08"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ECTS</w:t>
            </w:r>
          </w:p>
        </w:tc>
        <w:tc>
          <w:tcPr>
            <w:tcW w:w="1436" w:type="pct"/>
            <w:gridSpan w:val="2"/>
            <w:vAlign w:val="center"/>
          </w:tcPr>
          <w:p w14:paraId="289E4B91"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TYPE</w:t>
            </w:r>
          </w:p>
        </w:tc>
        <w:tc>
          <w:tcPr>
            <w:tcW w:w="613" w:type="pct"/>
            <w:vAlign w:val="center"/>
          </w:tcPr>
          <w:p w14:paraId="5BC5B82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LANGUAGE</w:t>
            </w:r>
          </w:p>
        </w:tc>
      </w:tr>
      <w:tr w:rsidR="000B53AD" w:rsidRPr="000B53AD" w14:paraId="3D9F6179" w14:textId="77777777" w:rsidTr="00D66CEA">
        <w:trPr>
          <w:trHeight w:val="20"/>
        </w:trPr>
        <w:tc>
          <w:tcPr>
            <w:tcW w:w="651" w:type="pct"/>
            <w:tcBorders>
              <w:bottom w:val="single" w:sz="12" w:space="0" w:color="auto"/>
              <w:right w:val="single" w:sz="12" w:space="0" w:color="auto"/>
            </w:tcBorders>
            <w:vAlign w:val="center"/>
          </w:tcPr>
          <w:p w14:paraId="1A67196D"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w:t>
            </w:r>
          </w:p>
        </w:tc>
        <w:tc>
          <w:tcPr>
            <w:tcW w:w="451" w:type="pct"/>
            <w:gridSpan w:val="2"/>
            <w:tcBorders>
              <w:left w:val="single" w:sz="12" w:space="0" w:color="auto"/>
              <w:bottom w:val="single" w:sz="12" w:space="0" w:color="auto"/>
            </w:tcBorders>
            <w:vAlign w:val="center"/>
          </w:tcPr>
          <w:p w14:paraId="0047232C"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551" w:type="pct"/>
            <w:tcBorders>
              <w:bottom w:val="single" w:sz="12" w:space="0" w:color="auto"/>
            </w:tcBorders>
            <w:vAlign w:val="center"/>
          </w:tcPr>
          <w:p w14:paraId="441D07C8"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0</w:t>
            </w:r>
          </w:p>
        </w:tc>
        <w:tc>
          <w:tcPr>
            <w:tcW w:w="536" w:type="pct"/>
            <w:gridSpan w:val="3"/>
            <w:tcBorders>
              <w:bottom w:val="single" w:sz="12" w:space="0" w:color="auto"/>
              <w:right w:val="single" w:sz="12" w:space="0" w:color="auto"/>
            </w:tcBorders>
            <w:vAlign w:val="center"/>
          </w:tcPr>
          <w:p w14:paraId="28C0515C"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0 </w:t>
            </w:r>
          </w:p>
        </w:tc>
        <w:tc>
          <w:tcPr>
            <w:tcW w:w="428" w:type="pct"/>
            <w:tcBorders>
              <w:bottom w:val="single" w:sz="12" w:space="0" w:color="auto"/>
            </w:tcBorders>
            <w:vAlign w:val="center"/>
          </w:tcPr>
          <w:p w14:paraId="74FE0625"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334" w:type="pct"/>
            <w:tcBorders>
              <w:bottom w:val="single" w:sz="12" w:space="0" w:color="auto"/>
            </w:tcBorders>
            <w:vAlign w:val="center"/>
          </w:tcPr>
          <w:p w14:paraId="503E9D78"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7,5</w:t>
            </w:r>
          </w:p>
        </w:tc>
        <w:tc>
          <w:tcPr>
            <w:tcW w:w="1436" w:type="pct"/>
            <w:gridSpan w:val="2"/>
            <w:tcBorders>
              <w:bottom w:val="single" w:sz="12" w:space="0" w:color="auto"/>
            </w:tcBorders>
            <w:vAlign w:val="center"/>
          </w:tcPr>
          <w:p w14:paraId="0D2BF151"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vertAlign w:val="superscript"/>
                <w:lang w:val="en-US" w:eastAsia="tr-TR"/>
              </w:rPr>
              <w:t xml:space="preserve">COMPULSORY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vertAlign w:val="superscript"/>
                <w:lang w:val="en-US" w:eastAsia="tr-TR"/>
              </w:rPr>
              <w:t>ELECTIVE</w:t>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p>
        </w:tc>
        <w:tc>
          <w:tcPr>
            <w:tcW w:w="613" w:type="pct"/>
            <w:tcBorders>
              <w:bottom w:val="single" w:sz="12" w:space="0" w:color="auto"/>
            </w:tcBorders>
          </w:tcPr>
          <w:p w14:paraId="69D57967"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highlight w:val="lightGray"/>
                <w:lang w:val="en-US" w:eastAsia="tr-TR"/>
              </w:rPr>
              <w:t>Turkish</w:t>
            </w:r>
          </w:p>
        </w:tc>
      </w:tr>
      <w:tr w:rsidR="000B53AD" w:rsidRPr="000B53AD" w14:paraId="7B57914D" w14:textId="77777777" w:rsidTr="00D66CEA">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266B3ED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CATEGORY</w:t>
            </w:r>
          </w:p>
        </w:tc>
      </w:tr>
      <w:tr w:rsidR="000B53AD" w:rsidRPr="000B53AD" w14:paraId="767A2FA6" w14:textId="77777777" w:rsidTr="00D66CEA">
        <w:tblPrEx>
          <w:tblBorders>
            <w:insideH w:val="single" w:sz="6" w:space="0" w:color="auto"/>
            <w:insideV w:val="single" w:sz="6" w:space="0" w:color="auto"/>
          </w:tblBorders>
        </w:tblPrEx>
        <w:trPr>
          <w:trHeight w:val="20"/>
        </w:trPr>
        <w:tc>
          <w:tcPr>
            <w:tcW w:w="936" w:type="pct"/>
            <w:gridSpan w:val="2"/>
            <w:tcBorders>
              <w:top w:val="single" w:sz="12" w:space="0" w:color="auto"/>
            </w:tcBorders>
            <w:vAlign w:val="center"/>
          </w:tcPr>
          <w:p w14:paraId="696E4230"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Basic Science</w:t>
            </w:r>
          </w:p>
        </w:tc>
        <w:tc>
          <w:tcPr>
            <w:tcW w:w="925" w:type="pct"/>
            <w:gridSpan w:val="4"/>
            <w:tcBorders>
              <w:top w:val="single" w:sz="12" w:space="0" w:color="auto"/>
            </w:tcBorders>
            <w:vAlign w:val="center"/>
          </w:tcPr>
          <w:p w14:paraId="45EE1829"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Educational Science</w:t>
            </w:r>
          </w:p>
        </w:tc>
        <w:tc>
          <w:tcPr>
            <w:tcW w:w="2526" w:type="pct"/>
            <w:gridSpan w:val="5"/>
            <w:tcBorders>
              <w:top w:val="single" w:sz="12" w:space="0" w:color="auto"/>
            </w:tcBorders>
            <w:vAlign w:val="center"/>
          </w:tcPr>
          <w:p w14:paraId="5A21A5E0"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Primary School Teaching</w:t>
            </w:r>
          </w:p>
          <w:p w14:paraId="57E55911"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[if it contains considerable design, mark with  (</w:t>
            </w:r>
            <w:r w:rsidRPr="000B53AD">
              <w:rPr>
                <w:rFonts w:ascii="Arial Narrow" w:eastAsia="Times New Roman" w:hAnsi="Arial Narrow" w:cs="Times New Roman"/>
                <w:sz w:val="21"/>
                <w:szCs w:val="21"/>
                <w:highlight w:val="lightGray"/>
                <w:lang w:val="en-US" w:eastAsia="tr-TR"/>
              </w:rPr>
              <w:sym w:font="Symbol" w:char="F0D6"/>
            </w:r>
            <w:r w:rsidRPr="000B53AD">
              <w:rPr>
                <w:rFonts w:ascii="Arial Narrow" w:eastAsia="Times New Roman" w:hAnsi="Arial Narrow" w:cs="Times New Roman"/>
                <w:sz w:val="21"/>
                <w:szCs w:val="21"/>
                <w:highlight w:val="lightGray"/>
                <w:lang w:val="en-US" w:eastAsia="tr-TR"/>
              </w:rPr>
              <w:t>) ]</w:t>
            </w:r>
          </w:p>
        </w:tc>
        <w:tc>
          <w:tcPr>
            <w:tcW w:w="613" w:type="pct"/>
            <w:tcBorders>
              <w:top w:val="single" w:sz="12" w:space="0" w:color="auto"/>
            </w:tcBorders>
            <w:vAlign w:val="center"/>
          </w:tcPr>
          <w:p w14:paraId="1496C116"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Social Science</w:t>
            </w:r>
          </w:p>
        </w:tc>
      </w:tr>
      <w:tr w:rsidR="000B53AD" w:rsidRPr="000B53AD" w14:paraId="77BBF8A0" w14:textId="77777777" w:rsidTr="00D66CEA">
        <w:tblPrEx>
          <w:tblBorders>
            <w:insideH w:val="single" w:sz="6" w:space="0" w:color="auto"/>
            <w:insideV w:val="single" w:sz="6" w:space="0" w:color="auto"/>
          </w:tblBorders>
        </w:tblPrEx>
        <w:trPr>
          <w:trHeight w:val="20"/>
        </w:trPr>
        <w:tc>
          <w:tcPr>
            <w:tcW w:w="936" w:type="pct"/>
            <w:gridSpan w:val="2"/>
            <w:tcBorders>
              <w:bottom w:val="single" w:sz="12" w:space="0" w:color="auto"/>
              <w:right w:val="single" w:sz="4" w:space="0" w:color="auto"/>
            </w:tcBorders>
          </w:tcPr>
          <w:p w14:paraId="4882D82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%25</w:t>
            </w:r>
          </w:p>
        </w:tc>
        <w:tc>
          <w:tcPr>
            <w:tcW w:w="925" w:type="pct"/>
            <w:gridSpan w:val="4"/>
            <w:tcBorders>
              <w:left w:val="single" w:sz="4" w:space="0" w:color="auto"/>
              <w:bottom w:val="single" w:sz="12" w:space="0" w:color="auto"/>
              <w:right w:val="single" w:sz="4" w:space="0" w:color="auto"/>
            </w:tcBorders>
          </w:tcPr>
          <w:p w14:paraId="5EAB634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50</w:t>
            </w:r>
          </w:p>
        </w:tc>
        <w:tc>
          <w:tcPr>
            <w:tcW w:w="2526" w:type="pct"/>
            <w:gridSpan w:val="5"/>
            <w:tcBorders>
              <w:left w:val="single" w:sz="4" w:space="0" w:color="auto"/>
              <w:bottom w:val="single" w:sz="12" w:space="0" w:color="auto"/>
            </w:tcBorders>
          </w:tcPr>
          <w:p w14:paraId="700B7D9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p>
        </w:tc>
        <w:tc>
          <w:tcPr>
            <w:tcW w:w="613" w:type="pct"/>
            <w:tcBorders>
              <w:left w:val="single" w:sz="4" w:space="0" w:color="auto"/>
              <w:bottom w:val="single" w:sz="12" w:space="0" w:color="auto"/>
            </w:tcBorders>
          </w:tcPr>
          <w:p w14:paraId="03DE06E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highlight w:val="lightGray"/>
                <w:lang w:val="en-US" w:eastAsia="tr-TR"/>
              </w:rPr>
              <w:t>% 25</w:t>
            </w:r>
          </w:p>
        </w:tc>
      </w:tr>
      <w:tr w:rsidR="000B53AD" w:rsidRPr="000B53AD" w14:paraId="437D6745" w14:textId="77777777" w:rsidTr="00D66CEA">
        <w:trPr>
          <w:trHeight w:val="20"/>
        </w:trPr>
        <w:tc>
          <w:tcPr>
            <w:tcW w:w="5000" w:type="pct"/>
            <w:gridSpan w:val="12"/>
            <w:tcBorders>
              <w:top w:val="single" w:sz="12" w:space="0" w:color="auto"/>
              <w:bottom w:val="single" w:sz="12" w:space="0" w:color="auto"/>
            </w:tcBorders>
            <w:vAlign w:val="center"/>
          </w:tcPr>
          <w:p w14:paraId="013E061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ASSESSMENT CRITERIA</w:t>
            </w:r>
          </w:p>
        </w:tc>
      </w:tr>
      <w:tr w:rsidR="000B53AD" w:rsidRPr="000B53AD" w14:paraId="49D0A84C" w14:textId="77777777" w:rsidTr="00D66CEA">
        <w:trPr>
          <w:trHeight w:val="20"/>
        </w:trPr>
        <w:tc>
          <w:tcPr>
            <w:tcW w:w="1832" w:type="pct"/>
            <w:gridSpan w:val="5"/>
            <w:vMerge w:val="restart"/>
            <w:tcBorders>
              <w:top w:val="single" w:sz="12" w:space="0" w:color="auto"/>
              <w:bottom w:val="single" w:sz="12" w:space="0" w:color="auto"/>
              <w:right w:val="single" w:sz="12" w:space="0" w:color="auto"/>
            </w:tcBorders>
            <w:vAlign w:val="center"/>
          </w:tcPr>
          <w:p w14:paraId="3CEF88A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MID-TERM</w:t>
            </w:r>
          </w:p>
        </w:tc>
        <w:tc>
          <w:tcPr>
            <w:tcW w:w="1354" w:type="pct"/>
            <w:gridSpan w:val="5"/>
            <w:tcBorders>
              <w:top w:val="single" w:sz="12" w:space="0" w:color="auto"/>
              <w:left w:val="single" w:sz="12" w:space="0" w:color="auto"/>
              <w:bottom w:val="single" w:sz="8" w:space="0" w:color="auto"/>
            </w:tcBorders>
            <w:vAlign w:val="center"/>
          </w:tcPr>
          <w:p w14:paraId="4C5A31A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Evaluation Type</w:t>
            </w:r>
          </w:p>
        </w:tc>
        <w:tc>
          <w:tcPr>
            <w:tcW w:w="1201" w:type="pct"/>
            <w:tcBorders>
              <w:top w:val="single" w:sz="12" w:space="0" w:color="auto"/>
              <w:bottom w:val="single" w:sz="8" w:space="0" w:color="auto"/>
              <w:right w:val="single" w:sz="8" w:space="0" w:color="auto"/>
            </w:tcBorders>
            <w:vAlign w:val="center"/>
          </w:tcPr>
          <w:p w14:paraId="3B2FBC5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Quantity</w:t>
            </w:r>
          </w:p>
        </w:tc>
        <w:tc>
          <w:tcPr>
            <w:tcW w:w="613" w:type="pct"/>
            <w:tcBorders>
              <w:top w:val="single" w:sz="12" w:space="0" w:color="auto"/>
              <w:left w:val="single" w:sz="8" w:space="0" w:color="auto"/>
              <w:bottom w:val="single" w:sz="8" w:space="0" w:color="auto"/>
            </w:tcBorders>
            <w:vAlign w:val="center"/>
          </w:tcPr>
          <w:p w14:paraId="31594C4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t>
            </w:r>
          </w:p>
        </w:tc>
      </w:tr>
      <w:tr w:rsidR="000B53AD" w:rsidRPr="000B53AD" w14:paraId="0C8445D9" w14:textId="77777777" w:rsidTr="00D66CEA">
        <w:trPr>
          <w:trHeight w:val="20"/>
        </w:trPr>
        <w:tc>
          <w:tcPr>
            <w:tcW w:w="1832" w:type="pct"/>
            <w:gridSpan w:val="5"/>
            <w:vMerge/>
            <w:tcBorders>
              <w:top w:val="single" w:sz="12" w:space="0" w:color="auto"/>
              <w:bottom w:val="single" w:sz="12" w:space="0" w:color="auto"/>
              <w:right w:val="single" w:sz="12" w:space="0" w:color="auto"/>
            </w:tcBorders>
            <w:vAlign w:val="center"/>
          </w:tcPr>
          <w:p w14:paraId="64D53749"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54" w:type="pct"/>
            <w:gridSpan w:val="5"/>
            <w:tcBorders>
              <w:top w:val="single" w:sz="8" w:space="0" w:color="auto"/>
              <w:left w:val="single" w:sz="12" w:space="0" w:color="auto"/>
            </w:tcBorders>
            <w:vAlign w:val="center"/>
          </w:tcPr>
          <w:p w14:paraId="62B6D6E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Mid-Term</w:t>
            </w:r>
          </w:p>
        </w:tc>
        <w:tc>
          <w:tcPr>
            <w:tcW w:w="1201" w:type="pct"/>
            <w:tcBorders>
              <w:top w:val="single" w:sz="8" w:space="0" w:color="auto"/>
              <w:right w:val="single" w:sz="8" w:space="0" w:color="auto"/>
            </w:tcBorders>
          </w:tcPr>
          <w:p w14:paraId="1B5ECDD6"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13" w:type="pct"/>
            <w:tcBorders>
              <w:top w:val="single" w:sz="8" w:space="0" w:color="auto"/>
              <w:left w:val="single" w:sz="8" w:space="0" w:color="auto"/>
            </w:tcBorders>
          </w:tcPr>
          <w:p w14:paraId="1F0B388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30</w:t>
            </w:r>
          </w:p>
        </w:tc>
      </w:tr>
      <w:tr w:rsidR="000B53AD" w:rsidRPr="000B53AD" w14:paraId="3F688FFA" w14:textId="77777777" w:rsidTr="00D66CEA">
        <w:trPr>
          <w:trHeight w:val="20"/>
        </w:trPr>
        <w:tc>
          <w:tcPr>
            <w:tcW w:w="1832" w:type="pct"/>
            <w:gridSpan w:val="5"/>
            <w:vMerge/>
            <w:tcBorders>
              <w:top w:val="single" w:sz="12" w:space="0" w:color="auto"/>
              <w:bottom w:val="single" w:sz="12" w:space="0" w:color="auto"/>
              <w:right w:val="single" w:sz="12" w:space="0" w:color="auto"/>
            </w:tcBorders>
            <w:vAlign w:val="center"/>
          </w:tcPr>
          <w:p w14:paraId="49784F27"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54" w:type="pct"/>
            <w:gridSpan w:val="5"/>
            <w:tcBorders>
              <w:left w:val="single" w:sz="12" w:space="0" w:color="auto"/>
            </w:tcBorders>
            <w:vAlign w:val="center"/>
          </w:tcPr>
          <w:p w14:paraId="2781634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Quiz</w:t>
            </w:r>
          </w:p>
        </w:tc>
        <w:tc>
          <w:tcPr>
            <w:tcW w:w="1201" w:type="pct"/>
            <w:tcBorders>
              <w:right w:val="single" w:sz="8" w:space="0" w:color="auto"/>
            </w:tcBorders>
          </w:tcPr>
          <w:p w14:paraId="29CAB26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13" w:type="pct"/>
            <w:tcBorders>
              <w:left w:val="single" w:sz="8" w:space="0" w:color="auto"/>
            </w:tcBorders>
          </w:tcPr>
          <w:p w14:paraId="6029D1F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1EFE5556" w14:textId="77777777" w:rsidTr="00D66CEA">
        <w:trPr>
          <w:trHeight w:val="20"/>
        </w:trPr>
        <w:tc>
          <w:tcPr>
            <w:tcW w:w="1832" w:type="pct"/>
            <w:gridSpan w:val="5"/>
            <w:vMerge/>
            <w:tcBorders>
              <w:top w:val="single" w:sz="12" w:space="0" w:color="auto"/>
              <w:bottom w:val="single" w:sz="12" w:space="0" w:color="auto"/>
              <w:right w:val="single" w:sz="12" w:space="0" w:color="auto"/>
            </w:tcBorders>
            <w:vAlign w:val="center"/>
          </w:tcPr>
          <w:p w14:paraId="296839D8"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54" w:type="pct"/>
            <w:gridSpan w:val="5"/>
            <w:tcBorders>
              <w:left w:val="single" w:sz="12" w:space="0" w:color="auto"/>
            </w:tcBorders>
            <w:vAlign w:val="center"/>
          </w:tcPr>
          <w:p w14:paraId="1E7FED0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Homework</w:t>
            </w:r>
          </w:p>
        </w:tc>
        <w:tc>
          <w:tcPr>
            <w:tcW w:w="1201" w:type="pct"/>
            <w:tcBorders>
              <w:right w:val="single" w:sz="8" w:space="0" w:color="auto"/>
            </w:tcBorders>
          </w:tcPr>
          <w:p w14:paraId="2CB441E4"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13" w:type="pct"/>
            <w:tcBorders>
              <w:left w:val="single" w:sz="8" w:space="0" w:color="auto"/>
            </w:tcBorders>
          </w:tcPr>
          <w:p w14:paraId="1A508B5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30</w:t>
            </w:r>
          </w:p>
        </w:tc>
      </w:tr>
      <w:tr w:rsidR="000B53AD" w:rsidRPr="000B53AD" w14:paraId="3CBD13EB" w14:textId="77777777" w:rsidTr="00D66CEA">
        <w:trPr>
          <w:trHeight w:val="20"/>
        </w:trPr>
        <w:tc>
          <w:tcPr>
            <w:tcW w:w="1832" w:type="pct"/>
            <w:gridSpan w:val="5"/>
            <w:vMerge/>
            <w:tcBorders>
              <w:top w:val="single" w:sz="12" w:space="0" w:color="auto"/>
              <w:bottom w:val="single" w:sz="12" w:space="0" w:color="auto"/>
              <w:right w:val="single" w:sz="12" w:space="0" w:color="auto"/>
            </w:tcBorders>
            <w:vAlign w:val="center"/>
          </w:tcPr>
          <w:p w14:paraId="1E1C77B8"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54" w:type="pct"/>
            <w:gridSpan w:val="5"/>
            <w:tcBorders>
              <w:left w:val="single" w:sz="12" w:space="0" w:color="auto"/>
              <w:bottom w:val="single" w:sz="8" w:space="0" w:color="auto"/>
            </w:tcBorders>
            <w:vAlign w:val="center"/>
          </w:tcPr>
          <w:p w14:paraId="45299F8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Project</w:t>
            </w:r>
          </w:p>
        </w:tc>
        <w:tc>
          <w:tcPr>
            <w:tcW w:w="1201" w:type="pct"/>
            <w:tcBorders>
              <w:bottom w:val="single" w:sz="8" w:space="0" w:color="auto"/>
              <w:right w:val="single" w:sz="8" w:space="0" w:color="auto"/>
            </w:tcBorders>
          </w:tcPr>
          <w:p w14:paraId="68D9645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13" w:type="pct"/>
            <w:tcBorders>
              <w:left w:val="single" w:sz="8" w:space="0" w:color="auto"/>
              <w:bottom w:val="single" w:sz="8" w:space="0" w:color="auto"/>
            </w:tcBorders>
          </w:tcPr>
          <w:p w14:paraId="76EB5231"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36A2E0E4" w14:textId="77777777" w:rsidTr="00D66CEA">
        <w:trPr>
          <w:trHeight w:val="20"/>
        </w:trPr>
        <w:tc>
          <w:tcPr>
            <w:tcW w:w="1832" w:type="pct"/>
            <w:gridSpan w:val="5"/>
            <w:vMerge/>
            <w:tcBorders>
              <w:top w:val="single" w:sz="12" w:space="0" w:color="auto"/>
              <w:bottom w:val="single" w:sz="12" w:space="0" w:color="auto"/>
              <w:right w:val="single" w:sz="12" w:space="0" w:color="auto"/>
            </w:tcBorders>
            <w:vAlign w:val="center"/>
          </w:tcPr>
          <w:p w14:paraId="3CB1EA6D"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54" w:type="pct"/>
            <w:gridSpan w:val="5"/>
            <w:tcBorders>
              <w:top w:val="single" w:sz="8" w:space="0" w:color="auto"/>
              <w:left w:val="single" w:sz="12" w:space="0" w:color="auto"/>
              <w:bottom w:val="single" w:sz="8" w:space="0" w:color="auto"/>
            </w:tcBorders>
            <w:vAlign w:val="center"/>
          </w:tcPr>
          <w:p w14:paraId="107B191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Report</w:t>
            </w:r>
          </w:p>
        </w:tc>
        <w:tc>
          <w:tcPr>
            <w:tcW w:w="1201" w:type="pct"/>
            <w:tcBorders>
              <w:top w:val="single" w:sz="8" w:space="0" w:color="auto"/>
              <w:bottom w:val="single" w:sz="8" w:space="0" w:color="auto"/>
              <w:right w:val="single" w:sz="8" w:space="0" w:color="auto"/>
            </w:tcBorders>
          </w:tcPr>
          <w:p w14:paraId="5D7E3164"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13" w:type="pct"/>
            <w:tcBorders>
              <w:top w:val="single" w:sz="8" w:space="0" w:color="auto"/>
              <w:left w:val="single" w:sz="8" w:space="0" w:color="auto"/>
              <w:bottom w:val="single" w:sz="8" w:space="0" w:color="auto"/>
            </w:tcBorders>
          </w:tcPr>
          <w:p w14:paraId="4D399F5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0F3B9F92" w14:textId="77777777" w:rsidTr="00D66CEA">
        <w:trPr>
          <w:trHeight w:val="20"/>
        </w:trPr>
        <w:tc>
          <w:tcPr>
            <w:tcW w:w="1832" w:type="pct"/>
            <w:gridSpan w:val="5"/>
            <w:vMerge/>
            <w:tcBorders>
              <w:top w:val="single" w:sz="12" w:space="0" w:color="auto"/>
              <w:bottom w:val="single" w:sz="12" w:space="0" w:color="auto"/>
              <w:right w:val="single" w:sz="12" w:space="0" w:color="auto"/>
            </w:tcBorders>
            <w:vAlign w:val="center"/>
          </w:tcPr>
          <w:p w14:paraId="219A5037"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54" w:type="pct"/>
            <w:gridSpan w:val="5"/>
            <w:tcBorders>
              <w:top w:val="single" w:sz="8" w:space="0" w:color="auto"/>
              <w:left w:val="single" w:sz="12" w:space="0" w:color="auto"/>
              <w:bottom w:val="single" w:sz="12" w:space="0" w:color="auto"/>
            </w:tcBorders>
            <w:vAlign w:val="center"/>
          </w:tcPr>
          <w:p w14:paraId="3804091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Others (presentation, summary of the presented discussion)</w:t>
            </w:r>
          </w:p>
        </w:tc>
        <w:tc>
          <w:tcPr>
            <w:tcW w:w="1201" w:type="pct"/>
            <w:tcBorders>
              <w:top w:val="single" w:sz="8" w:space="0" w:color="auto"/>
              <w:bottom w:val="single" w:sz="12" w:space="0" w:color="auto"/>
              <w:right w:val="single" w:sz="8" w:space="0" w:color="auto"/>
            </w:tcBorders>
          </w:tcPr>
          <w:p w14:paraId="0DDDE9FD"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13" w:type="pct"/>
            <w:tcBorders>
              <w:top w:val="single" w:sz="8" w:space="0" w:color="auto"/>
              <w:left w:val="single" w:sz="8" w:space="0" w:color="auto"/>
              <w:bottom w:val="single" w:sz="12" w:space="0" w:color="auto"/>
            </w:tcBorders>
          </w:tcPr>
          <w:p w14:paraId="15664396"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6B7AF688" w14:textId="77777777" w:rsidTr="00D66CEA">
        <w:trPr>
          <w:trHeight w:val="20"/>
        </w:trPr>
        <w:tc>
          <w:tcPr>
            <w:tcW w:w="1832" w:type="pct"/>
            <w:gridSpan w:val="5"/>
            <w:tcBorders>
              <w:top w:val="single" w:sz="12" w:space="0" w:color="auto"/>
              <w:bottom w:val="single" w:sz="12" w:space="0" w:color="auto"/>
              <w:right w:val="single" w:sz="12" w:space="0" w:color="auto"/>
            </w:tcBorders>
            <w:vAlign w:val="center"/>
          </w:tcPr>
          <w:p w14:paraId="7D6561D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FINAL EXAM</w:t>
            </w:r>
          </w:p>
        </w:tc>
        <w:tc>
          <w:tcPr>
            <w:tcW w:w="1354" w:type="pct"/>
            <w:gridSpan w:val="5"/>
            <w:tcBorders>
              <w:top w:val="single" w:sz="12" w:space="0" w:color="auto"/>
              <w:left w:val="single" w:sz="12" w:space="0" w:color="auto"/>
              <w:bottom w:val="single" w:sz="8" w:space="0" w:color="auto"/>
            </w:tcBorders>
          </w:tcPr>
          <w:p w14:paraId="3567E2C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w:t>
            </w:r>
          </w:p>
        </w:tc>
        <w:tc>
          <w:tcPr>
            <w:tcW w:w="1201" w:type="pct"/>
            <w:tcBorders>
              <w:top w:val="single" w:sz="12" w:space="0" w:color="auto"/>
              <w:bottom w:val="single" w:sz="8" w:space="0" w:color="auto"/>
              <w:right w:val="single" w:sz="8" w:space="0" w:color="auto"/>
            </w:tcBorders>
          </w:tcPr>
          <w:p w14:paraId="6D73CC6C"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13" w:type="pct"/>
            <w:tcBorders>
              <w:top w:val="single" w:sz="12" w:space="0" w:color="auto"/>
              <w:left w:val="single" w:sz="8" w:space="0" w:color="auto"/>
              <w:bottom w:val="single" w:sz="8" w:space="0" w:color="auto"/>
            </w:tcBorders>
          </w:tcPr>
          <w:p w14:paraId="0E764D2A"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40</w:t>
            </w:r>
          </w:p>
        </w:tc>
      </w:tr>
      <w:tr w:rsidR="000B53AD" w:rsidRPr="000B53AD" w14:paraId="4C53AEC5" w14:textId="77777777" w:rsidTr="00D66CEA">
        <w:trPr>
          <w:trHeight w:val="20"/>
        </w:trPr>
        <w:tc>
          <w:tcPr>
            <w:tcW w:w="1832" w:type="pct"/>
            <w:gridSpan w:val="5"/>
            <w:tcBorders>
              <w:top w:val="single" w:sz="12" w:space="0" w:color="auto"/>
              <w:bottom w:val="single" w:sz="12" w:space="0" w:color="auto"/>
              <w:right w:val="single" w:sz="12" w:space="0" w:color="auto"/>
            </w:tcBorders>
            <w:vAlign w:val="center"/>
          </w:tcPr>
          <w:p w14:paraId="6750BB0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PREREQUISITE(S)</w:t>
            </w:r>
          </w:p>
        </w:tc>
        <w:tc>
          <w:tcPr>
            <w:tcW w:w="3168" w:type="pct"/>
            <w:gridSpan w:val="7"/>
            <w:tcBorders>
              <w:top w:val="single" w:sz="12" w:space="0" w:color="auto"/>
              <w:left w:val="single" w:sz="12" w:space="0" w:color="auto"/>
              <w:bottom w:val="single" w:sz="12" w:space="0" w:color="auto"/>
            </w:tcBorders>
            <w:vAlign w:val="center"/>
          </w:tcPr>
          <w:p w14:paraId="1F243D63"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w:t>
            </w:r>
          </w:p>
        </w:tc>
      </w:tr>
      <w:tr w:rsidR="000B53AD" w:rsidRPr="000B53AD" w14:paraId="74BFA5DE" w14:textId="77777777" w:rsidTr="00D66CEA">
        <w:trPr>
          <w:trHeight w:val="20"/>
        </w:trPr>
        <w:tc>
          <w:tcPr>
            <w:tcW w:w="1832" w:type="pct"/>
            <w:gridSpan w:val="5"/>
            <w:tcBorders>
              <w:top w:val="single" w:sz="12" w:space="0" w:color="auto"/>
              <w:bottom w:val="single" w:sz="12" w:space="0" w:color="auto"/>
              <w:right w:val="single" w:sz="12" w:space="0" w:color="auto"/>
            </w:tcBorders>
            <w:vAlign w:val="center"/>
          </w:tcPr>
          <w:p w14:paraId="4164910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DESCRIPTION</w:t>
            </w:r>
          </w:p>
        </w:tc>
        <w:tc>
          <w:tcPr>
            <w:tcW w:w="3168" w:type="pct"/>
            <w:gridSpan w:val="7"/>
            <w:tcBorders>
              <w:top w:val="single" w:sz="12" w:space="0" w:color="auto"/>
              <w:left w:val="single" w:sz="12" w:space="0" w:color="auto"/>
              <w:bottom w:val="single" w:sz="12" w:space="0" w:color="auto"/>
            </w:tcBorders>
          </w:tcPr>
          <w:p w14:paraId="4A1DCFF4" w14:textId="77777777" w:rsidR="000B53AD" w:rsidRPr="000B53AD" w:rsidRDefault="000B53AD" w:rsidP="000B53AD">
            <w:pPr>
              <w:spacing w:after="0" w:line="240" w:lineRule="auto"/>
              <w:rPr>
                <w:rFonts w:ascii="Arial Narrow" w:eastAsia="Times New Roman" w:hAnsi="Arial Narrow" w:cs="Times New Roman"/>
                <w:bCs/>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In this course </w:t>
            </w:r>
            <w:r w:rsidRPr="000B53AD">
              <w:rPr>
                <w:rFonts w:ascii="Arial Narrow" w:eastAsia="Times New Roman" w:hAnsi="Arial Narrow" w:cs="Times New Roman"/>
                <w:bCs/>
                <w:color w:val="000000"/>
                <w:sz w:val="21"/>
                <w:szCs w:val="21"/>
                <w:highlight w:val="lightGray"/>
                <w:lang w:val="en-US" w:eastAsia="tr-TR"/>
              </w:rPr>
              <w:t>what is the academic profession history and evolution of the academic profession; demographic trends</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bCs/>
                <w:color w:val="000000"/>
                <w:sz w:val="21"/>
                <w:szCs w:val="21"/>
                <w:highlight w:val="lightGray"/>
                <w:lang w:val="en-US" w:eastAsia="tr-TR"/>
              </w:rPr>
              <w:t>faculty roles, responsibilities, and beliefs;</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bCs/>
                <w:sz w:val="21"/>
                <w:szCs w:val="21"/>
                <w:highlight w:val="lightGray"/>
                <w:lang w:val="en-US" w:eastAsia="tr-TR"/>
              </w:rPr>
              <w:t>changing context, evolving faculty work and roles; faculty in different contexts: disciplinary and interdisciplinary, institutional</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bCs/>
                <w:sz w:val="21"/>
                <w:szCs w:val="21"/>
                <w:highlight w:val="lightGray"/>
                <w:lang w:val="en-US" w:eastAsia="tr-TR"/>
              </w:rPr>
              <w:t>faculty career stages and faculty development</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bCs/>
                <w:sz w:val="21"/>
                <w:szCs w:val="21"/>
                <w:highlight w:val="lightGray"/>
                <w:lang w:val="en-US" w:eastAsia="tr-TR"/>
              </w:rPr>
              <w:t>new faculty issues: preparation, job search, and socialization</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bCs/>
                <w:sz w:val="21"/>
                <w:szCs w:val="21"/>
                <w:highlight w:val="lightGray"/>
                <w:lang w:val="en-US" w:eastAsia="tr-TR"/>
              </w:rPr>
              <w:t>academic freedom; tenure and its critics</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bCs/>
                <w:sz w:val="21"/>
                <w:szCs w:val="21"/>
                <w:highlight w:val="lightGray"/>
                <w:lang w:val="en-US" w:eastAsia="tr-TR"/>
              </w:rPr>
              <w:t>the rest of the faculty? Part-time faculty; non-tenure-track faculty; virtual faculty; women faculty; faculty evaluation and rewards</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bCs/>
                <w:sz w:val="21"/>
                <w:szCs w:val="21"/>
                <w:highlight w:val="lightGray"/>
                <w:lang w:val="en-US" w:eastAsia="tr-TR"/>
              </w:rPr>
              <w:t>images of the academic profession: faculty in literature</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bCs/>
                <w:sz w:val="21"/>
                <w:szCs w:val="21"/>
                <w:highlight w:val="lightGray"/>
                <w:lang w:val="en-US" w:eastAsia="tr-TR"/>
              </w:rPr>
              <w:t>faculty worklife issues</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bCs/>
                <w:sz w:val="21"/>
                <w:szCs w:val="21"/>
                <w:highlight w:val="lightGray"/>
                <w:lang w:val="en-US" w:eastAsia="tr-TR"/>
              </w:rPr>
              <w:t>forces shaping the future of the academic profession; globalization; student identified issues</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bCs/>
                <w:sz w:val="21"/>
                <w:szCs w:val="21"/>
                <w:highlight w:val="lightGray"/>
                <w:lang w:val="en-US" w:eastAsia="tr-TR"/>
              </w:rPr>
              <w:t xml:space="preserve">researchable issues and questions will be discussed. </w:t>
            </w:r>
          </w:p>
        </w:tc>
      </w:tr>
      <w:tr w:rsidR="000B53AD" w:rsidRPr="000B53AD" w14:paraId="52BD3D87" w14:textId="77777777" w:rsidTr="00D66CEA">
        <w:trPr>
          <w:trHeight w:val="20"/>
        </w:trPr>
        <w:tc>
          <w:tcPr>
            <w:tcW w:w="1832" w:type="pct"/>
            <w:gridSpan w:val="5"/>
            <w:tcBorders>
              <w:top w:val="single" w:sz="12" w:space="0" w:color="auto"/>
              <w:bottom w:val="single" w:sz="12" w:space="0" w:color="auto"/>
              <w:right w:val="single" w:sz="12" w:space="0" w:color="auto"/>
            </w:tcBorders>
            <w:vAlign w:val="center"/>
          </w:tcPr>
          <w:p w14:paraId="774B3AD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OBJECTIVES</w:t>
            </w:r>
          </w:p>
        </w:tc>
        <w:tc>
          <w:tcPr>
            <w:tcW w:w="3168" w:type="pct"/>
            <w:gridSpan w:val="7"/>
            <w:tcBorders>
              <w:top w:val="single" w:sz="12" w:space="0" w:color="auto"/>
              <w:left w:val="single" w:sz="12" w:space="0" w:color="auto"/>
              <w:bottom w:val="single" w:sz="12" w:space="0" w:color="auto"/>
            </w:tcBorders>
          </w:tcPr>
          <w:p w14:paraId="1C1E555B"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The aim of the course is to increase the awareness of students’ academic profession, to give information about academic life, to implement the learned concepts about academic life. </w:t>
            </w:r>
          </w:p>
        </w:tc>
      </w:tr>
      <w:tr w:rsidR="000B53AD" w:rsidRPr="000B53AD" w14:paraId="01066980" w14:textId="77777777" w:rsidTr="00D66CEA">
        <w:trPr>
          <w:trHeight w:val="20"/>
        </w:trPr>
        <w:tc>
          <w:tcPr>
            <w:tcW w:w="1832" w:type="pct"/>
            <w:gridSpan w:val="5"/>
            <w:tcBorders>
              <w:top w:val="single" w:sz="12" w:space="0" w:color="auto"/>
              <w:bottom w:val="single" w:sz="12" w:space="0" w:color="auto"/>
              <w:right w:val="single" w:sz="12" w:space="0" w:color="auto"/>
            </w:tcBorders>
            <w:vAlign w:val="center"/>
          </w:tcPr>
          <w:p w14:paraId="40EE4A1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ADDITIVE OF COURSE TO APPLY PROFESSIONAL EDUATION</w:t>
            </w:r>
          </w:p>
        </w:tc>
        <w:tc>
          <w:tcPr>
            <w:tcW w:w="3168" w:type="pct"/>
            <w:gridSpan w:val="7"/>
            <w:tcBorders>
              <w:top w:val="single" w:sz="12" w:space="0" w:color="auto"/>
              <w:left w:val="single" w:sz="12" w:space="0" w:color="auto"/>
              <w:bottom w:val="single" w:sz="12" w:space="0" w:color="auto"/>
            </w:tcBorders>
            <w:vAlign w:val="center"/>
          </w:tcPr>
          <w:p w14:paraId="109D63B2"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w:t>
            </w:r>
          </w:p>
        </w:tc>
      </w:tr>
      <w:tr w:rsidR="000B53AD" w:rsidRPr="000B53AD" w14:paraId="69A85046" w14:textId="77777777" w:rsidTr="00D66CEA">
        <w:trPr>
          <w:trHeight w:val="20"/>
        </w:trPr>
        <w:tc>
          <w:tcPr>
            <w:tcW w:w="1832" w:type="pct"/>
            <w:gridSpan w:val="5"/>
            <w:tcBorders>
              <w:top w:val="single" w:sz="12" w:space="0" w:color="auto"/>
              <w:bottom w:val="single" w:sz="12" w:space="0" w:color="auto"/>
              <w:right w:val="single" w:sz="12" w:space="0" w:color="auto"/>
            </w:tcBorders>
            <w:vAlign w:val="center"/>
          </w:tcPr>
          <w:p w14:paraId="6E0A121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OUTCOMES</w:t>
            </w:r>
          </w:p>
        </w:tc>
        <w:tc>
          <w:tcPr>
            <w:tcW w:w="3168" w:type="pct"/>
            <w:gridSpan w:val="7"/>
            <w:tcBorders>
              <w:top w:val="single" w:sz="12" w:space="0" w:color="auto"/>
              <w:left w:val="single" w:sz="12" w:space="0" w:color="auto"/>
              <w:bottom w:val="single" w:sz="12" w:space="0" w:color="auto"/>
            </w:tcBorders>
          </w:tcPr>
          <w:p w14:paraId="1363E35B"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At the end of the course, the students will be able to:</w:t>
            </w:r>
          </w:p>
          <w:p w14:paraId="7A15DC8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 have knowledge about the academic profession,</w:t>
            </w:r>
          </w:p>
          <w:p w14:paraId="33B9B89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2. knows about academicians’ duties, roles and responsibilities</w:t>
            </w:r>
          </w:p>
          <w:p w14:paraId="76EACCB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 aware of academicians’ career steps and their developments</w:t>
            </w:r>
          </w:p>
          <w:p w14:paraId="28BCAF93"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4. offers different and unique ideas and suggestions related to academic life. </w:t>
            </w:r>
          </w:p>
        </w:tc>
      </w:tr>
      <w:tr w:rsidR="000B53AD" w:rsidRPr="000B53AD" w14:paraId="525A1134" w14:textId="77777777" w:rsidTr="00D66CEA">
        <w:trPr>
          <w:trHeight w:val="20"/>
        </w:trPr>
        <w:tc>
          <w:tcPr>
            <w:tcW w:w="1832" w:type="pct"/>
            <w:gridSpan w:val="5"/>
            <w:tcBorders>
              <w:top w:val="single" w:sz="12" w:space="0" w:color="auto"/>
              <w:bottom w:val="single" w:sz="12" w:space="0" w:color="auto"/>
              <w:right w:val="single" w:sz="12" w:space="0" w:color="auto"/>
            </w:tcBorders>
            <w:vAlign w:val="center"/>
          </w:tcPr>
          <w:p w14:paraId="791C7E4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REFERENCES</w:t>
            </w:r>
          </w:p>
        </w:tc>
        <w:tc>
          <w:tcPr>
            <w:tcW w:w="3168" w:type="pct"/>
            <w:gridSpan w:val="7"/>
            <w:tcBorders>
              <w:top w:val="single" w:sz="12" w:space="0" w:color="auto"/>
              <w:left w:val="single" w:sz="12" w:space="0" w:color="auto"/>
              <w:bottom w:val="single" w:sz="12" w:space="0" w:color="auto"/>
            </w:tcBorders>
          </w:tcPr>
          <w:p w14:paraId="55250C0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Chandler, C. R., Wolfe, L. M., Promislow, E. L. (2007). </w:t>
            </w:r>
            <w:r w:rsidRPr="000B53AD">
              <w:rPr>
                <w:rFonts w:ascii="Arial Narrow" w:eastAsia="Times New Roman" w:hAnsi="Arial Narrow" w:cs="Times New Roman"/>
                <w:i/>
                <w:sz w:val="21"/>
                <w:szCs w:val="21"/>
                <w:highlight w:val="lightGray"/>
                <w:lang w:val="en-US" w:eastAsia="tr-TR"/>
              </w:rPr>
              <w:t>The Chicago Guide to Landing a Job in Academic Biology: Chicago Guides to Academic Life.</w:t>
            </w:r>
            <w:r w:rsidRPr="000B53AD">
              <w:rPr>
                <w:rFonts w:ascii="Arial Narrow" w:eastAsia="Times New Roman" w:hAnsi="Arial Narrow" w:cs="Times New Roman"/>
                <w:sz w:val="21"/>
                <w:szCs w:val="21"/>
                <w:highlight w:val="lightGray"/>
                <w:lang w:val="en-US" w:eastAsia="tr-TR"/>
              </w:rPr>
              <w:t xml:space="preserve"> The University of Chicago Press, Ltd.:London.</w:t>
            </w:r>
          </w:p>
          <w:p w14:paraId="094B8F9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Anderson, F. (2005).</w:t>
            </w:r>
            <w:r w:rsidRPr="000B53AD">
              <w:rPr>
                <w:rFonts w:ascii="Arial Narrow" w:eastAsia="Times New Roman" w:hAnsi="Arial Narrow" w:cs="Times New Roman"/>
                <w:color w:val="000000"/>
                <w:sz w:val="21"/>
                <w:szCs w:val="21"/>
                <w:highlight w:val="lightGray"/>
                <w:lang w:val="en-US" w:eastAsia="tr-TR"/>
              </w:rPr>
              <w:t xml:space="preserve"> </w:t>
            </w:r>
            <w:r w:rsidRPr="000B53AD">
              <w:rPr>
                <w:rFonts w:ascii="Arial Narrow" w:eastAsia="Times New Roman" w:hAnsi="Arial Narrow" w:cs="Times New Roman"/>
                <w:i/>
                <w:color w:val="000000"/>
                <w:sz w:val="21"/>
                <w:szCs w:val="21"/>
                <w:highlight w:val="lightGray"/>
                <w:lang w:val="en-US" w:eastAsia="tr-TR"/>
              </w:rPr>
              <w:t>An Historian’s Life: Max Crawford and the Politics of Academic Freedom: Academic Monographs.</w:t>
            </w:r>
            <w:r w:rsidRPr="000B53AD">
              <w:rPr>
                <w:rFonts w:ascii="Arial Narrow" w:eastAsia="Times New Roman" w:hAnsi="Arial Narrow" w:cs="Times New Roman"/>
                <w:color w:val="000000"/>
                <w:sz w:val="21"/>
                <w:szCs w:val="21"/>
                <w:highlight w:val="lightGray"/>
                <w:lang w:val="en-US" w:eastAsia="tr-TR"/>
              </w:rPr>
              <w:t xml:space="preserve"> Melbourne University Press: </w:t>
            </w:r>
            <w:r w:rsidRPr="000B53AD">
              <w:rPr>
                <w:rFonts w:ascii="Arial Narrow" w:eastAsia="Times New Roman" w:hAnsi="Arial Narrow" w:cs="Times New Roman"/>
                <w:color w:val="222222"/>
                <w:sz w:val="21"/>
                <w:szCs w:val="21"/>
                <w:highlight w:val="lightGray"/>
                <w:lang w:val="en-US" w:eastAsia="tr-TR"/>
              </w:rPr>
              <w:t>Australia.</w:t>
            </w:r>
            <w:r w:rsidRPr="000B53AD">
              <w:rPr>
                <w:rFonts w:ascii="Arial Narrow" w:eastAsia="Times New Roman" w:hAnsi="Arial Narrow" w:cs="Times New Roman"/>
                <w:sz w:val="21"/>
                <w:szCs w:val="21"/>
                <w:highlight w:val="lightGray"/>
                <w:lang w:val="en-US" w:eastAsia="tr-TR"/>
              </w:rPr>
              <w:t xml:space="preserve"> </w:t>
            </w:r>
          </w:p>
          <w:p w14:paraId="32CF3612"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Haughey J. C. (2011). (edt). </w:t>
            </w:r>
            <w:r w:rsidRPr="000B53AD">
              <w:rPr>
                <w:rFonts w:ascii="Arial Narrow" w:eastAsia="Times New Roman" w:hAnsi="Arial Narrow" w:cs="Times New Roman"/>
                <w:i/>
                <w:sz w:val="21"/>
                <w:szCs w:val="21"/>
                <w:highlight w:val="lightGray"/>
                <w:lang w:val="en-US" w:eastAsia="tr-TR"/>
              </w:rPr>
              <w:t xml:space="preserve">In Search of the Whole: Twelve Essays on Faith and Academic Life. </w:t>
            </w:r>
            <w:r w:rsidRPr="000B53AD">
              <w:rPr>
                <w:rFonts w:ascii="Arial Narrow" w:eastAsia="Times New Roman" w:hAnsi="Arial Narrow" w:cs="Times New Roman"/>
                <w:color w:val="000000"/>
                <w:sz w:val="21"/>
                <w:szCs w:val="21"/>
                <w:highlight w:val="lightGray"/>
                <w:lang w:val="en-US" w:eastAsia="tr-TR"/>
              </w:rPr>
              <w:t xml:space="preserve">Georgetown University Press: </w:t>
            </w:r>
            <w:r w:rsidRPr="000B53AD">
              <w:rPr>
                <w:rFonts w:ascii="Arial Narrow" w:eastAsia="Times New Roman" w:hAnsi="Arial Narrow" w:cs="Times New Roman"/>
                <w:color w:val="222222"/>
                <w:sz w:val="21"/>
                <w:szCs w:val="21"/>
                <w:highlight w:val="lightGray"/>
                <w:lang w:val="en-US" w:eastAsia="tr-TR"/>
              </w:rPr>
              <w:t>Washington.</w:t>
            </w:r>
          </w:p>
        </w:tc>
      </w:tr>
      <w:tr w:rsidR="000B53AD" w:rsidRPr="000B53AD" w14:paraId="048342E9" w14:textId="77777777" w:rsidTr="00D66CEA">
        <w:trPr>
          <w:trHeight w:val="20"/>
        </w:trPr>
        <w:tc>
          <w:tcPr>
            <w:tcW w:w="1832" w:type="pct"/>
            <w:gridSpan w:val="5"/>
            <w:tcBorders>
              <w:top w:val="single" w:sz="12" w:space="0" w:color="auto"/>
              <w:bottom w:val="single" w:sz="12" w:space="0" w:color="auto"/>
              <w:right w:val="single" w:sz="12" w:space="0" w:color="auto"/>
            </w:tcBorders>
            <w:vAlign w:val="center"/>
          </w:tcPr>
          <w:p w14:paraId="6452C85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OTHER REFERENCES</w:t>
            </w:r>
          </w:p>
        </w:tc>
        <w:tc>
          <w:tcPr>
            <w:tcW w:w="3168" w:type="pct"/>
            <w:gridSpan w:val="7"/>
            <w:tcBorders>
              <w:top w:val="single" w:sz="12" w:space="0" w:color="auto"/>
              <w:left w:val="single" w:sz="12" w:space="0" w:color="auto"/>
              <w:bottom w:val="single" w:sz="12" w:space="0" w:color="auto"/>
            </w:tcBorders>
          </w:tcPr>
          <w:p w14:paraId="56DD74C5" w14:textId="77777777" w:rsidR="000B53AD" w:rsidRPr="000B53AD" w:rsidRDefault="000B53AD" w:rsidP="000B53AD">
            <w:pPr>
              <w:spacing w:after="0" w:line="240" w:lineRule="auto"/>
              <w:rPr>
                <w:rFonts w:ascii="Arial Narrow" w:eastAsia="Times New Roman" w:hAnsi="Arial Narrow" w:cs="Times New Roman"/>
                <w:color w:val="222222"/>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Chen, W. F. (2008). </w:t>
            </w:r>
            <w:r w:rsidRPr="000B53AD">
              <w:rPr>
                <w:rFonts w:ascii="Arial Narrow" w:eastAsia="Times New Roman" w:hAnsi="Arial Narrow" w:cs="Times New Roman"/>
                <w:i/>
                <w:sz w:val="21"/>
                <w:szCs w:val="21"/>
                <w:highlight w:val="lightGray"/>
                <w:lang w:val="en-US" w:eastAsia="tr-TR"/>
              </w:rPr>
              <w:t>My Life’s Journey: Reflections of an Academic.</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color w:val="000000"/>
                <w:sz w:val="21"/>
                <w:szCs w:val="21"/>
                <w:highlight w:val="lightGray"/>
                <w:lang w:val="en-US" w:eastAsia="tr-TR"/>
              </w:rPr>
              <w:t xml:space="preserve">World Scientific Pub Co Inc, </w:t>
            </w:r>
            <w:r w:rsidRPr="000B53AD">
              <w:rPr>
                <w:rFonts w:ascii="Arial Narrow" w:eastAsia="Times New Roman" w:hAnsi="Arial Narrow" w:cs="Times New Roman"/>
                <w:color w:val="222222"/>
                <w:sz w:val="21"/>
                <w:szCs w:val="21"/>
                <w:highlight w:val="lightGray"/>
                <w:lang w:val="en-US" w:eastAsia="tr-TR"/>
              </w:rPr>
              <w:t>Singapore.</w:t>
            </w:r>
          </w:p>
          <w:p w14:paraId="08D5935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lastRenderedPageBreak/>
              <w:t xml:space="preserve">Macfarlane, B. (2006). </w:t>
            </w:r>
            <w:r w:rsidRPr="000B53AD">
              <w:rPr>
                <w:rFonts w:ascii="Arial Narrow" w:eastAsia="Times New Roman" w:hAnsi="Arial Narrow" w:cs="Times New Roman"/>
                <w:i/>
                <w:sz w:val="21"/>
                <w:szCs w:val="21"/>
                <w:highlight w:val="lightGray"/>
                <w:lang w:val="en-US" w:eastAsia="tr-TR"/>
              </w:rPr>
              <w:t>The Academic Citizen: The Virtue of Service in University life: Key Issues in Higher Education.</w:t>
            </w:r>
            <w:r w:rsidRPr="000B53AD">
              <w:rPr>
                <w:rFonts w:ascii="Arial Narrow" w:eastAsia="Times New Roman" w:hAnsi="Arial Narrow" w:cs="Times New Roman"/>
                <w:sz w:val="21"/>
                <w:szCs w:val="21"/>
                <w:highlight w:val="lightGray"/>
                <w:lang w:val="en-US" w:eastAsia="tr-TR"/>
              </w:rPr>
              <w:t xml:space="preserve"> Routledge: New York.</w:t>
            </w:r>
          </w:p>
        </w:tc>
      </w:tr>
      <w:tr w:rsidR="000B53AD" w:rsidRPr="000B53AD" w14:paraId="2356A034" w14:textId="77777777" w:rsidTr="00D66CEA">
        <w:trPr>
          <w:trHeight w:val="20"/>
        </w:trPr>
        <w:tc>
          <w:tcPr>
            <w:tcW w:w="1832" w:type="pct"/>
            <w:gridSpan w:val="5"/>
            <w:tcBorders>
              <w:top w:val="single" w:sz="12" w:space="0" w:color="auto"/>
              <w:bottom w:val="single" w:sz="12" w:space="0" w:color="auto"/>
              <w:right w:val="single" w:sz="12" w:space="0" w:color="auto"/>
            </w:tcBorders>
            <w:vAlign w:val="center"/>
          </w:tcPr>
          <w:p w14:paraId="3AAA9C3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lastRenderedPageBreak/>
              <w:t>TOOLS AND EQUIPMENTS REQUIRED</w:t>
            </w:r>
          </w:p>
        </w:tc>
        <w:tc>
          <w:tcPr>
            <w:tcW w:w="3168" w:type="pct"/>
            <w:gridSpan w:val="7"/>
            <w:tcBorders>
              <w:top w:val="single" w:sz="12" w:space="0" w:color="auto"/>
              <w:left w:val="single" w:sz="12" w:space="0" w:color="auto"/>
              <w:bottom w:val="single" w:sz="12" w:space="0" w:color="auto"/>
            </w:tcBorders>
          </w:tcPr>
          <w:p w14:paraId="3E38C7D2"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Computer and course notes</w:t>
            </w:r>
          </w:p>
        </w:tc>
      </w:tr>
    </w:tbl>
    <w:p w14:paraId="4D4CA75B"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p w14:paraId="10BD3E4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5091"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3"/>
        <w:gridCol w:w="8650"/>
      </w:tblGrid>
      <w:tr w:rsidR="000B53AD" w:rsidRPr="000B53AD" w14:paraId="2FA55BC5" w14:textId="77777777" w:rsidTr="00D66CEA">
        <w:trPr>
          <w:trHeight w:val="20"/>
        </w:trPr>
        <w:tc>
          <w:tcPr>
            <w:tcW w:w="5000" w:type="pct"/>
            <w:gridSpan w:val="2"/>
            <w:tcBorders>
              <w:top w:val="single" w:sz="12" w:space="0" w:color="auto"/>
            </w:tcBorders>
            <w:vAlign w:val="center"/>
          </w:tcPr>
          <w:p w14:paraId="470BED8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SYLLABUS</w:t>
            </w:r>
          </w:p>
        </w:tc>
      </w:tr>
      <w:tr w:rsidR="000B53AD" w:rsidRPr="000B53AD" w14:paraId="598AF21C" w14:textId="77777777" w:rsidTr="00D66CEA">
        <w:trPr>
          <w:trHeight w:val="20"/>
        </w:trPr>
        <w:tc>
          <w:tcPr>
            <w:tcW w:w="579" w:type="pct"/>
          </w:tcPr>
          <w:p w14:paraId="75BE5FB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w:t>
            </w:r>
          </w:p>
        </w:tc>
        <w:tc>
          <w:tcPr>
            <w:tcW w:w="4421" w:type="pct"/>
          </w:tcPr>
          <w:p w14:paraId="236AF6CE"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TOPICS </w:t>
            </w:r>
          </w:p>
        </w:tc>
      </w:tr>
      <w:tr w:rsidR="000B53AD" w:rsidRPr="000B53AD" w14:paraId="42B9F207" w14:textId="77777777" w:rsidTr="00D66CEA">
        <w:trPr>
          <w:trHeight w:val="20"/>
        </w:trPr>
        <w:tc>
          <w:tcPr>
            <w:tcW w:w="579" w:type="pct"/>
            <w:vAlign w:val="center"/>
          </w:tcPr>
          <w:p w14:paraId="4276FBA1"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w:t>
            </w:r>
          </w:p>
        </w:tc>
        <w:tc>
          <w:tcPr>
            <w:tcW w:w="4421" w:type="pct"/>
          </w:tcPr>
          <w:p w14:paraId="69A0390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bCs/>
                <w:color w:val="000000"/>
                <w:sz w:val="21"/>
                <w:szCs w:val="21"/>
                <w:highlight w:val="lightGray"/>
                <w:lang w:val="en-US" w:eastAsia="tr-TR"/>
              </w:rPr>
              <w:t>The academic profession history and evolution of the academic profession</w:t>
            </w:r>
          </w:p>
        </w:tc>
      </w:tr>
      <w:tr w:rsidR="000B53AD" w:rsidRPr="000B53AD" w14:paraId="712783EA" w14:textId="77777777" w:rsidTr="00D66CEA">
        <w:trPr>
          <w:trHeight w:val="20"/>
        </w:trPr>
        <w:tc>
          <w:tcPr>
            <w:tcW w:w="579" w:type="pct"/>
            <w:vAlign w:val="center"/>
          </w:tcPr>
          <w:p w14:paraId="7286E0D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2</w:t>
            </w:r>
          </w:p>
        </w:tc>
        <w:tc>
          <w:tcPr>
            <w:tcW w:w="4421" w:type="pct"/>
          </w:tcPr>
          <w:p w14:paraId="3B6D74D3"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Faculty duties, roles and responsibilities</w:t>
            </w:r>
          </w:p>
        </w:tc>
      </w:tr>
      <w:tr w:rsidR="000B53AD" w:rsidRPr="000B53AD" w14:paraId="284EB74C" w14:textId="77777777" w:rsidTr="00D66CEA">
        <w:trPr>
          <w:trHeight w:val="20"/>
        </w:trPr>
        <w:tc>
          <w:tcPr>
            <w:tcW w:w="579" w:type="pct"/>
            <w:vAlign w:val="center"/>
          </w:tcPr>
          <w:p w14:paraId="13FC89D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3</w:t>
            </w:r>
          </w:p>
        </w:tc>
        <w:tc>
          <w:tcPr>
            <w:tcW w:w="4421" w:type="pct"/>
          </w:tcPr>
          <w:p w14:paraId="5A41C5D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bCs/>
                <w:sz w:val="21"/>
                <w:szCs w:val="21"/>
                <w:highlight w:val="lightGray"/>
                <w:lang w:val="en-US" w:eastAsia="tr-TR"/>
              </w:rPr>
              <w:t>Faculty career stages and faculty development</w:t>
            </w:r>
          </w:p>
        </w:tc>
      </w:tr>
      <w:tr w:rsidR="000B53AD" w:rsidRPr="000B53AD" w14:paraId="77F92CA0" w14:textId="77777777" w:rsidTr="00D66CEA">
        <w:trPr>
          <w:trHeight w:val="20"/>
        </w:trPr>
        <w:tc>
          <w:tcPr>
            <w:tcW w:w="579" w:type="pct"/>
            <w:vAlign w:val="center"/>
          </w:tcPr>
          <w:p w14:paraId="6EDAA650"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4</w:t>
            </w:r>
          </w:p>
        </w:tc>
        <w:tc>
          <w:tcPr>
            <w:tcW w:w="4421" w:type="pct"/>
          </w:tcPr>
          <w:p w14:paraId="552B44B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bCs/>
                <w:sz w:val="21"/>
                <w:szCs w:val="21"/>
                <w:highlight w:val="lightGray"/>
                <w:lang w:val="en-US" w:eastAsia="tr-TR"/>
              </w:rPr>
              <w:t>Faculty in different contexts</w:t>
            </w:r>
          </w:p>
        </w:tc>
      </w:tr>
      <w:tr w:rsidR="000B53AD" w:rsidRPr="000B53AD" w14:paraId="3DD1ABDA" w14:textId="77777777" w:rsidTr="00D66CEA">
        <w:trPr>
          <w:trHeight w:val="20"/>
        </w:trPr>
        <w:tc>
          <w:tcPr>
            <w:tcW w:w="579" w:type="pct"/>
            <w:vAlign w:val="center"/>
          </w:tcPr>
          <w:p w14:paraId="2D31DCC7"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5</w:t>
            </w:r>
          </w:p>
        </w:tc>
        <w:tc>
          <w:tcPr>
            <w:tcW w:w="4421" w:type="pct"/>
          </w:tcPr>
          <w:p w14:paraId="6CEF926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bCs/>
                <w:sz w:val="21"/>
                <w:szCs w:val="21"/>
                <w:highlight w:val="lightGray"/>
                <w:lang w:val="en-US" w:eastAsia="tr-TR"/>
              </w:rPr>
              <w:t>Academic freedom</w:t>
            </w:r>
          </w:p>
        </w:tc>
      </w:tr>
      <w:tr w:rsidR="000B53AD" w:rsidRPr="000B53AD" w14:paraId="20321432" w14:textId="77777777" w:rsidTr="00D66CEA">
        <w:trPr>
          <w:trHeight w:val="20"/>
        </w:trPr>
        <w:tc>
          <w:tcPr>
            <w:tcW w:w="579" w:type="pct"/>
            <w:vAlign w:val="center"/>
          </w:tcPr>
          <w:p w14:paraId="2FBAAA08"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6</w:t>
            </w:r>
          </w:p>
        </w:tc>
        <w:tc>
          <w:tcPr>
            <w:tcW w:w="4421" w:type="pct"/>
          </w:tcPr>
          <w:p w14:paraId="2719B49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bCs/>
                <w:sz w:val="21"/>
                <w:szCs w:val="21"/>
                <w:highlight w:val="lightGray"/>
                <w:lang w:val="en-US" w:eastAsia="tr-TR"/>
              </w:rPr>
              <w:t>Faculty evaluation and rewards</w:t>
            </w:r>
          </w:p>
        </w:tc>
      </w:tr>
      <w:tr w:rsidR="000B53AD" w:rsidRPr="000B53AD" w14:paraId="04AF55DB" w14:textId="77777777" w:rsidTr="00D66CEA">
        <w:trPr>
          <w:trHeight w:val="20"/>
        </w:trPr>
        <w:tc>
          <w:tcPr>
            <w:tcW w:w="579" w:type="pct"/>
            <w:shd w:val="clear" w:color="auto" w:fill="auto"/>
            <w:vAlign w:val="center"/>
          </w:tcPr>
          <w:p w14:paraId="3C3D87F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7</w:t>
            </w:r>
          </w:p>
        </w:tc>
        <w:tc>
          <w:tcPr>
            <w:tcW w:w="4421" w:type="pct"/>
            <w:shd w:val="clear" w:color="auto" w:fill="auto"/>
          </w:tcPr>
          <w:p w14:paraId="1F972691"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Academic career and performance</w:t>
            </w:r>
          </w:p>
        </w:tc>
      </w:tr>
      <w:tr w:rsidR="000B53AD" w:rsidRPr="000B53AD" w14:paraId="27FC55EA" w14:textId="77777777" w:rsidTr="00D66CEA">
        <w:trPr>
          <w:trHeight w:val="20"/>
        </w:trPr>
        <w:tc>
          <w:tcPr>
            <w:tcW w:w="579" w:type="pct"/>
            <w:shd w:val="clear" w:color="auto" w:fill="D9D9D9"/>
            <w:vAlign w:val="center"/>
          </w:tcPr>
          <w:p w14:paraId="557D697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8</w:t>
            </w:r>
          </w:p>
        </w:tc>
        <w:tc>
          <w:tcPr>
            <w:tcW w:w="4421" w:type="pct"/>
            <w:shd w:val="clear" w:color="auto" w:fill="D9D9D9"/>
          </w:tcPr>
          <w:p w14:paraId="474472FE"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MID-TERM EXAM </w:t>
            </w:r>
          </w:p>
        </w:tc>
      </w:tr>
      <w:tr w:rsidR="000B53AD" w:rsidRPr="000B53AD" w14:paraId="3EE00D09" w14:textId="77777777" w:rsidTr="00D66CEA">
        <w:trPr>
          <w:trHeight w:val="20"/>
        </w:trPr>
        <w:tc>
          <w:tcPr>
            <w:tcW w:w="579" w:type="pct"/>
            <w:vAlign w:val="center"/>
          </w:tcPr>
          <w:p w14:paraId="1678AB1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9</w:t>
            </w:r>
          </w:p>
        </w:tc>
        <w:tc>
          <w:tcPr>
            <w:tcW w:w="4421" w:type="pct"/>
          </w:tcPr>
          <w:p w14:paraId="2E48EE05"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bCs/>
                <w:sz w:val="21"/>
                <w:szCs w:val="21"/>
                <w:highlight w:val="lightGray"/>
                <w:lang w:val="en-US" w:eastAsia="tr-TR"/>
              </w:rPr>
              <w:t>Images of the academic profession</w:t>
            </w:r>
          </w:p>
        </w:tc>
      </w:tr>
      <w:tr w:rsidR="000B53AD" w:rsidRPr="000B53AD" w14:paraId="70D1D2C8" w14:textId="77777777" w:rsidTr="00D66CEA">
        <w:trPr>
          <w:trHeight w:val="20"/>
        </w:trPr>
        <w:tc>
          <w:tcPr>
            <w:tcW w:w="579" w:type="pct"/>
            <w:vAlign w:val="center"/>
          </w:tcPr>
          <w:p w14:paraId="3460D63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10</w:t>
            </w:r>
          </w:p>
        </w:tc>
        <w:tc>
          <w:tcPr>
            <w:tcW w:w="4421" w:type="pct"/>
          </w:tcPr>
          <w:p w14:paraId="0207659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bCs/>
                <w:sz w:val="21"/>
                <w:szCs w:val="21"/>
                <w:highlight w:val="lightGray"/>
                <w:lang w:val="en-US" w:eastAsia="tr-TR"/>
              </w:rPr>
              <w:t>Faculty in literature</w:t>
            </w:r>
          </w:p>
        </w:tc>
      </w:tr>
      <w:tr w:rsidR="000B53AD" w:rsidRPr="000B53AD" w14:paraId="0E54226B" w14:textId="77777777" w:rsidTr="00D66CEA">
        <w:trPr>
          <w:trHeight w:val="20"/>
        </w:trPr>
        <w:tc>
          <w:tcPr>
            <w:tcW w:w="579" w:type="pct"/>
            <w:vAlign w:val="center"/>
          </w:tcPr>
          <w:p w14:paraId="3C903CF1"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11</w:t>
            </w:r>
          </w:p>
        </w:tc>
        <w:tc>
          <w:tcPr>
            <w:tcW w:w="4421" w:type="pct"/>
          </w:tcPr>
          <w:p w14:paraId="047EC4E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bCs/>
                <w:sz w:val="21"/>
                <w:szCs w:val="21"/>
                <w:highlight w:val="lightGray"/>
                <w:lang w:val="en-US" w:eastAsia="tr-TR"/>
              </w:rPr>
              <w:t>Faculty work life issues</w:t>
            </w:r>
          </w:p>
        </w:tc>
      </w:tr>
      <w:tr w:rsidR="000B53AD" w:rsidRPr="000B53AD" w14:paraId="4F7FE2B8" w14:textId="77777777" w:rsidTr="00D66CEA">
        <w:trPr>
          <w:trHeight w:val="20"/>
        </w:trPr>
        <w:tc>
          <w:tcPr>
            <w:tcW w:w="579" w:type="pct"/>
            <w:vAlign w:val="center"/>
          </w:tcPr>
          <w:p w14:paraId="4CB91034"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12</w:t>
            </w:r>
          </w:p>
        </w:tc>
        <w:tc>
          <w:tcPr>
            <w:tcW w:w="4421" w:type="pct"/>
          </w:tcPr>
          <w:p w14:paraId="72AF709B"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bCs/>
                <w:sz w:val="21"/>
                <w:szCs w:val="21"/>
                <w:highlight w:val="lightGray"/>
                <w:lang w:val="en-US" w:eastAsia="tr-TR"/>
              </w:rPr>
              <w:t>Forces shaping the future of the academic profession</w:t>
            </w:r>
          </w:p>
        </w:tc>
      </w:tr>
      <w:tr w:rsidR="000B53AD" w:rsidRPr="000B53AD" w14:paraId="5821FD1C" w14:textId="77777777" w:rsidTr="00D66CEA">
        <w:trPr>
          <w:trHeight w:val="20"/>
        </w:trPr>
        <w:tc>
          <w:tcPr>
            <w:tcW w:w="579" w:type="pct"/>
            <w:vAlign w:val="center"/>
          </w:tcPr>
          <w:p w14:paraId="782982C9"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13</w:t>
            </w:r>
          </w:p>
        </w:tc>
        <w:tc>
          <w:tcPr>
            <w:tcW w:w="4421" w:type="pct"/>
          </w:tcPr>
          <w:p w14:paraId="6B8B3FF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bCs/>
                <w:sz w:val="21"/>
                <w:szCs w:val="21"/>
                <w:highlight w:val="lightGray"/>
                <w:lang w:val="en-US" w:eastAsia="tr-TR"/>
              </w:rPr>
              <w:t>Student identified issues</w:t>
            </w:r>
          </w:p>
        </w:tc>
      </w:tr>
      <w:tr w:rsidR="000B53AD" w:rsidRPr="000B53AD" w14:paraId="54C19C2D" w14:textId="77777777" w:rsidTr="00D66CEA">
        <w:trPr>
          <w:trHeight w:val="20"/>
        </w:trPr>
        <w:tc>
          <w:tcPr>
            <w:tcW w:w="579" w:type="pct"/>
            <w:vAlign w:val="center"/>
          </w:tcPr>
          <w:p w14:paraId="2AF80A4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14</w:t>
            </w:r>
          </w:p>
        </w:tc>
        <w:tc>
          <w:tcPr>
            <w:tcW w:w="4421" w:type="pct"/>
          </w:tcPr>
          <w:p w14:paraId="08AFA10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The future of academic life: the impact of technology and artificial intelligence</w:t>
            </w:r>
          </w:p>
        </w:tc>
      </w:tr>
      <w:tr w:rsidR="000B53AD" w:rsidRPr="000B53AD" w14:paraId="59543636" w14:textId="77777777" w:rsidTr="00D66CEA">
        <w:trPr>
          <w:trHeight w:val="20"/>
        </w:trPr>
        <w:tc>
          <w:tcPr>
            <w:tcW w:w="579" w:type="pct"/>
            <w:tcBorders>
              <w:bottom w:val="single" w:sz="12" w:space="0" w:color="auto"/>
            </w:tcBorders>
            <w:shd w:val="clear" w:color="auto" w:fill="auto"/>
            <w:vAlign w:val="center"/>
          </w:tcPr>
          <w:p w14:paraId="2291563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15</w:t>
            </w:r>
          </w:p>
        </w:tc>
        <w:tc>
          <w:tcPr>
            <w:tcW w:w="4421" w:type="pct"/>
            <w:tcBorders>
              <w:bottom w:val="single" w:sz="12" w:space="0" w:color="auto"/>
            </w:tcBorders>
            <w:shd w:val="clear" w:color="auto" w:fill="auto"/>
          </w:tcPr>
          <w:p w14:paraId="3CA677F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Academic life and </w:t>
            </w:r>
            <w:r w:rsidRPr="000B53AD">
              <w:rPr>
                <w:rFonts w:ascii="Arial Narrow" w:eastAsia="Times New Roman" w:hAnsi="Arial Narrow" w:cs="Times New Roman"/>
                <w:bCs/>
                <w:sz w:val="21"/>
                <w:szCs w:val="21"/>
                <w:highlight w:val="lightGray"/>
                <w:lang w:val="en-US" w:eastAsia="tr-TR"/>
              </w:rPr>
              <w:t>globalization</w:t>
            </w:r>
          </w:p>
        </w:tc>
      </w:tr>
      <w:tr w:rsidR="000B53AD" w:rsidRPr="000B53AD" w14:paraId="3CD051E5" w14:textId="77777777" w:rsidTr="00D66CEA">
        <w:trPr>
          <w:trHeight w:val="20"/>
        </w:trPr>
        <w:tc>
          <w:tcPr>
            <w:tcW w:w="579" w:type="pct"/>
            <w:tcBorders>
              <w:bottom w:val="single" w:sz="12" w:space="0" w:color="auto"/>
            </w:tcBorders>
            <w:shd w:val="clear" w:color="auto" w:fill="D9D9D9"/>
            <w:vAlign w:val="center"/>
          </w:tcPr>
          <w:p w14:paraId="0EB09168"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16-17</w:t>
            </w:r>
          </w:p>
        </w:tc>
        <w:tc>
          <w:tcPr>
            <w:tcW w:w="4421" w:type="pct"/>
            <w:tcBorders>
              <w:bottom w:val="single" w:sz="12" w:space="0" w:color="auto"/>
            </w:tcBorders>
            <w:shd w:val="clear" w:color="auto" w:fill="D9D9D9"/>
            <w:vAlign w:val="center"/>
          </w:tcPr>
          <w:p w14:paraId="26C709D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FINAL EXAM</w:t>
            </w:r>
          </w:p>
        </w:tc>
      </w:tr>
    </w:tbl>
    <w:p w14:paraId="1EE2962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75A75FC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7781"/>
        <w:gridCol w:w="469"/>
        <w:gridCol w:w="469"/>
        <w:gridCol w:w="469"/>
      </w:tblGrid>
      <w:tr w:rsidR="000B53AD" w:rsidRPr="000B53AD" w14:paraId="46E93AFC" w14:textId="77777777" w:rsidTr="00D66CEA">
        <w:tc>
          <w:tcPr>
            <w:tcW w:w="1008" w:type="dxa"/>
          </w:tcPr>
          <w:p w14:paraId="31137BE4"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No</w:t>
            </w:r>
          </w:p>
        </w:tc>
        <w:tc>
          <w:tcPr>
            <w:tcW w:w="8085" w:type="dxa"/>
          </w:tcPr>
          <w:p w14:paraId="53849EB0" w14:textId="77777777" w:rsidR="000B53AD" w:rsidRPr="000B53AD" w:rsidRDefault="000B53AD" w:rsidP="000B53AD">
            <w:pPr>
              <w:tabs>
                <w:tab w:val="right" w:pos="6984"/>
              </w:tabs>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Program Outcomes </w:t>
            </w:r>
            <w:r w:rsidRPr="000B53AD">
              <w:rPr>
                <w:rFonts w:ascii="Arial Narrow" w:eastAsia="Times New Roman" w:hAnsi="Arial Narrow" w:cs="Times New Roman"/>
                <w:b/>
                <w:sz w:val="21"/>
                <w:szCs w:val="21"/>
                <w:lang w:val="en-US" w:eastAsia="tr-TR"/>
              </w:rPr>
              <w:tab/>
            </w:r>
          </w:p>
        </w:tc>
        <w:tc>
          <w:tcPr>
            <w:tcW w:w="338" w:type="dxa"/>
          </w:tcPr>
          <w:p w14:paraId="21C89D02"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3</w:t>
            </w:r>
          </w:p>
        </w:tc>
        <w:tc>
          <w:tcPr>
            <w:tcW w:w="338" w:type="dxa"/>
          </w:tcPr>
          <w:p w14:paraId="283C0BC0"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2</w:t>
            </w:r>
          </w:p>
        </w:tc>
        <w:tc>
          <w:tcPr>
            <w:tcW w:w="360" w:type="dxa"/>
          </w:tcPr>
          <w:p w14:paraId="229B9D2B"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1</w:t>
            </w:r>
          </w:p>
        </w:tc>
      </w:tr>
      <w:tr w:rsidR="000B53AD" w:rsidRPr="000B53AD" w14:paraId="22474389" w14:textId="77777777" w:rsidTr="00D66CEA">
        <w:tc>
          <w:tcPr>
            <w:tcW w:w="1008" w:type="dxa"/>
          </w:tcPr>
          <w:p w14:paraId="7C88B082"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w:t>
            </w:r>
          </w:p>
        </w:tc>
        <w:tc>
          <w:tcPr>
            <w:tcW w:w="8085" w:type="dxa"/>
          </w:tcPr>
          <w:p w14:paraId="22E858B3"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338" w:type="dxa"/>
            <w:vAlign w:val="center"/>
          </w:tcPr>
          <w:p w14:paraId="469F8D0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1F2937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20F5BF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00F46C26" w14:textId="77777777" w:rsidTr="00D66CEA">
        <w:tc>
          <w:tcPr>
            <w:tcW w:w="1008" w:type="dxa"/>
          </w:tcPr>
          <w:p w14:paraId="22F69279" w14:textId="77777777" w:rsidR="000B53AD" w:rsidRPr="000B53AD" w:rsidRDefault="000B53AD" w:rsidP="000B53AD">
            <w:pPr>
              <w:tabs>
                <w:tab w:val="left" w:pos="57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2</w:t>
            </w:r>
          </w:p>
        </w:tc>
        <w:tc>
          <w:tcPr>
            <w:tcW w:w="8085" w:type="dxa"/>
          </w:tcPr>
          <w:p w14:paraId="685E032C"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338" w:type="dxa"/>
            <w:vAlign w:val="center"/>
          </w:tcPr>
          <w:p w14:paraId="79AC994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D823BD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383FC1A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4BE59735" w14:textId="77777777" w:rsidTr="00D66CEA">
        <w:tc>
          <w:tcPr>
            <w:tcW w:w="1008" w:type="dxa"/>
          </w:tcPr>
          <w:p w14:paraId="3BE5B0CB"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3</w:t>
            </w:r>
          </w:p>
        </w:tc>
        <w:tc>
          <w:tcPr>
            <w:tcW w:w="8085" w:type="dxa"/>
          </w:tcPr>
          <w:p w14:paraId="75BC1E0E"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338" w:type="dxa"/>
            <w:vAlign w:val="center"/>
          </w:tcPr>
          <w:p w14:paraId="4CDA013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26E484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3BD7410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4A8195F8" w14:textId="77777777" w:rsidTr="00D66CEA">
        <w:tc>
          <w:tcPr>
            <w:tcW w:w="1008" w:type="dxa"/>
          </w:tcPr>
          <w:p w14:paraId="41E6AFE9"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4</w:t>
            </w:r>
          </w:p>
        </w:tc>
        <w:tc>
          <w:tcPr>
            <w:tcW w:w="8085" w:type="dxa"/>
          </w:tcPr>
          <w:p w14:paraId="49F74773"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338" w:type="dxa"/>
            <w:vAlign w:val="center"/>
          </w:tcPr>
          <w:p w14:paraId="2E7CDD6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074644A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DC3C5A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4BD47962" w14:textId="77777777" w:rsidTr="00D66CEA">
        <w:tc>
          <w:tcPr>
            <w:tcW w:w="1008" w:type="dxa"/>
          </w:tcPr>
          <w:p w14:paraId="686314D2"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5</w:t>
            </w:r>
          </w:p>
        </w:tc>
        <w:tc>
          <w:tcPr>
            <w:tcW w:w="8085" w:type="dxa"/>
          </w:tcPr>
          <w:p w14:paraId="3C22B24D"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338" w:type="dxa"/>
            <w:vAlign w:val="center"/>
          </w:tcPr>
          <w:p w14:paraId="1A1F110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4DD50A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96CBE7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956EBAF" w14:textId="77777777" w:rsidTr="00D66CEA">
        <w:tc>
          <w:tcPr>
            <w:tcW w:w="1008" w:type="dxa"/>
          </w:tcPr>
          <w:p w14:paraId="31417261"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6</w:t>
            </w:r>
          </w:p>
        </w:tc>
        <w:tc>
          <w:tcPr>
            <w:tcW w:w="8085" w:type="dxa"/>
          </w:tcPr>
          <w:p w14:paraId="36CDBB8C"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0B53AD">
              <w:rPr>
                <w:rFonts w:ascii="Arial Narrow" w:eastAsia="Times New Roman" w:hAnsi="Arial Narrow" w:cs="Times New Roman"/>
                <w:color w:val="333333"/>
                <w:sz w:val="21"/>
                <w:szCs w:val="21"/>
                <w:highlight w:val="lightGray"/>
                <w:lang w:val="en-US" w:eastAsia="tr-TR"/>
              </w:rPr>
              <w:t xml:space="preserve"> </w:t>
            </w:r>
          </w:p>
        </w:tc>
        <w:tc>
          <w:tcPr>
            <w:tcW w:w="338" w:type="dxa"/>
            <w:vAlign w:val="center"/>
          </w:tcPr>
          <w:p w14:paraId="0DA0A83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7618B2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4248D8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6BA9E88C" w14:textId="77777777" w:rsidTr="00D66CEA">
        <w:tc>
          <w:tcPr>
            <w:tcW w:w="1008" w:type="dxa"/>
          </w:tcPr>
          <w:p w14:paraId="069C586B"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7</w:t>
            </w:r>
          </w:p>
        </w:tc>
        <w:tc>
          <w:tcPr>
            <w:tcW w:w="8085" w:type="dxa"/>
          </w:tcPr>
          <w:p w14:paraId="36F8AB0E"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338" w:type="dxa"/>
            <w:vAlign w:val="center"/>
          </w:tcPr>
          <w:p w14:paraId="7CC71C0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D8B914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E52704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4B467922" w14:textId="77777777" w:rsidTr="00D66CEA">
        <w:tc>
          <w:tcPr>
            <w:tcW w:w="1008" w:type="dxa"/>
          </w:tcPr>
          <w:p w14:paraId="704B28D6"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8</w:t>
            </w:r>
          </w:p>
        </w:tc>
        <w:tc>
          <w:tcPr>
            <w:tcW w:w="8085" w:type="dxa"/>
          </w:tcPr>
          <w:p w14:paraId="0E6A7BD4"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338" w:type="dxa"/>
            <w:vAlign w:val="center"/>
          </w:tcPr>
          <w:p w14:paraId="261D1EA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462DADB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16DC5B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1672D19" w14:textId="77777777" w:rsidTr="00D66CEA">
        <w:tc>
          <w:tcPr>
            <w:tcW w:w="1008" w:type="dxa"/>
          </w:tcPr>
          <w:p w14:paraId="69A1F905" w14:textId="77777777" w:rsidR="000B53AD" w:rsidRPr="000B53AD" w:rsidRDefault="000B53AD" w:rsidP="000B53AD">
            <w:pPr>
              <w:tabs>
                <w:tab w:val="left" w:pos="70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9</w:t>
            </w:r>
          </w:p>
        </w:tc>
        <w:tc>
          <w:tcPr>
            <w:tcW w:w="8085" w:type="dxa"/>
          </w:tcPr>
          <w:p w14:paraId="05DB35B2"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338" w:type="dxa"/>
            <w:vAlign w:val="center"/>
          </w:tcPr>
          <w:p w14:paraId="45A7B15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4D4A97D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41AEFE8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4C49A12F" w14:textId="77777777" w:rsidTr="00D66CEA">
        <w:tc>
          <w:tcPr>
            <w:tcW w:w="1008" w:type="dxa"/>
          </w:tcPr>
          <w:p w14:paraId="1E3A10CB"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10</w:t>
            </w:r>
          </w:p>
        </w:tc>
        <w:tc>
          <w:tcPr>
            <w:tcW w:w="8085" w:type="dxa"/>
          </w:tcPr>
          <w:p w14:paraId="34A30733"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the workers, policy makers and practitioners to support the field with national, international and interdisciplinary studies.</w:t>
            </w:r>
          </w:p>
        </w:tc>
        <w:tc>
          <w:tcPr>
            <w:tcW w:w="338" w:type="dxa"/>
            <w:vAlign w:val="center"/>
          </w:tcPr>
          <w:p w14:paraId="6D5805F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4EAD2A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1F9FB0A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30A1731B" w14:textId="77777777" w:rsidTr="00D66CEA">
        <w:tc>
          <w:tcPr>
            <w:tcW w:w="1008" w:type="dxa"/>
          </w:tcPr>
          <w:p w14:paraId="3FB954BA"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11</w:t>
            </w:r>
          </w:p>
        </w:tc>
        <w:tc>
          <w:tcPr>
            <w:tcW w:w="8085" w:type="dxa"/>
          </w:tcPr>
          <w:p w14:paraId="43F43671"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338" w:type="dxa"/>
            <w:vAlign w:val="center"/>
          </w:tcPr>
          <w:p w14:paraId="0AD962D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50B1D17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50BE53C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9CBD068" w14:textId="77777777" w:rsidTr="00D66CEA">
        <w:tc>
          <w:tcPr>
            <w:tcW w:w="1008" w:type="dxa"/>
          </w:tcPr>
          <w:p w14:paraId="3CC99CEA"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12</w:t>
            </w:r>
          </w:p>
        </w:tc>
        <w:tc>
          <w:tcPr>
            <w:tcW w:w="8085" w:type="dxa"/>
          </w:tcPr>
          <w:p w14:paraId="1D958923"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338" w:type="dxa"/>
            <w:vAlign w:val="center"/>
          </w:tcPr>
          <w:p w14:paraId="0CBACC2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537804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D4060B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6ACC87C6" w14:textId="77777777" w:rsidTr="00D66CEA">
        <w:tc>
          <w:tcPr>
            <w:tcW w:w="1008" w:type="dxa"/>
          </w:tcPr>
          <w:p w14:paraId="7B0703F6"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13</w:t>
            </w:r>
          </w:p>
        </w:tc>
        <w:tc>
          <w:tcPr>
            <w:tcW w:w="8085" w:type="dxa"/>
          </w:tcPr>
          <w:p w14:paraId="573000EE"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338" w:type="dxa"/>
            <w:vAlign w:val="center"/>
          </w:tcPr>
          <w:p w14:paraId="67A0A15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85B9D7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DB4C3E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03DE661B" w14:textId="77777777" w:rsidTr="00D66CEA">
        <w:tc>
          <w:tcPr>
            <w:tcW w:w="1008" w:type="dxa"/>
          </w:tcPr>
          <w:p w14:paraId="4381B7BB"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14</w:t>
            </w:r>
          </w:p>
        </w:tc>
        <w:tc>
          <w:tcPr>
            <w:tcW w:w="8085" w:type="dxa"/>
          </w:tcPr>
          <w:p w14:paraId="62726410"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338" w:type="dxa"/>
            <w:vAlign w:val="center"/>
          </w:tcPr>
          <w:p w14:paraId="59759F9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0774AC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4B7C8A9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362394CF" w14:textId="77777777" w:rsidTr="00D66CEA">
        <w:tc>
          <w:tcPr>
            <w:tcW w:w="1008" w:type="dxa"/>
          </w:tcPr>
          <w:p w14:paraId="05FFCEB6"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15</w:t>
            </w:r>
          </w:p>
        </w:tc>
        <w:tc>
          <w:tcPr>
            <w:tcW w:w="8085" w:type="dxa"/>
          </w:tcPr>
          <w:p w14:paraId="41A9D8BC"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0B53AD">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338" w:type="dxa"/>
            <w:vAlign w:val="center"/>
          </w:tcPr>
          <w:p w14:paraId="2BEC7C1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A6239E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1553424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40F22EF" w14:textId="77777777" w:rsidTr="00D66CEA">
        <w:tc>
          <w:tcPr>
            <w:tcW w:w="1008" w:type="dxa"/>
          </w:tcPr>
          <w:p w14:paraId="0E10A750"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8085" w:type="dxa"/>
          </w:tcPr>
          <w:p w14:paraId="2FEF60EF"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 None. 2: Partially. 3: Completely.</w:t>
            </w:r>
          </w:p>
        </w:tc>
        <w:tc>
          <w:tcPr>
            <w:tcW w:w="338" w:type="dxa"/>
          </w:tcPr>
          <w:p w14:paraId="0D66857F"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38" w:type="dxa"/>
          </w:tcPr>
          <w:p w14:paraId="311C165B"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60" w:type="dxa"/>
          </w:tcPr>
          <w:p w14:paraId="1D9263E6"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r>
    </w:tbl>
    <w:p w14:paraId="23BBDD07"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p w14:paraId="791B23D7"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Date:</w:t>
      </w:r>
    </w:p>
    <w:p w14:paraId="213AE831"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Instructor(s):</w:t>
      </w:r>
      <w:r w:rsidRPr="000B53AD">
        <w:rPr>
          <w:rFonts w:ascii="Arial Narrow" w:eastAsia="Times New Roman" w:hAnsi="Arial Narrow" w:cs="Times New Roman"/>
          <w:sz w:val="20"/>
          <w:szCs w:val="20"/>
          <w:lang w:val="en-US" w:eastAsia="tr-TR"/>
        </w:rPr>
        <w:t xml:space="preserve">   </w:t>
      </w:r>
    </w:p>
    <w:p w14:paraId="6BEA67A8"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Signature:</w:t>
      </w:r>
      <w:r w:rsidRPr="000B53AD">
        <w:rPr>
          <w:rFonts w:ascii="Arial Narrow" w:eastAsia="Times New Roman" w:hAnsi="Arial Narrow" w:cs="Times New Roman"/>
          <w:sz w:val="20"/>
          <w:szCs w:val="20"/>
          <w:lang w:val="en-US" w:eastAsia="tr-TR"/>
        </w:rPr>
        <w:t xml:space="preserve"> </w:t>
      </w:r>
    </w:p>
    <w:p w14:paraId="1A97794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729B0DAA" w14:textId="0E8DD8DA" w:rsidR="000B53AD" w:rsidRDefault="000B53AD">
      <w:pPr>
        <w:spacing w:after="160" w:line="278" w:lineRule="auto"/>
      </w:pPr>
      <w: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0B53AD" w:rsidRPr="000B53AD" w14:paraId="06B712AB" w14:textId="77777777" w:rsidTr="00D66CEA">
        <w:tc>
          <w:tcPr>
            <w:tcW w:w="1800" w:type="dxa"/>
            <w:vAlign w:val="center"/>
          </w:tcPr>
          <w:p w14:paraId="4A9CD258"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r w:rsidRPr="000B53AD">
              <w:rPr>
                <w:rFonts w:ascii="Verdana" w:eastAsia="Times New Roman" w:hAnsi="Verdana" w:cs="Times New Roman"/>
                <w:b/>
                <w:noProof/>
                <w:sz w:val="20"/>
                <w:szCs w:val="20"/>
                <w:lang w:eastAsia="tr-TR"/>
              </w:rPr>
              <w:lastRenderedPageBreak/>
              <w:drawing>
                <wp:inline distT="0" distB="0" distL="0" distR="0" wp14:anchorId="5952F07B" wp14:editId="6F21DFAC">
                  <wp:extent cx="779145" cy="779145"/>
                  <wp:effectExtent l="0" t="0" r="1905" b="1905"/>
                  <wp:docPr id="156048140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7D3E54B4"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T.C.</w:t>
            </w:r>
          </w:p>
          <w:p w14:paraId="5B447C51"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ESKİŞEHİR OSMANGAZİ ÜNİVERSİTESİ</w:t>
            </w:r>
          </w:p>
          <w:p w14:paraId="6D62243D"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EĞİTİM BİLİMLERİ ENSTİTÜSÜ</w:t>
            </w:r>
          </w:p>
          <w:p w14:paraId="691518D1"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p>
          <w:p w14:paraId="6965F00D" w14:textId="77777777" w:rsidR="000B53AD" w:rsidRPr="000B53AD" w:rsidRDefault="000B53AD" w:rsidP="000B53AD">
            <w:pPr>
              <w:spacing w:after="0" w:line="240" w:lineRule="auto"/>
              <w:jc w:val="right"/>
              <w:outlineLvl w:val="0"/>
              <w:rPr>
                <w:rFonts w:ascii="Verdana" w:eastAsia="Times New Roman" w:hAnsi="Verdana" w:cs="Times New Roman"/>
                <w:b/>
                <w:sz w:val="26"/>
                <w:szCs w:val="26"/>
                <w:lang w:val="en-US" w:eastAsia="tr-TR"/>
              </w:rPr>
            </w:pPr>
            <w:r w:rsidRPr="000B53AD">
              <w:rPr>
                <w:rFonts w:ascii="Verdana" w:eastAsia="Times New Roman" w:hAnsi="Verdana" w:cs="Times New Roman"/>
                <w:b/>
                <w:sz w:val="20"/>
                <w:szCs w:val="20"/>
                <w:lang w:val="en-US" w:eastAsia="tr-TR"/>
              </w:rPr>
              <w:t xml:space="preserve"> </w:t>
            </w:r>
            <w:r w:rsidRPr="000B53AD">
              <w:rPr>
                <w:rFonts w:ascii="Verdana" w:eastAsia="Times New Roman" w:hAnsi="Verdana" w:cs="Times New Roman"/>
                <w:b/>
                <w:sz w:val="26"/>
                <w:szCs w:val="26"/>
                <w:lang w:val="en-US" w:eastAsia="tr-TR"/>
              </w:rPr>
              <w:t xml:space="preserve">DERS BİLGİ FORMU (İngilizce) </w:t>
            </w:r>
          </w:p>
        </w:tc>
      </w:tr>
    </w:tbl>
    <w:p w14:paraId="3853EBD6" w14:textId="77777777" w:rsidR="000B53AD" w:rsidRPr="000B53AD" w:rsidRDefault="000B53AD" w:rsidP="000B53AD">
      <w:pPr>
        <w:spacing w:after="0" w:line="240" w:lineRule="auto"/>
        <w:rPr>
          <w:rFonts w:ascii="Arial Narrow" w:eastAsia="Times New Roman" w:hAnsi="Arial Narrow" w:cs="Times New Roman"/>
          <w:b/>
          <w:sz w:val="24"/>
          <w:szCs w:val="24"/>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B53AD" w:rsidRPr="000B53AD" w14:paraId="38AE9E1D" w14:textId="77777777" w:rsidTr="00D66CEA">
        <w:tc>
          <w:tcPr>
            <w:tcW w:w="1167" w:type="dxa"/>
            <w:vAlign w:val="center"/>
          </w:tcPr>
          <w:p w14:paraId="068B2FB0" w14:textId="77777777" w:rsidR="000B53AD" w:rsidRPr="000B53AD" w:rsidRDefault="000B53AD" w:rsidP="000B53AD">
            <w:pPr>
              <w:spacing w:after="0" w:line="240" w:lineRule="auto"/>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tc>
        <w:tc>
          <w:tcPr>
            <w:tcW w:w="1527" w:type="dxa"/>
            <w:vAlign w:val="center"/>
          </w:tcPr>
          <w:p w14:paraId="24B1163B" w14:textId="7704EB8D" w:rsidR="000B53AD" w:rsidRPr="000B53AD" w:rsidRDefault="00BD541E" w:rsidP="000B53AD">
            <w:pPr>
              <w:spacing w:after="0" w:line="240" w:lineRule="auto"/>
              <w:outlineLvl w:val="0"/>
              <w:rPr>
                <w:rFonts w:ascii="Arial Narrow" w:eastAsia="Times New Roman" w:hAnsi="Arial Narrow" w:cs="Times New Roman"/>
                <w:sz w:val="21"/>
                <w:szCs w:val="21"/>
                <w:highlight w:val="lightGray"/>
                <w:lang w:val="en-US" w:eastAsia="tr-TR"/>
              </w:rPr>
            </w:pPr>
            <w:r>
              <w:rPr>
                <w:rFonts w:ascii="Arial Narrow" w:eastAsia="Times New Roman" w:hAnsi="Arial Narrow" w:cs="Times New Roman"/>
                <w:sz w:val="21"/>
                <w:szCs w:val="21"/>
                <w:highlight w:val="lightGray"/>
                <w:lang w:val="en-US" w:eastAsia="tr-TR"/>
              </w:rPr>
              <w:t>Fall</w:t>
            </w:r>
            <w:r w:rsidR="000B53AD" w:rsidRPr="000B53AD">
              <w:rPr>
                <w:rFonts w:ascii="Arial Narrow" w:eastAsia="Times New Roman" w:hAnsi="Arial Narrow" w:cs="Times New Roman"/>
                <w:sz w:val="21"/>
                <w:szCs w:val="21"/>
                <w:highlight w:val="lightGray"/>
                <w:lang w:val="en-US" w:eastAsia="tr-TR"/>
              </w:rPr>
              <w:t xml:space="preserve"> </w:t>
            </w:r>
          </w:p>
        </w:tc>
      </w:tr>
    </w:tbl>
    <w:p w14:paraId="1DF49FB8" w14:textId="77777777" w:rsidR="000B53AD" w:rsidRPr="000B53AD" w:rsidRDefault="000B53AD" w:rsidP="000B53AD">
      <w:pPr>
        <w:spacing w:after="0" w:line="240" w:lineRule="auto"/>
        <w:jc w:val="right"/>
        <w:outlineLvl w:val="0"/>
        <w:rPr>
          <w:rFonts w:ascii="Arial Narrow" w:eastAsia="Times New Roman" w:hAnsi="Arial Narrow" w:cs="Times New Roman"/>
          <w:b/>
          <w:sz w:val="21"/>
          <w:szCs w:val="21"/>
          <w:lang w:val="en-US" w:eastAsia="tr-TR"/>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409"/>
        <w:gridCol w:w="1560"/>
        <w:gridCol w:w="4394"/>
      </w:tblGrid>
      <w:tr w:rsidR="000B53AD" w:rsidRPr="000B53AD" w14:paraId="611922B6" w14:textId="77777777" w:rsidTr="00D66CEA">
        <w:tc>
          <w:tcPr>
            <w:tcW w:w="1668" w:type="dxa"/>
            <w:vAlign w:val="center"/>
          </w:tcPr>
          <w:p w14:paraId="4CA01FDF"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CODE</w:t>
            </w:r>
          </w:p>
        </w:tc>
        <w:tc>
          <w:tcPr>
            <w:tcW w:w="2409" w:type="dxa"/>
            <w:vAlign w:val="center"/>
          </w:tcPr>
          <w:p w14:paraId="35F39989" w14:textId="23B72C4A" w:rsidR="000B53AD" w:rsidRPr="000B53AD" w:rsidRDefault="00BD541E" w:rsidP="000B53AD">
            <w:pPr>
              <w:spacing w:after="0" w:line="240" w:lineRule="auto"/>
              <w:outlineLvl w:val="0"/>
              <w:rPr>
                <w:rFonts w:ascii="Arial Narrow" w:eastAsia="Times New Roman" w:hAnsi="Arial Narrow" w:cs="Times New Roman"/>
                <w:sz w:val="21"/>
                <w:szCs w:val="21"/>
                <w:highlight w:val="lightGray"/>
                <w:lang w:val="en-US" w:eastAsia="tr-TR"/>
              </w:rPr>
            </w:pPr>
            <w:r w:rsidRPr="00192AB1">
              <w:rPr>
                <w:rFonts w:ascii="Arial Narrow" w:eastAsia="Times New Roman" w:hAnsi="Arial Narrow" w:cs="Times New Roman"/>
                <w:sz w:val="21"/>
                <w:szCs w:val="21"/>
                <w:highlight w:val="lightGray"/>
                <w:lang w:val="en-US" w:eastAsia="tr-TR"/>
              </w:rPr>
              <w:t>5419010</w:t>
            </w:r>
            <w:r>
              <w:rPr>
                <w:rFonts w:ascii="Arial Narrow" w:eastAsia="Times New Roman" w:hAnsi="Arial Narrow" w:cs="Times New Roman"/>
                <w:sz w:val="21"/>
                <w:szCs w:val="21"/>
                <w:highlight w:val="lightGray"/>
                <w:lang w:val="en-US" w:eastAsia="tr-TR"/>
              </w:rPr>
              <w:t>22</w:t>
            </w:r>
          </w:p>
        </w:tc>
        <w:tc>
          <w:tcPr>
            <w:tcW w:w="1560" w:type="dxa"/>
            <w:vAlign w:val="center"/>
          </w:tcPr>
          <w:p w14:paraId="5D55E958"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NAME</w:t>
            </w:r>
          </w:p>
        </w:tc>
        <w:tc>
          <w:tcPr>
            <w:tcW w:w="4394" w:type="dxa"/>
          </w:tcPr>
          <w:p w14:paraId="43E5C73C" w14:textId="77777777" w:rsidR="000B53AD" w:rsidRPr="000B53AD" w:rsidRDefault="000B53AD" w:rsidP="000B53AD">
            <w:pPr>
              <w:spacing w:after="0" w:line="240" w:lineRule="auto"/>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Human Resources Management in Higher Education</w:t>
            </w:r>
          </w:p>
        </w:tc>
      </w:tr>
    </w:tbl>
    <w:p w14:paraId="1C5578C3"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 xml:space="preserve">                                                   </w:t>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t xml:space="preserve">      </w:t>
      </w:r>
    </w:p>
    <w:tbl>
      <w:tblPr>
        <w:tblW w:w="5092"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8"/>
        <w:gridCol w:w="552"/>
        <w:gridCol w:w="325"/>
        <w:gridCol w:w="1070"/>
        <w:gridCol w:w="348"/>
        <w:gridCol w:w="55"/>
        <w:gridCol w:w="640"/>
        <w:gridCol w:w="836"/>
        <w:gridCol w:w="648"/>
        <w:gridCol w:w="448"/>
        <w:gridCol w:w="2352"/>
        <w:gridCol w:w="1243"/>
      </w:tblGrid>
      <w:tr w:rsidR="000B53AD" w:rsidRPr="000B53AD" w14:paraId="712F9A64" w14:textId="77777777" w:rsidTr="00D66CEA">
        <w:trPr>
          <w:trHeight w:val="20"/>
        </w:trPr>
        <w:tc>
          <w:tcPr>
            <w:tcW w:w="648" w:type="pct"/>
            <w:vMerge w:val="restart"/>
            <w:tcBorders>
              <w:top w:val="single" w:sz="12" w:space="0" w:color="auto"/>
              <w:right w:val="single" w:sz="12" w:space="0" w:color="auto"/>
            </w:tcBorders>
            <w:vAlign w:val="center"/>
          </w:tcPr>
          <w:p w14:paraId="16067FBF"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p w14:paraId="125F90F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c>
        <w:tc>
          <w:tcPr>
            <w:tcW w:w="1528" w:type="pct"/>
            <w:gridSpan w:val="6"/>
            <w:tcBorders>
              <w:top w:val="single" w:sz="12" w:space="0" w:color="auto"/>
              <w:left w:val="single" w:sz="12" w:space="0" w:color="auto"/>
              <w:right w:val="single" w:sz="12" w:space="0" w:color="auto"/>
            </w:tcBorders>
            <w:vAlign w:val="center"/>
          </w:tcPr>
          <w:p w14:paraId="774A022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WEEKLY COURSE PERIOD</w:t>
            </w:r>
          </w:p>
        </w:tc>
        <w:tc>
          <w:tcPr>
            <w:tcW w:w="2824" w:type="pct"/>
            <w:gridSpan w:val="5"/>
            <w:tcBorders>
              <w:top w:val="single" w:sz="12" w:space="0" w:color="auto"/>
              <w:left w:val="single" w:sz="12" w:space="0" w:color="auto"/>
            </w:tcBorders>
            <w:vAlign w:val="center"/>
          </w:tcPr>
          <w:p w14:paraId="6D40FCD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OF</w:t>
            </w:r>
          </w:p>
        </w:tc>
      </w:tr>
      <w:tr w:rsidR="000B53AD" w:rsidRPr="000B53AD" w14:paraId="11B14507" w14:textId="77777777" w:rsidTr="00D66CEA">
        <w:trPr>
          <w:trHeight w:val="20"/>
        </w:trPr>
        <w:tc>
          <w:tcPr>
            <w:tcW w:w="648" w:type="pct"/>
            <w:vMerge/>
            <w:tcBorders>
              <w:right w:val="single" w:sz="12" w:space="0" w:color="auto"/>
            </w:tcBorders>
          </w:tcPr>
          <w:p w14:paraId="4A42DEA5"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448" w:type="pct"/>
            <w:gridSpan w:val="2"/>
            <w:tcBorders>
              <w:left w:val="single" w:sz="12" w:space="0" w:color="auto"/>
            </w:tcBorders>
            <w:vAlign w:val="center"/>
          </w:tcPr>
          <w:p w14:paraId="0264449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Theory</w:t>
            </w:r>
          </w:p>
        </w:tc>
        <w:tc>
          <w:tcPr>
            <w:tcW w:w="547" w:type="pct"/>
            <w:vAlign w:val="center"/>
          </w:tcPr>
          <w:p w14:paraId="5BA76CB4"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Practice</w:t>
            </w:r>
          </w:p>
        </w:tc>
        <w:tc>
          <w:tcPr>
            <w:tcW w:w="533" w:type="pct"/>
            <w:gridSpan w:val="3"/>
            <w:tcBorders>
              <w:right w:val="single" w:sz="12" w:space="0" w:color="auto"/>
            </w:tcBorders>
            <w:vAlign w:val="center"/>
          </w:tcPr>
          <w:p w14:paraId="4102232A"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Laboratory</w:t>
            </w:r>
          </w:p>
        </w:tc>
        <w:tc>
          <w:tcPr>
            <w:tcW w:w="427" w:type="pct"/>
            <w:vAlign w:val="center"/>
          </w:tcPr>
          <w:p w14:paraId="0A0BD0B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Credit</w:t>
            </w:r>
          </w:p>
        </w:tc>
        <w:tc>
          <w:tcPr>
            <w:tcW w:w="331" w:type="pct"/>
            <w:vAlign w:val="center"/>
          </w:tcPr>
          <w:p w14:paraId="0252906A"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ECTS</w:t>
            </w:r>
          </w:p>
        </w:tc>
        <w:tc>
          <w:tcPr>
            <w:tcW w:w="1431" w:type="pct"/>
            <w:gridSpan w:val="2"/>
            <w:vAlign w:val="center"/>
          </w:tcPr>
          <w:p w14:paraId="347AF21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TYPE</w:t>
            </w:r>
          </w:p>
        </w:tc>
        <w:tc>
          <w:tcPr>
            <w:tcW w:w="635" w:type="pct"/>
            <w:vAlign w:val="center"/>
          </w:tcPr>
          <w:p w14:paraId="6BA7714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LANGUAGE</w:t>
            </w:r>
          </w:p>
        </w:tc>
      </w:tr>
      <w:tr w:rsidR="000B53AD" w:rsidRPr="000B53AD" w14:paraId="4CADFBB7" w14:textId="77777777" w:rsidTr="00D66CEA">
        <w:trPr>
          <w:trHeight w:val="20"/>
        </w:trPr>
        <w:tc>
          <w:tcPr>
            <w:tcW w:w="648" w:type="pct"/>
            <w:tcBorders>
              <w:bottom w:val="single" w:sz="12" w:space="0" w:color="auto"/>
              <w:right w:val="single" w:sz="12" w:space="0" w:color="auto"/>
            </w:tcBorders>
            <w:vAlign w:val="center"/>
          </w:tcPr>
          <w:p w14:paraId="58B1D2D1" w14:textId="5591F163"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w:t>
            </w:r>
          </w:p>
        </w:tc>
        <w:tc>
          <w:tcPr>
            <w:tcW w:w="448" w:type="pct"/>
            <w:gridSpan w:val="2"/>
            <w:tcBorders>
              <w:left w:val="single" w:sz="12" w:space="0" w:color="auto"/>
              <w:bottom w:val="single" w:sz="12" w:space="0" w:color="auto"/>
            </w:tcBorders>
            <w:vAlign w:val="center"/>
          </w:tcPr>
          <w:p w14:paraId="38F17B63"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547" w:type="pct"/>
            <w:tcBorders>
              <w:bottom w:val="single" w:sz="12" w:space="0" w:color="auto"/>
            </w:tcBorders>
            <w:vAlign w:val="center"/>
          </w:tcPr>
          <w:p w14:paraId="2317482D"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0</w:t>
            </w:r>
          </w:p>
        </w:tc>
        <w:tc>
          <w:tcPr>
            <w:tcW w:w="533" w:type="pct"/>
            <w:gridSpan w:val="3"/>
            <w:tcBorders>
              <w:bottom w:val="single" w:sz="12" w:space="0" w:color="auto"/>
              <w:right w:val="single" w:sz="12" w:space="0" w:color="auto"/>
            </w:tcBorders>
            <w:vAlign w:val="center"/>
          </w:tcPr>
          <w:p w14:paraId="4F38BD90"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0 </w:t>
            </w:r>
          </w:p>
        </w:tc>
        <w:tc>
          <w:tcPr>
            <w:tcW w:w="427" w:type="pct"/>
            <w:tcBorders>
              <w:bottom w:val="single" w:sz="12" w:space="0" w:color="auto"/>
            </w:tcBorders>
            <w:vAlign w:val="center"/>
          </w:tcPr>
          <w:p w14:paraId="4ECD27A3"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331" w:type="pct"/>
            <w:tcBorders>
              <w:bottom w:val="single" w:sz="12" w:space="0" w:color="auto"/>
            </w:tcBorders>
            <w:vAlign w:val="center"/>
          </w:tcPr>
          <w:p w14:paraId="2F766864"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7,5</w:t>
            </w:r>
          </w:p>
        </w:tc>
        <w:tc>
          <w:tcPr>
            <w:tcW w:w="1431" w:type="pct"/>
            <w:gridSpan w:val="2"/>
            <w:tcBorders>
              <w:bottom w:val="single" w:sz="12" w:space="0" w:color="auto"/>
            </w:tcBorders>
            <w:vAlign w:val="center"/>
          </w:tcPr>
          <w:p w14:paraId="6C8F8570"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vertAlign w:val="superscript"/>
                <w:lang w:val="en-US" w:eastAsia="tr-TR"/>
              </w:rPr>
              <w:t xml:space="preserve">COMPULSORY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vertAlign w:val="superscript"/>
                <w:lang w:val="en-US" w:eastAsia="tr-TR"/>
              </w:rPr>
              <w:t>ELECTIVE</w:t>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p>
        </w:tc>
        <w:tc>
          <w:tcPr>
            <w:tcW w:w="635" w:type="pct"/>
            <w:tcBorders>
              <w:bottom w:val="single" w:sz="12" w:space="0" w:color="auto"/>
            </w:tcBorders>
          </w:tcPr>
          <w:p w14:paraId="58FF13F8"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highlight w:val="lightGray"/>
                <w:lang w:val="en-US" w:eastAsia="tr-TR"/>
              </w:rPr>
              <w:t>Turkish</w:t>
            </w:r>
          </w:p>
        </w:tc>
      </w:tr>
      <w:tr w:rsidR="000B53AD" w:rsidRPr="000B53AD" w14:paraId="61C21D08" w14:textId="77777777" w:rsidTr="00D66CEA">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499E878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I</w:t>
            </w:r>
          </w:p>
        </w:tc>
      </w:tr>
      <w:tr w:rsidR="000B53AD" w:rsidRPr="000B53AD" w14:paraId="58518FA6" w14:textId="77777777" w:rsidTr="00D66CEA">
        <w:tblPrEx>
          <w:tblBorders>
            <w:insideH w:val="single" w:sz="6" w:space="0" w:color="auto"/>
            <w:insideV w:val="single" w:sz="6" w:space="0" w:color="auto"/>
          </w:tblBorders>
        </w:tblPrEx>
        <w:trPr>
          <w:trHeight w:val="20"/>
        </w:trPr>
        <w:tc>
          <w:tcPr>
            <w:tcW w:w="930" w:type="pct"/>
            <w:gridSpan w:val="2"/>
            <w:tcBorders>
              <w:top w:val="single" w:sz="12" w:space="0" w:color="auto"/>
            </w:tcBorders>
            <w:vAlign w:val="center"/>
          </w:tcPr>
          <w:p w14:paraId="6EE0B7AF"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Basic Science</w:t>
            </w:r>
          </w:p>
        </w:tc>
        <w:tc>
          <w:tcPr>
            <w:tcW w:w="919" w:type="pct"/>
            <w:gridSpan w:val="4"/>
            <w:tcBorders>
              <w:top w:val="single" w:sz="12" w:space="0" w:color="auto"/>
            </w:tcBorders>
            <w:vAlign w:val="center"/>
          </w:tcPr>
          <w:p w14:paraId="3DF3B779"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Educational Science</w:t>
            </w:r>
          </w:p>
        </w:tc>
        <w:tc>
          <w:tcPr>
            <w:tcW w:w="2516" w:type="pct"/>
            <w:gridSpan w:val="5"/>
            <w:tcBorders>
              <w:top w:val="single" w:sz="12" w:space="0" w:color="auto"/>
            </w:tcBorders>
            <w:vAlign w:val="center"/>
          </w:tcPr>
          <w:p w14:paraId="49D28362"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Primary School Teaching</w:t>
            </w:r>
          </w:p>
          <w:p w14:paraId="2C072C0E"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[if it contains considerable design, mark with  (</w:t>
            </w:r>
            <w:r w:rsidRPr="000B53AD">
              <w:rPr>
                <w:rFonts w:ascii="Arial Narrow" w:eastAsia="Times New Roman" w:hAnsi="Arial Narrow" w:cs="Times New Roman"/>
                <w:sz w:val="21"/>
                <w:szCs w:val="21"/>
                <w:highlight w:val="lightGray"/>
                <w:lang w:val="en-US" w:eastAsia="tr-TR"/>
              </w:rPr>
              <w:sym w:font="Symbol" w:char="F0D6"/>
            </w:r>
            <w:r w:rsidRPr="000B53AD">
              <w:rPr>
                <w:rFonts w:ascii="Arial Narrow" w:eastAsia="Times New Roman" w:hAnsi="Arial Narrow" w:cs="Times New Roman"/>
                <w:sz w:val="21"/>
                <w:szCs w:val="21"/>
                <w:highlight w:val="lightGray"/>
                <w:lang w:val="en-US" w:eastAsia="tr-TR"/>
              </w:rPr>
              <w:t>) ]</w:t>
            </w:r>
          </w:p>
        </w:tc>
        <w:tc>
          <w:tcPr>
            <w:tcW w:w="635" w:type="pct"/>
            <w:tcBorders>
              <w:top w:val="single" w:sz="12" w:space="0" w:color="auto"/>
            </w:tcBorders>
            <w:vAlign w:val="center"/>
          </w:tcPr>
          <w:p w14:paraId="2A31ECAE"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Social Science</w:t>
            </w:r>
          </w:p>
        </w:tc>
      </w:tr>
      <w:tr w:rsidR="000B53AD" w:rsidRPr="000B53AD" w14:paraId="6D8668C1" w14:textId="77777777" w:rsidTr="00D66CEA">
        <w:tblPrEx>
          <w:tblBorders>
            <w:insideH w:val="single" w:sz="6" w:space="0" w:color="auto"/>
            <w:insideV w:val="single" w:sz="6" w:space="0" w:color="auto"/>
          </w:tblBorders>
        </w:tblPrEx>
        <w:trPr>
          <w:trHeight w:val="20"/>
        </w:trPr>
        <w:tc>
          <w:tcPr>
            <w:tcW w:w="930" w:type="pct"/>
            <w:gridSpan w:val="2"/>
            <w:tcBorders>
              <w:bottom w:val="single" w:sz="12" w:space="0" w:color="auto"/>
              <w:right w:val="single" w:sz="4" w:space="0" w:color="auto"/>
            </w:tcBorders>
          </w:tcPr>
          <w:p w14:paraId="4C00B53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p>
        </w:tc>
        <w:tc>
          <w:tcPr>
            <w:tcW w:w="919" w:type="pct"/>
            <w:gridSpan w:val="4"/>
            <w:tcBorders>
              <w:left w:val="single" w:sz="4" w:space="0" w:color="auto"/>
              <w:bottom w:val="single" w:sz="12" w:space="0" w:color="auto"/>
              <w:right w:val="single" w:sz="4" w:space="0" w:color="auto"/>
            </w:tcBorders>
          </w:tcPr>
          <w:p w14:paraId="5235A825"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75</w:t>
            </w:r>
          </w:p>
        </w:tc>
        <w:tc>
          <w:tcPr>
            <w:tcW w:w="2516" w:type="pct"/>
            <w:gridSpan w:val="5"/>
            <w:tcBorders>
              <w:left w:val="single" w:sz="4" w:space="0" w:color="auto"/>
              <w:bottom w:val="single" w:sz="12" w:space="0" w:color="auto"/>
            </w:tcBorders>
          </w:tcPr>
          <w:p w14:paraId="6F807C1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p>
        </w:tc>
        <w:tc>
          <w:tcPr>
            <w:tcW w:w="635" w:type="pct"/>
            <w:tcBorders>
              <w:left w:val="single" w:sz="4" w:space="0" w:color="auto"/>
              <w:bottom w:val="single" w:sz="12" w:space="0" w:color="auto"/>
            </w:tcBorders>
          </w:tcPr>
          <w:p w14:paraId="2F265B3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25</w:t>
            </w:r>
          </w:p>
        </w:tc>
      </w:tr>
      <w:tr w:rsidR="000B53AD" w:rsidRPr="000B53AD" w14:paraId="018C11B2" w14:textId="77777777" w:rsidTr="00D66CEA">
        <w:trPr>
          <w:trHeight w:val="20"/>
        </w:trPr>
        <w:tc>
          <w:tcPr>
            <w:tcW w:w="5000" w:type="pct"/>
            <w:gridSpan w:val="12"/>
            <w:tcBorders>
              <w:top w:val="single" w:sz="12" w:space="0" w:color="auto"/>
              <w:bottom w:val="single" w:sz="12" w:space="0" w:color="auto"/>
            </w:tcBorders>
            <w:vAlign w:val="center"/>
          </w:tcPr>
          <w:p w14:paraId="586DA62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ASSESSMENT CRITERIA</w:t>
            </w:r>
          </w:p>
        </w:tc>
      </w:tr>
      <w:tr w:rsidR="000B53AD" w:rsidRPr="000B53AD" w14:paraId="223D39D5" w14:textId="77777777" w:rsidTr="00D66CEA">
        <w:trPr>
          <w:trHeight w:val="20"/>
        </w:trPr>
        <w:tc>
          <w:tcPr>
            <w:tcW w:w="1821" w:type="pct"/>
            <w:gridSpan w:val="5"/>
            <w:vMerge w:val="restart"/>
            <w:tcBorders>
              <w:top w:val="single" w:sz="12" w:space="0" w:color="auto"/>
              <w:bottom w:val="single" w:sz="12" w:space="0" w:color="auto"/>
              <w:right w:val="single" w:sz="12" w:space="0" w:color="auto"/>
            </w:tcBorders>
            <w:vAlign w:val="center"/>
          </w:tcPr>
          <w:p w14:paraId="758F7FE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MID-TERM</w:t>
            </w:r>
          </w:p>
        </w:tc>
        <w:tc>
          <w:tcPr>
            <w:tcW w:w="1342" w:type="pct"/>
            <w:gridSpan w:val="5"/>
            <w:tcBorders>
              <w:top w:val="single" w:sz="12" w:space="0" w:color="auto"/>
              <w:left w:val="single" w:sz="12" w:space="0" w:color="auto"/>
              <w:bottom w:val="single" w:sz="8" w:space="0" w:color="auto"/>
            </w:tcBorders>
            <w:vAlign w:val="center"/>
          </w:tcPr>
          <w:p w14:paraId="1D29A6A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Evaluation Type</w:t>
            </w:r>
          </w:p>
        </w:tc>
        <w:tc>
          <w:tcPr>
            <w:tcW w:w="1202" w:type="pct"/>
            <w:tcBorders>
              <w:top w:val="single" w:sz="12" w:space="0" w:color="auto"/>
              <w:bottom w:val="single" w:sz="8" w:space="0" w:color="auto"/>
              <w:right w:val="single" w:sz="8" w:space="0" w:color="auto"/>
            </w:tcBorders>
            <w:vAlign w:val="center"/>
          </w:tcPr>
          <w:p w14:paraId="61EAC71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Quantity</w:t>
            </w:r>
          </w:p>
        </w:tc>
        <w:tc>
          <w:tcPr>
            <w:tcW w:w="635" w:type="pct"/>
            <w:tcBorders>
              <w:top w:val="single" w:sz="12" w:space="0" w:color="auto"/>
              <w:left w:val="single" w:sz="8" w:space="0" w:color="auto"/>
              <w:bottom w:val="single" w:sz="8" w:space="0" w:color="auto"/>
            </w:tcBorders>
            <w:vAlign w:val="center"/>
          </w:tcPr>
          <w:p w14:paraId="06E5355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t>
            </w:r>
          </w:p>
        </w:tc>
      </w:tr>
      <w:tr w:rsidR="000B53AD" w:rsidRPr="000B53AD" w14:paraId="6814F22F" w14:textId="77777777" w:rsidTr="00D66CEA">
        <w:trPr>
          <w:trHeight w:val="20"/>
        </w:trPr>
        <w:tc>
          <w:tcPr>
            <w:tcW w:w="1821" w:type="pct"/>
            <w:gridSpan w:val="5"/>
            <w:vMerge/>
            <w:tcBorders>
              <w:top w:val="single" w:sz="12" w:space="0" w:color="auto"/>
              <w:bottom w:val="single" w:sz="12" w:space="0" w:color="auto"/>
              <w:right w:val="single" w:sz="12" w:space="0" w:color="auto"/>
            </w:tcBorders>
            <w:vAlign w:val="center"/>
          </w:tcPr>
          <w:p w14:paraId="21E05C53"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42" w:type="pct"/>
            <w:gridSpan w:val="5"/>
            <w:tcBorders>
              <w:top w:val="single" w:sz="8" w:space="0" w:color="auto"/>
              <w:left w:val="single" w:sz="12" w:space="0" w:color="auto"/>
            </w:tcBorders>
            <w:vAlign w:val="center"/>
          </w:tcPr>
          <w:p w14:paraId="37429B9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Mid-Term</w:t>
            </w:r>
          </w:p>
        </w:tc>
        <w:tc>
          <w:tcPr>
            <w:tcW w:w="1202" w:type="pct"/>
            <w:tcBorders>
              <w:top w:val="single" w:sz="8" w:space="0" w:color="auto"/>
              <w:right w:val="single" w:sz="8" w:space="0" w:color="auto"/>
            </w:tcBorders>
          </w:tcPr>
          <w:p w14:paraId="1158D079"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35" w:type="pct"/>
            <w:tcBorders>
              <w:top w:val="single" w:sz="8" w:space="0" w:color="auto"/>
              <w:left w:val="single" w:sz="8" w:space="0" w:color="auto"/>
            </w:tcBorders>
          </w:tcPr>
          <w:p w14:paraId="17425DCB"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30</w:t>
            </w:r>
          </w:p>
        </w:tc>
      </w:tr>
      <w:tr w:rsidR="000B53AD" w:rsidRPr="000B53AD" w14:paraId="001F9056" w14:textId="77777777" w:rsidTr="00D66CEA">
        <w:trPr>
          <w:trHeight w:val="20"/>
        </w:trPr>
        <w:tc>
          <w:tcPr>
            <w:tcW w:w="1821" w:type="pct"/>
            <w:gridSpan w:val="5"/>
            <w:vMerge/>
            <w:tcBorders>
              <w:top w:val="single" w:sz="12" w:space="0" w:color="auto"/>
              <w:bottom w:val="single" w:sz="12" w:space="0" w:color="auto"/>
              <w:right w:val="single" w:sz="12" w:space="0" w:color="auto"/>
            </w:tcBorders>
            <w:vAlign w:val="center"/>
          </w:tcPr>
          <w:p w14:paraId="069BF32F"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42" w:type="pct"/>
            <w:gridSpan w:val="5"/>
            <w:tcBorders>
              <w:left w:val="single" w:sz="12" w:space="0" w:color="auto"/>
            </w:tcBorders>
            <w:vAlign w:val="center"/>
          </w:tcPr>
          <w:p w14:paraId="27CCFA1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Quiz</w:t>
            </w:r>
          </w:p>
        </w:tc>
        <w:tc>
          <w:tcPr>
            <w:tcW w:w="1202" w:type="pct"/>
            <w:tcBorders>
              <w:right w:val="single" w:sz="8" w:space="0" w:color="auto"/>
            </w:tcBorders>
          </w:tcPr>
          <w:p w14:paraId="7DA2F7AE"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35" w:type="pct"/>
            <w:tcBorders>
              <w:left w:val="single" w:sz="8" w:space="0" w:color="auto"/>
            </w:tcBorders>
          </w:tcPr>
          <w:p w14:paraId="7004B84F"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1F9A2569" w14:textId="77777777" w:rsidTr="00D66CEA">
        <w:trPr>
          <w:trHeight w:val="20"/>
        </w:trPr>
        <w:tc>
          <w:tcPr>
            <w:tcW w:w="1821" w:type="pct"/>
            <w:gridSpan w:val="5"/>
            <w:vMerge/>
            <w:tcBorders>
              <w:top w:val="single" w:sz="12" w:space="0" w:color="auto"/>
              <w:bottom w:val="single" w:sz="12" w:space="0" w:color="auto"/>
              <w:right w:val="single" w:sz="12" w:space="0" w:color="auto"/>
            </w:tcBorders>
            <w:vAlign w:val="center"/>
          </w:tcPr>
          <w:p w14:paraId="55F0DA6E"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42" w:type="pct"/>
            <w:gridSpan w:val="5"/>
            <w:tcBorders>
              <w:left w:val="single" w:sz="12" w:space="0" w:color="auto"/>
            </w:tcBorders>
            <w:vAlign w:val="center"/>
          </w:tcPr>
          <w:p w14:paraId="13F887B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Homework</w:t>
            </w:r>
          </w:p>
        </w:tc>
        <w:tc>
          <w:tcPr>
            <w:tcW w:w="1202" w:type="pct"/>
            <w:tcBorders>
              <w:right w:val="single" w:sz="8" w:space="0" w:color="auto"/>
            </w:tcBorders>
          </w:tcPr>
          <w:p w14:paraId="407BC3A9"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35" w:type="pct"/>
            <w:tcBorders>
              <w:left w:val="single" w:sz="8" w:space="0" w:color="auto"/>
            </w:tcBorders>
          </w:tcPr>
          <w:p w14:paraId="670E031C"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5ADD59AD" w14:textId="77777777" w:rsidTr="00D66CEA">
        <w:trPr>
          <w:trHeight w:val="20"/>
        </w:trPr>
        <w:tc>
          <w:tcPr>
            <w:tcW w:w="1821" w:type="pct"/>
            <w:gridSpan w:val="5"/>
            <w:vMerge/>
            <w:tcBorders>
              <w:top w:val="single" w:sz="12" w:space="0" w:color="auto"/>
              <w:bottom w:val="single" w:sz="12" w:space="0" w:color="auto"/>
              <w:right w:val="single" w:sz="12" w:space="0" w:color="auto"/>
            </w:tcBorders>
            <w:vAlign w:val="center"/>
          </w:tcPr>
          <w:p w14:paraId="7799F79F"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42" w:type="pct"/>
            <w:gridSpan w:val="5"/>
            <w:tcBorders>
              <w:left w:val="single" w:sz="12" w:space="0" w:color="auto"/>
              <w:bottom w:val="single" w:sz="8" w:space="0" w:color="auto"/>
            </w:tcBorders>
            <w:vAlign w:val="center"/>
          </w:tcPr>
          <w:p w14:paraId="68BD7DB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Project</w:t>
            </w:r>
          </w:p>
        </w:tc>
        <w:tc>
          <w:tcPr>
            <w:tcW w:w="1202" w:type="pct"/>
            <w:tcBorders>
              <w:bottom w:val="single" w:sz="8" w:space="0" w:color="auto"/>
              <w:right w:val="single" w:sz="8" w:space="0" w:color="auto"/>
            </w:tcBorders>
          </w:tcPr>
          <w:p w14:paraId="488D4939"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35" w:type="pct"/>
            <w:tcBorders>
              <w:left w:val="single" w:sz="8" w:space="0" w:color="auto"/>
              <w:bottom w:val="single" w:sz="8" w:space="0" w:color="auto"/>
            </w:tcBorders>
          </w:tcPr>
          <w:p w14:paraId="6F3EE4D3"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30</w:t>
            </w:r>
          </w:p>
        </w:tc>
      </w:tr>
      <w:tr w:rsidR="000B53AD" w:rsidRPr="000B53AD" w14:paraId="2587F857" w14:textId="77777777" w:rsidTr="00D66CEA">
        <w:trPr>
          <w:trHeight w:val="20"/>
        </w:trPr>
        <w:tc>
          <w:tcPr>
            <w:tcW w:w="1821" w:type="pct"/>
            <w:gridSpan w:val="5"/>
            <w:vMerge/>
            <w:tcBorders>
              <w:top w:val="single" w:sz="12" w:space="0" w:color="auto"/>
              <w:bottom w:val="single" w:sz="12" w:space="0" w:color="auto"/>
              <w:right w:val="single" w:sz="12" w:space="0" w:color="auto"/>
            </w:tcBorders>
            <w:vAlign w:val="center"/>
          </w:tcPr>
          <w:p w14:paraId="78C638C1"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42" w:type="pct"/>
            <w:gridSpan w:val="5"/>
            <w:tcBorders>
              <w:top w:val="single" w:sz="8" w:space="0" w:color="auto"/>
              <w:left w:val="single" w:sz="12" w:space="0" w:color="auto"/>
              <w:bottom w:val="single" w:sz="8" w:space="0" w:color="auto"/>
            </w:tcBorders>
            <w:vAlign w:val="center"/>
          </w:tcPr>
          <w:p w14:paraId="677C4E6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Report</w:t>
            </w:r>
          </w:p>
        </w:tc>
        <w:tc>
          <w:tcPr>
            <w:tcW w:w="1202" w:type="pct"/>
            <w:tcBorders>
              <w:top w:val="single" w:sz="8" w:space="0" w:color="auto"/>
              <w:bottom w:val="single" w:sz="8" w:space="0" w:color="auto"/>
              <w:right w:val="single" w:sz="8" w:space="0" w:color="auto"/>
            </w:tcBorders>
          </w:tcPr>
          <w:p w14:paraId="26D9B7CA"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35" w:type="pct"/>
            <w:tcBorders>
              <w:top w:val="single" w:sz="8" w:space="0" w:color="auto"/>
              <w:left w:val="single" w:sz="8" w:space="0" w:color="auto"/>
              <w:bottom w:val="single" w:sz="8" w:space="0" w:color="auto"/>
            </w:tcBorders>
          </w:tcPr>
          <w:p w14:paraId="096C947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496205CF" w14:textId="77777777" w:rsidTr="00D66CEA">
        <w:trPr>
          <w:trHeight w:val="20"/>
        </w:trPr>
        <w:tc>
          <w:tcPr>
            <w:tcW w:w="1821" w:type="pct"/>
            <w:gridSpan w:val="5"/>
            <w:vMerge/>
            <w:tcBorders>
              <w:top w:val="single" w:sz="12" w:space="0" w:color="auto"/>
              <w:bottom w:val="single" w:sz="12" w:space="0" w:color="auto"/>
              <w:right w:val="single" w:sz="12" w:space="0" w:color="auto"/>
            </w:tcBorders>
            <w:vAlign w:val="center"/>
          </w:tcPr>
          <w:p w14:paraId="6C4EDF0B"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42" w:type="pct"/>
            <w:gridSpan w:val="5"/>
            <w:tcBorders>
              <w:top w:val="single" w:sz="8" w:space="0" w:color="auto"/>
              <w:left w:val="single" w:sz="12" w:space="0" w:color="auto"/>
              <w:bottom w:val="single" w:sz="12" w:space="0" w:color="auto"/>
            </w:tcBorders>
            <w:vAlign w:val="center"/>
          </w:tcPr>
          <w:p w14:paraId="28CFA71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Others (presentation, summary of the presented discussion)</w:t>
            </w:r>
          </w:p>
        </w:tc>
        <w:tc>
          <w:tcPr>
            <w:tcW w:w="1202" w:type="pct"/>
            <w:tcBorders>
              <w:top w:val="single" w:sz="8" w:space="0" w:color="auto"/>
              <w:bottom w:val="single" w:sz="12" w:space="0" w:color="auto"/>
              <w:right w:val="single" w:sz="8" w:space="0" w:color="auto"/>
            </w:tcBorders>
          </w:tcPr>
          <w:p w14:paraId="414A5EE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35" w:type="pct"/>
            <w:tcBorders>
              <w:top w:val="single" w:sz="8" w:space="0" w:color="auto"/>
              <w:left w:val="single" w:sz="8" w:space="0" w:color="auto"/>
              <w:bottom w:val="single" w:sz="12" w:space="0" w:color="auto"/>
            </w:tcBorders>
          </w:tcPr>
          <w:p w14:paraId="5D2757D9"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7008C014" w14:textId="77777777" w:rsidTr="00D66CEA">
        <w:trPr>
          <w:trHeight w:val="20"/>
        </w:trPr>
        <w:tc>
          <w:tcPr>
            <w:tcW w:w="1821" w:type="pct"/>
            <w:gridSpan w:val="5"/>
            <w:tcBorders>
              <w:top w:val="single" w:sz="12" w:space="0" w:color="auto"/>
              <w:bottom w:val="single" w:sz="12" w:space="0" w:color="auto"/>
              <w:right w:val="single" w:sz="12" w:space="0" w:color="auto"/>
            </w:tcBorders>
            <w:vAlign w:val="center"/>
          </w:tcPr>
          <w:p w14:paraId="5085B834"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FINAL EXAM</w:t>
            </w:r>
          </w:p>
        </w:tc>
        <w:tc>
          <w:tcPr>
            <w:tcW w:w="1342" w:type="pct"/>
            <w:gridSpan w:val="5"/>
            <w:tcBorders>
              <w:top w:val="single" w:sz="12" w:space="0" w:color="auto"/>
              <w:left w:val="single" w:sz="12" w:space="0" w:color="auto"/>
              <w:bottom w:val="single" w:sz="8" w:space="0" w:color="auto"/>
            </w:tcBorders>
          </w:tcPr>
          <w:p w14:paraId="34F8933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w:t>
            </w:r>
          </w:p>
        </w:tc>
        <w:tc>
          <w:tcPr>
            <w:tcW w:w="1202" w:type="pct"/>
            <w:tcBorders>
              <w:top w:val="single" w:sz="12" w:space="0" w:color="auto"/>
              <w:bottom w:val="single" w:sz="8" w:space="0" w:color="auto"/>
              <w:right w:val="single" w:sz="8" w:space="0" w:color="auto"/>
            </w:tcBorders>
          </w:tcPr>
          <w:p w14:paraId="3F343CCF"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35" w:type="pct"/>
            <w:tcBorders>
              <w:top w:val="single" w:sz="12" w:space="0" w:color="auto"/>
              <w:left w:val="single" w:sz="8" w:space="0" w:color="auto"/>
              <w:bottom w:val="single" w:sz="8" w:space="0" w:color="auto"/>
            </w:tcBorders>
          </w:tcPr>
          <w:p w14:paraId="520DA1E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40</w:t>
            </w:r>
          </w:p>
        </w:tc>
      </w:tr>
      <w:tr w:rsidR="000B53AD" w:rsidRPr="000B53AD" w14:paraId="4AEA34B7" w14:textId="77777777" w:rsidTr="00D66CEA">
        <w:trPr>
          <w:trHeight w:val="20"/>
        </w:trPr>
        <w:tc>
          <w:tcPr>
            <w:tcW w:w="1821" w:type="pct"/>
            <w:gridSpan w:val="5"/>
            <w:tcBorders>
              <w:top w:val="single" w:sz="12" w:space="0" w:color="auto"/>
              <w:bottom w:val="single" w:sz="12" w:space="0" w:color="auto"/>
              <w:right w:val="single" w:sz="12" w:space="0" w:color="auto"/>
            </w:tcBorders>
            <w:vAlign w:val="center"/>
          </w:tcPr>
          <w:p w14:paraId="1ABDC311"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PREREQUISITE(S)</w:t>
            </w:r>
          </w:p>
        </w:tc>
        <w:tc>
          <w:tcPr>
            <w:tcW w:w="3179" w:type="pct"/>
            <w:gridSpan w:val="7"/>
            <w:tcBorders>
              <w:top w:val="single" w:sz="12" w:space="0" w:color="auto"/>
              <w:left w:val="single" w:sz="12" w:space="0" w:color="auto"/>
              <w:bottom w:val="single" w:sz="12" w:space="0" w:color="auto"/>
            </w:tcBorders>
            <w:vAlign w:val="center"/>
          </w:tcPr>
          <w:p w14:paraId="7CF12A21"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w:t>
            </w:r>
          </w:p>
        </w:tc>
      </w:tr>
      <w:tr w:rsidR="000B53AD" w:rsidRPr="000B53AD" w14:paraId="098C8DC3" w14:textId="77777777" w:rsidTr="00D66CEA">
        <w:trPr>
          <w:trHeight w:val="20"/>
        </w:trPr>
        <w:tc>
          <w:tcPr>
            <w:tcW w:w="1821" w:type="pct"/>
            <w:gridSpan w:val="5"/>
            <w:tcBorders>
              <w:top w:val="single" w:sz="12" w:space="0" w:color="auto"/>
              <w:bottom w:val="single" w:sz="12" w:space="0" w:color="auto"/>
              <w:right w:val="single" w:sz="12" w:space="0" w:color="auto"/>
            </w:tcBorders>
            <w:vAlign w:val="center"/>
          </w:tcPr>
          <w:p w14:paraId="15F52CB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DESCRIPTION</w:t>
            </w:r>
          </w:p>
        </w:tc>
        <w:tc>
          <w:tcPr>
            <w:tcW w:w="3179" w:type="pct"/>
            <w:gridSpan w:val="7"/>
            <w:tcBorders>
              <w:top w:val="single" w:sz="12" w:space="0" w:color="auto"/>
              <w:left w:val="single" w:sz="12" w:space="0" w:color="auto"/>
              <w:bottom w:val="single" w:sz="12" w:space="0" w:color="auto"/>
            </w:tcBorders>
          </w:tcPr>
          <w:p w14:paraId="79C15952"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In this course, basic concepts and theoretical framework related to human resources, labor and human resources planning in higher education institutions in Turkey and in the world, performance evaluation, public sector human resources, job analysis, personnel selection and placement, training management, career management, organizational culture; motivation, job design, job evaluation, current problems encountered in management of  human resources will be discussed.</w:t>
            </w:r>
          </w:p>
        </w:tc>
      </w:tr>
      <w:tr w:rsidR="000B53AD" w:rsidRPr="000B53AD" w14:paraId="4D3321D1" w14:textId="77777777" w:rsidTr="00D66CEA">
        <w:trPr>
          <w:trHeight w:val="20"/>
        </w:trPr>
        <w:tc>
          <w:tcPr>
            <w:tcW w:w="1821" w:type="pct"/>
            <w:gridSpan w:val="5"/>
            <w:tcBorders>
              <w:top w:val="single" w:sz="12" w:space="0" w:color="auto"/>
              <w:bottom w:val="single" w:sz="12" w:space="0" w:color="auto"/>
              <w:right w:val="single" w:sz="12" w:space="0" w:color="auto"/>
            </w:tcBorders>
            <w:vAlign w:val="center"/>
          </w:tcPr>
          <w:p w14:paraId="702725C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OBJECTIVES</w:t>
            </w:r>
          </w:p>
        </w:tc>
        <w:tc>
          <w:tcPr>
            <w:tcW w:w="3179" w:type="pct"/>
            <w:gridSpan w:val="7"/>
            <w:tcBorders>
              <w:top w:val="single" w:sz="12" w:space="0" w:color="auto"/>
              <w:left w:val="single" w:sz="12" w:space="0" w:color="auto"/>
              <w:bottom w:val="single" w:sz="12" w:space="0" w:color="auto"/>
            </w:tcBorders>
          </w:tcPr>
          <w:p w14:paraId="28E0A553"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Knowing the nature of human relations in organizational life, organizing productive and  organizational structure, communication, culture, motivation, education and developing human resources management in higher education.</w:t>
            </w:r>
          </w:p>
        </w:tc>
      </w:tr>
      <w:tr w:rsidR="000B53AD" w:rsidRPr="000B53AD" w14:paraId="11748E6F" w14:textId="77777777" w:rsidTr="00D66CEA">
        <w:trPr>
          <w:trHeight w:val="20"/>
        </w:trPr>
        <w:tc>
          <w:tcPr>
            <w:tcW w:w="1821" w:type="pct"/>
            <w:gridSpan w:val="5"/>
            <w:tcBorders>
              <w:top w:val="single" w:sz="12" w:space="0" w:color="auto"/>
              <w:bottom w:val="single" w:sz="12" w:space="0" w:color="auto"/>
              <w:right w:val="single" w:sz="12" w:space="0" w:color="auto"/>
            </w:tcBorders>
            <w:vAlign w:val="center"/>
          </w:tcPr>
          <w:p w14:paraId="3DA51F6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ADDITIVE OF COURSE TO APPLY PROFESSIONAL EDUATION</w:t>
            </w:r>
          </w:p>
        </w:tc>
        <w:tc>
          <w:tcPr>
            <w:tcW w:w="3179" w:type="pct"/>
            <w:gridSpan w:val="7"/>
            <w:tcBorders>
              <w:top w:val="single" w:sz="12" w:space="0" w:color="auto"/>
              <w:left w:val="single" w:sz="12" w:space="0" w:color="auto"/>
              <w:bottom w:val="single" w:sz="12" w:space="0" w:color="auto"/>
            </w:tcBorders>
            <w:vAlign w:val="center"/>
          </w:tcPr>
          <w:p w14:paraId="02B2690B"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w:t>
            </w:r>
          </w:p>
        </w:tc>
      </w:tr>
      <w:tr w:rsidR="000B53AD" w:rsidRPr="000B53AD" w14:paraId="02F8D93F" w14:textId="77777777" w:rsidTr="00D66CEA">
        <w:trPr>
          <w:trHeight w:val="20"/>
        </w:trPr>
        <w:tc>
          <w:tcPr>
            <w:tcW w:w="1821" w:type="pct"/>
            <w:gridSpan w:val="5"/>
            <w:tcBorders>
              <w:top w:val="single" w:sz="12" w:space="0" w:color="auto"/>
              <w:bottom w:val="single" w:sz="12" w:space="0" w:color="auto"/>
              <w:right w:val="single" w:sz="12" w:space="0" w:color="auto"/>
            </w:tcBorders>
            <w:vAlign w:val="center"/>
          </w:tcPr>
          <w:p w14:paraId="3F88FE1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OUTCOMES</w:t>
            </w:r>
          </w:p>
        </w:tc>
        <w:tc>
          <w:tcPr>
            <w:tcW w:w="3179" w:type="pct"/>
            <w:gridSpan w:val="7"/>
            <w:tcBorders>
              <w:top w:val="single" w:sz="12" w:space="0" w:color="auto"/>
              <w:left w:val="single" w:sz="12" w:space="0" w:color="auto"/>
              <w:bottom w:val="single" w:sz="12" w:space="0" w:color="auto"/>
            </w:tcBorders>
          </w:tcPr>
          <w:p w14:paraId="0588609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At the end of the course, the students will be able to:</w:t>
            </w:r>
          </w:p>
          <w:p w14:paraId="5BEE6F73" w14:textId="77777777" w:rsidR="000B53AD" w:rsidRPr="000B53AD" w:rsidRDefault="000B53AD" w:rsidP="000B53AD">
            <w:pPr>
              <w:numPr>
                <w:ilvl w:val="0"/>
                <w:numId w:val="8"/>
              </w:numPr>
              <w:spacing w:after="0" w:line="240" w:lineRule="auto"/>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know the basic concepts and theoretical framework related to human resources</w:t>
            </w:r>
          </w:p>
          <w:p w14:paraId="65366C83" w14:textId="77777777" w:rsidR="000B53AD" w:rsidRPr="000B53AD" w:rsidRDefault="000B53AD" w:rsidP="000B53AD">
            <w:pPr>
              <w:numPr>
                <w:ilvl w:val="0"/>
                <w:numId w:val="8"/>
              </w:numPr>
              <w:spacing w:after="0" w:line="240" w:lineRule="auto"/>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make labor and human resources planning in higher education institutions in Turkey and in the world,</w:t>
            </w:r>
          </w:p>
          <w:p w14:paraId="73EDC058" w14:textId="77777777" w:rsidR="000B53AD" w:rsidRPr="000B53AD" w:rsidRDefault="000B53AD" w:rsidP="000B53AD">
            <w:pPr>
              <w:numPr>
                <w:ilvl w:val="0"/>
                <w:numId w:val="8"/>
              </w:numPr>
              <w:spacing w:after="0" w:line="240" w:lineRule="auto"/>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solve current problems encountered in management of  human resources.</w:t>
            </w:r>
          </w:p>
        </w:tc>
      </w:tr>
      <w:tr w:rsidR="000B53AD" w:rsidRPr="000B53AD" w14:paraId="41B3C8FB" w14:textId="77777777" w:rsidTr="00D66CEA">
        <w:trPr>
          <w:trHeight w:val="20"/>
        </w:trPr>
        <w:tc>
          <w:tcPr>
            <w:tcW w:w="1821" w:type="pct"/>
            <w:gridSpan w:val="5"/>
            <w:tcBorders>
              <w:top w:val="single" w:sz="12" w:space="0" w:color="auto"/>
              <w:bottom w:val="single" w:sz="12" w:space="0" w:color="auto"/>
              <w:right w:val="single" w:sz="12" w:space="0" w:color="auto"/>
            </w:tcBorders>
            <w:vAlign w:val="center"/>
          </w:tcPr>
          <w:p w14:paraId="1FB3014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REFERENCES</w:t>
            </w:r>
          </w:p>
        </w:tc>
        <w:tc>
          <w:tcPr>
            <w:tcW w:w="3179" w:type="pct"/>
            <w:gridSpan w:val="7"/>
            <w:tcBorders>
              <w:top w:val="single" w:sz="12" w:space="0" w:color="auto"/>
              <w:left w:val="single" w:sz="12" w:space="0" w:color="auto"/>
              <w:bottom w:val="single" w:sz="12" w:space="0" w:color="auto"/>
            </w:tcBorders>
          </w:tcPr>
          <w:p w14:paraId="3145E8C1" w14:textId="77777777" w:rsidR="000B53AD" w:rsidRPr="000B53AD" w:rsidRDefault="000B53AD" w:rsidP="000B53AD">
            <w:pPr>
              <w:numPr>
                <w:ilvl w:val="0"/>
                <w:numId w:val="7"/>
              </w:numPr>
              <w:spacing w:after="0" w:line="240" w:lineRule="auto"/>
              <w:ind w:left="457"/>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İnsan Kaynakları Yönetimi – Türkan Argon, Altay Eren, Nobel Yay.</w:t>
            </w:r>
          </w:p>
          <w:p w14:paraId="61FEEF4E" w14:textId="77777777" w:rsidR="000B53AD" w:rsidRPr="000B53AD" w:rsidRDefault="000B53AD" w:rsidP="000B53AD">
            <w:pPr>
              <w:numPr>
                <w:ilvl w:val="0"/>
                <w:numId w:val="7"/>
              </w:numPr>
              <w:spacing w:after="0" w:line="240" w:lineRule="auto"/>
              <w:ind w:left="457"/>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İnsan Kaynakları Yönetimi- Hüseyin Özgen, Azmi Yalçın, Nobel Yay.</w:t>
            </w:r>
          </w:p>
          <w:p w14:paraId="0C2F7036" w14:textId="77777777" w:rsidR="000B53AD" w:rsidRPr="000B53AD" w:rsidRDefault="000B53AD" w:rsidP="000B53AD">
            <w:pPr>
              <w:numPr>
                <w:ilvl w:val="0"/>
                <w:numId w:val="7"/>
              </w:numPr>
              <w:spacing w:after="0" w:line="240" w:lineRule="auto"/>
              <w:ind w:left="457"/>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İnsan Kaynakları Yönetimi- N. Tortop, B. Aykaç, H. Yayman, A. Özer, Nobel Yay.</w:t>
            </w:r>
          </w:p>
          <w:p w14:paraId="12F0782C" w14:textId="77777777" w:rsidR="000B53AD" w:rsidRPr="000B53AD" w:rsidRDefault="000B53AD" w:rsidP="000B53AD">
            <w:pPr>
              <w:numPr>
                <w:ilvl w:val="0"/>
                <w:numId w:val="7"/>
              </w:numPr>
              <w:spacing w:after="0" w:line="240" w:lineRule="auto"/>
              <w:ind w:left="457"/>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İnsan Kaynakları ve Yönetimi ve Stratejik Planlama- Burhan Aykaç, Nobel Yay.</w:t>
            </w:r>
          </w:p>
          <w:p w14:paraId="2E3EFE70" w14:textId="77777777" w:rsidR="000B53AD" w:rsidRPr="000B53AD" w:rsidRDefault="000B53AD" w:rsidP="000B53AD">
            <w:pPr>
              <w:numPr>
                <w:ilvl w:val="0"/>
                <w:numId w:val="7"/>
              </w:numPr>
              <w:spacing w:after="0" w:line="240" w:lineRule="auto"/>
              <w:ind w:left="457"/>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İnsan Kaynağının Yönetimi ve Geliştirilmesi- Aytaç Açıkalın, Pegem A Yay.</w:t>
            </w:r>
          </w:p>
        </w:tc>
      </w:tr>
      <w:tr w:rsidR="000B53AD" w:rsidRPr="000B53AD" w14:paraId="3B1F58DF" w14:textId="77777777" w:rsidTr="00D66CEA">
        <w:trPr>
          <w:trHeight w:val="20"/>
        </w:trPr>
        <w:tc>
          <w:tcPr>
            <w:tcW w:w="1821" w:type="pct"/>
            <w:gridSpan w:val="5"/>
            <w:tcBorders>
              <w:top w:val="single" w:sz="12" w:space="0" w:color="auto"/>
              <w:bottom w:val="single" w:sz="12" w:space="0" w:color="auto"/>
              <w:right w:val="single" w:sz="12" w:space="0" w:color="auto"/>
            </w:tcBorders>
            <w:vAlign w:val="center"/>
          </w:tcPr>
          <w:p w14:paraId="29322B2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OTHER REFERENCES</w:t>
            </w:r>
          </w:p>
        </w:tc>
        <w:tc>
          <w:tcPr>
            <w:tcW w:w="3179" w:type="pct"/>
            <w:gridSpan w:val="7"/>
            <w:tcBorders>
              <w:top w:val="single" w:sz="12" w:space="0" w:color="auto"/>
              <w:left w:val="single" w:sz="12" w:space="0" w:color="auto"/>
              <w:bottom w:val="single" w:sz="12" w:space="0" w:color="auto"/>
            </w:tcBorders>
          </w:tcPr>
          <w:p w14:paraId="04AEA5E8" w14:textId="77777777" w:rsidR="000B53AD" w:rsidRPr="000B53AD" w:rsidRDefault="000B53AD" w:rsidP="000B53AD">
            <w:pPr>
              <w:spacing w:after="0" w:line="240" w:lineRule="auto"/>
              <w:ind w:left="360"/>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w:t>
            </w:r>
          </w:p>
        </w:tc>
      </w:tr>
      <w:tr w:rsidR="000B53AD" w:rsidRPr="000B53AD" w14:paraId="3C556C67" w14:textId="77777777" w:rsidTr="00D66CEA">
        <w:trPr>
          <w:trHeight w:val="20"/>
        </w:trPr>
        <w:tc>
          <w:tcPr>
            <w:tcW w:w="1821" w:type="pct"/>
            <w:gridSpan w:val="5"/>
            <w:tcBorders>
              <w:top w:val="single" w:sz="12" w:space="0" w:color="auto"/>
              <w:bottom w:val="single" w:sz="12" w:space="0" w:color="auto"/>
              <w:right w:val="single" w:sz="12" w:space="0" w:color="auto"/>
            </w:tcBorders>
            <w:vAlign w:val="center"/>
          </w:tcPr>
          <w:p w14:paraId="3CA14791"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TOOLS AND EQUIPMENTS REQUIRED</w:t>
            </w:r>
          </w:p>
        </w:tc>
        <w:tc>
          <w:tcPr>
            <w:tcW w:w="3179" w:type="pct"/>
            <w:gridSpan w:val="7"/>
            <w:tcBorders>
              <w:top w:val="single" w:sz="12" w:space="0" w:color="auto"/>
              <w:left w:val="single" w:sz="12" w:space="0" w:color="auto"/>
              <w:bottom w:val="single" w:sz="12" w:space="0" w:color="auto"/>
            </w:tcBorders>
          </w:tcPr>
          <w:p w14:paraId="12435660"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Computer </w:t>
            </w:r>
          </w:p>
        </w:tc>
      </w:tr>
    </w:tbl>
    <w:p w14:paraId="342C88DB" w14:textId="77777777" w:rsidR="000B53AD" w:rsidRPr="000B53AD" w:rsidRDefault="000B53AD" w:rsidP="000B53AD">
      <w:pPr>
        <w:spacing w:after="0" w:line="240" w:lineRule="auto"/>
        <w:rPr>
          <w:rFonts w:ascii="Arial Narrow" w:eastAsia="Times New Roman" w:hAnsi="Arial Narrow" w:cs="Times New Roman"/>
          <w:color w:val="FF0000"/>
          <w:sz w:val="21"/>
          <w:szCs w:val="21"/>
          <w:lang w:val="en-US" w:eastAsia="tr-TR"/>
        </w:rPr>
        <w:sectPr w:rsidR="000B53AD" w:rsidRPr="000B53AD" w:rsidSect="000B53AD">
          <w:pgSz w:w="11906" w:h="16838" w:code="9"/>
          <w:pgMar w:top="720" w:right="1134" w:bottom="720" w:left="1134" w:header="709" w:footer="709" w:gutter="0"/>
          <w:cols w:space="708"/>
        </w:sectPr>
      </w:pPr>
    </w:p>
    <w:p w14:paraId="2B8B007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0E9CC27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5107"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5"/>
        <w:gridCol w:w="8729"/>
      </w:tblGrid>
      <w:tr w:rsidR="000B53AD" w:rsidRPr="000B53AD" w14:paraId="59B3094B" w14:textId="77777777" w:rsidTr="00D66CEA">
        <w:trPr>
          <w:trHeight w:val="20"/>
        </w:trPr>
        <w:tc>
          <w:tcPr>
            <w:tcW w:w="5000" w:type="pct"/>
            <w:gridSpan w:val="2"/>
            <w:tcBorders>
              <w:top w:val="single" w:sz="12" w:space="0" w:color="auto"/>
            </w:tcBorders>
            <w:vAlign w:val="center"/>
          </w:tcPr>
          <w:p w14:paraId="2EDC6FA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SYLLABUS</w:t>
            </w:r>
          </w:p>
        </w:tc>
      </w:tr>
      <w:tr w:rsidR="000B53AD" w:rsidRPr="000B53AD" w14:paraId="24A6E621" w14:textId="77777777" w:rsidTr="00D66CEA">
        <w:trPr>
          <w:trHeight w:val="20"/>
        </w:trPr>
        <w:tc>
          <w:tcPr>
            <w:tcW w:w="553" w:type="pct"/>
          </w:tcPr>
          <w:p w14:paraId="4478569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w:t>
            </w:r>
          </w:p>
        </w:tc>
        <w:tc>
          <w:tcPr>
            <w:tcW w:w="4447" w:type="pct"/>
          </w:tcPr>
          <w:p w14:paraId="579FB31B"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TOPICS </w:t>
            </w:r>
          </w:p>
        </w:tc>
      </w:tr>
      <w:tr w:rsidR="000B53AD" w:rsidRPr="000B53AD" w14:paraId="2C344934" w14:textId="77777777" w:rsidTr="00D66CEA">
        <w:trPr>
          <w:trHeight w:val="20"/>
        </w:trPr>
        <w:tc>
          <w:tcPr>
            <w:tcW w:w="553" w:type="pct"/>
            <w:vAlign w:val="center"/>
          </w:tcPr>
          <w:p w14:paraId="31D7593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w:t>
            </w:r>
          </w:p>
        </w:tc>
        <w:tc>
          <w:tcPr>
            <w:tcW w:w="4447" w:type="pct"/>
          </w:tcPr>
          <w:p w14:paraId="2D86ECB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Basic resources related to human resources</w:t>
            </w:r>
          </w:p>
        </w:tc>
      </w:tr>
      <w:tr w:rsidR="000B53AD" w:rsidRPr="000B53AD" w14:paraId="4697B718" w14:textId="77777777" w:rsidTr="00D66CEA">
        <w:trPr>
          <w:trHeight w:val="20"/>
        </w:trPr>
        <w:tc>
          <w:tcPr>
            <w:tcW w:w="553" w:type="pct"/>
            <w:vAlign w:val="center"/>
          </w:tcPr>
          <w:p w14:paraId="6CE91B1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2</w:t>
            </w:r>
          </w:p>
        </w:tc>
        <w:tc>
          <w:tcPr>
            <w:tcW w:w="4447" w:type="pct"/>
          </w:tcPr>
          <w:p w14:paraId="45C235D3"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Analyzing the concepts of  human resources and higher education</w:t>
            </w:r>
          </w:p>
        </w:tc>
      </w:tr>
      <w:tr w:rsidR="000B53AD" w:rsidRPr="000B53AD" w14:paraId="215E4493" w14:textId="77777777" w:rsidTr="00D66CEA">
        <w:trPr>
          <w:trHeight w:val="20"/>
        </w:trPr>
        <w:tc>
          <w:tcPr>
            <w:tcW w:w="553" w:type="pct"/>
            <w:vAlign w:val="center"/>
          </w:tcPr>
          <w:p w14:paraId="4557EC95"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3</w:t>
            </w:r>
          </w:p>
        </w:tc>
        <w:tc>
          <w:tcPr>
            <w:tcW w:w="4447" w:type="pct"/>
          </w:tcPr>
          <w:p w14:paraId="591BFA4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Human relations in higher education</w:t>
            </w:r>
          </w:p>
        </w:tc>
      </w:tr>
      <w:tr w:rsidR="000B53AD" w:rsidRPr="000B53AD" w14:paraId="3B38809C" w14:textId="77777777" w:rsidTr="00D66CEA">
        <w:trPr>
          <w:trHeight w:val="20"/>
        </w:trPr>
        <w:tc>
          <w:tcPr>
            <w:tcW w:w="553" w:type="pct"/>
            <w:vAlign w:val="center"/>
          </w:tcPr>
          <w:p w14:paraId="387984C2"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4</w:t>
            </w:r>
          </w:p>
        </w:tc>
        <w:tc>
          <w:tcPr>
            <w:tcW w:w="4447" w:type="pct"/>
          </w:tcPr>
          <w:p w14:paraId="28E6D9A6"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Strategic planning processes</w:t>
            </w:r>
          </w:p>
        </w:tc>
      </w:tr>
      <w:tr w:rsidR="000B53AD" w:rsidRPr="000B53AD" w14:paraId="65C727FD" w14:textId="77777777" w:rsidTr="00D66CEA">
        <w:trPr>
          <w:trHeight w:val="20"/>
        </w:trPr>
        <w:tc>
          <w:tcPr>
            <w:tcW w:w="553" w:type="pct"/>
            <w:vAlign w:val="center"/>
          </w:tcPr>
          <w:p w14:paraId="01AAA935"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5</w:t>
            </w:r>
          </w:p>
        </w:tc>
        <w:tc>
          <w:tcPr>
            <w:tcW w:w="4447" w:type="pct"/>
          </w:tcPr>
          <w:p w14:paraId="0B2A032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Analyzing the dimensions of human resource training and planning with different theoretical fremeworks</w:t>
            </w:r>
          </w:p>
        </w:tc>
      </w:tr>
      <w:tr w:rsidR="000B53AD" w:rsidRPr="000B53AD" w14:paraId="2DCD9024" w14:textId="77777777" w:rsidTr="00D66CEA">
        <w:trPr>
          <w:trHeight w:val="20"/>
        </w:trPr>
        <w:tc>
          <w:tcPr>
            <w:tcW w:w="553" w:type="pct"/>
            <w:vAlign w:val="center"/>
          </w:tcPr>
          <w:p w14:paraId="2455F051"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6</w:t>
            </w:r>
          </w:p>
        </w:tc>
        <w:tc>
          <w:tcPr>
            <w:tcW w:w="4447" w:type="pct"/>
          </w:tcPr>
          <w:p w14:paraId="0FF10EB3"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Organizational and administrative theories</w:t>
            </w:r>
          </w:p>
        </w:tc>
      </w:tr>
      <w:tr w:rsidR="000B53AD" w:rsidRPr="000B53AD" w14:paraId="479960AA" w14:textId="77777777" w:rsidTr="00D66CEA">
        <w:trPr>
          <w:trHeight w:val="20"/>
        </w:trPr>
        <w:tc>
          <w:tcPr>
            <w:tcW w:w="553" w:type="pct"/>
            <w:shd w:val="clear" w:color="auto" w:fill="auto"/>
            <w:vAlign w:val="center"/>
          </w:tcPr>
          <w:p w14:paraId="421F87E0"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7</w:t>
            </w:r>
          </w:p>
        </w:tc>
        <w:tc>
          <w:tcPr>
            <w:tcW w:w="4447" w:type="pct"/>
            <w:shd w:val="clear" w:color="auto" w:fill="auto"/>
          </w:tcPr>
          <w:p w14:paraId="4EAC6B33"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Job descriptions and job analyze</w:t>
            </w:r>
          </w:p>
        </w:tc>
      </w:tr>
      <w:tr w:rsidR="000B53AD" w:rsidRPr="000B53AD" w14:paraId="7AB5475B" w14:textId="77777777" w:rsidTr="00D66CEA">
        <w:trPr>
          <w:trHeight w:val="20"/>
        </w:trPr>
        <w:tc>
          <w:tcPr>
            <w:tcW w:w="553" w:type="pct"/>
            <w:shd w:val="clear" w:color="auto" w:fill="D9D9D9"/>
            <w:vAlign w:val="center"/>
          </w:tcPr>
          <w:p w14:paraId="621E2B21"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8</w:t>
            </w:r>
          </w:p>
        </w:tc>
        <w:tc>
          <w:tcPr>
            <w:tcW w:w="4447" w:type="pct"/>
            <w:shd w:val="clear" w:color="auto" w:fill="D9D9D9"/>
          </w:tcPr>
          <w:p w14:paraId="3A6974DE"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MID-TERM EXAM </w:t>
            </w:r>
          </w:p>
        </w:tc>
      </w:tr>
      <w:tr w:rsidR="000B53AD" w:rsidRPr="000B53AD" w14:paraId="57136D17" w14:textId="77777777" w:rsidTr="00D66CEA">
        <w:trPr>
          <w:trHeight w:val="20"/>
        </w:trPr>
        <w:tc>
          <w:tcPr>
            <w:tcW w:w="553" w:type="pct"/>
            <w:vAlign w:val="center"/>
          </w:tcPr>
          <w:p w14:paraId="177F5EA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9</w:t>
            </w:r>
          </w:p>
        </w:tc>
        <w:tc>
          <w:tcPr>
            <w:tcW w:w="4447" w:type="pct"/>
          </w:tcPr>
          <w:p w14:paraId="0C5FECF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Case studies on human resources</w:t>
            </w:r>
          </w:p>
        </w:tc>
      </w:tr>
      <w:tr w:rsidR="000B53AD" w:rsidRPr="000B53AD" w14:paraId="5B62B7DC" w14:textId="77777777" w:rsidTr="00D66CEA">
        <w:trPr>
          <w:trHeight w:val="20"/>
        </w:trPr>
        <w:tc>
          <w:tcPr>
            <w:tcW w:w="553" w:type="pct"/>
            <w:vAlign w:val="center"/>
          </w:tcPr>
          <w:p w14:paraId="1F4CFAA0"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10</w:t>
            </w:r>
          </w:p>
        </w:tc>
        <w:tc>
          <w:tcPr>
            <w:tcW w:w="4447" w:type="pct"/>
          </w:tcPr>
          <w:p w14:paraId="67379BD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Techniques of performance assessment</w:t>
            </w:r>
          </w:p>
        </w:tc>
      </w:tr>
      <w:tr w:rsidR="000B53AD" w:rsidRPr="000B53AD" w14:paraId="2C179B9D" w14:textId="77777777" w:rsidTr="00D66CEA">
        <w:trPr>
          <w:trHeight w:val="20"/>
        </w:trPr>
        <w:tc>
          <w:tcPr>
            <w:tcW w:w="553" w:type="pct"/>
            <w:vAlign w:val="center"/>
          </w:tcPr>
          <w:p w14:paraId="75345F91"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11</w:t>
            </w:r>
          </w:p>
        </w:tc>
        <w:tc>
          <w:tcPr>
            <w:tcW w:w="4447" w:type="pct"/>
          </w:tcPr>
          <w:p w14:paraId="7543260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Motivation and leadership theories</w:t>
            </w:r>
          </w:p>
        </w:tc>
      </w:tr>
      <w:tr w:rsidR="000B53AD" w:rsidRPr="000B53AD" w14:paraId="64868D24" w14:textId="77777777" w:rsidTr="00D66CEA">
        <w:trPr>
          <w:trHeight w:val="20"/>
        </w:trPr>
        <w:tc>
          <w:tcPr>
            <w:tcW w:w="553" w:type="pct"/>
            <w:vAlign w:val="center"/>
          </w:tcPr>
          <w:p w14:paraId="20B99640"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12</w:t>
            </w:r>
          </w:p>
        </w:tc>
        <w:tc>
          <w:tcPr>
            <w:tcW w:w="4447" w:type="pct"/>
          </w:tcPr>
          <w:p w14:paraId="0AC5E24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Leadership theories</w:t>
            </w:r>
          </w:p>
        </w:tc>
      </w:tr>
      <w:tr w:rsidR="000B53AD" w:rsidRPr="000B53AD" w14:paraId="380EE561" w14:textId="77777777" w:rsidTr="00D66CEA">
        <w:trPr>
          <w:trHeight w:val="20"/>
        </w:trPr>
        <w:tc>
          <w:tcPr>
            <w:tcW w:w="553" w:type="pct"/>
            <w:vAlign w:val="center"/>
          </w:tcPr>
          <w:p w14:paraId="18E185A2"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13</w:t>
            </w:r>
          </w:p>
        </w:tc>
        <w:tc>
          <w:tcPr>
            <w:tcW w:w="4447" w:type="pct"/>
          </w:tcPr>
          <w:p w14:paraId="1ED04C6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Organizational culture and productivity in higher education</w:t>
            </w:r>
          </w:p>
        </w:tc>
      </w:tr>
      <w:tr w:rsidR="000B53AD" w:rsidRPr="000B53AD" w14:paraId="67FC6171" w14:textId="77777777" w:rsidTr="00D66CEA">
        <w:trPr>
          <w:trHeight w:val="20"/>
        </w:trPr>
        <w:tc>
          <w:tcPr>
            <w:tcW w:w="553" w:type="pct"/>
            <w:vAlign w:val="center"/>
          </w:tcPr>
          <w:p w14:paraId="2E82804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14</w:t>
            </w:r>
          </w:p>
        </w:tc>
        <w:tc>
          <w:tcPr>
            <w:tcW w:w="4447" w:type="pct"/>
          </w:tcPr>
          <w:p w14:paraId="5F80B71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Organizational change and development in higher education</w:t>
            </w:r>
          </w:p>
        </w:tc>
      </w:tr>
      <w:tr w:rsidR="000B53AD" w:rsidRPr="000B53AD" w14:paraId="6120BC38" w14:textId="77777777" w:rsidTr="00D66CEA">
        <w:trPr>
          <w:trHeight w:val="20"/>
        </w:trPr>
        <w:tc>
          <w:tcPr>
            <w:tcW w:w="553" w:type="pct"/>
            <w:tcBorders>
              <w:bottom w:val="single" w:sz="12" w:space="0" w:color="auto"/>
            </w:tcBorders>
            <w:shd w:val="clear" w:color="auto" w:fill="auto"/>
            <w:vAlign w:val="center"/>
          </w:tcPr>
          <w:p w14:paraId="58330A76"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15</w:t>
            </w:r>
          </w:p>
        </w:tc>
        <w:tc>
          <w:tcPr>
            <w:tcW w:w="4447" w:type="pct"/>
            <w:tcBorders>
              <w:bottom w:val="single" w:sz="12" w:space="0" w:color="auto"/>
            </w:tcBorders>
            <w:shd w:val="clear" w:color="auto" w:fill="auto"/>
          </w:tcPr>
          <w:p w14:paraId="3925259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 xml:space="preserve">Human nature and education </w:t>
            </w:r>
          </w:p>
        </w:tc>
      </w:tr>
      <w:tr w:rsidR="000B53AD" w:rsidRPr="000B53AD" w14:paraId="2241CA61" w14:textId="77777777" w:rsidTr="00D66CEA">
        <w:trPr>
          <w:trHeight w:val="20"/>
        </w:trPr>
        <w:tc>
          <w:tcPr>
            <w:tcW w:w="553" w:type="pct"/>
            <w:tcBorders>
              <w:bottom w:val="single" w:sz="12" w:space="0" w:color="auto"/>
            </w:tcBorders>
            <w:shd w:val="clear" w:color="auto" w:fill="D9D9D9"/>
            <w:vAlign w:val="center"/>
          </w:tcPr>
          <w:p w14:paraId="3FE1956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16-17</w:t>
            </w:r>
          </w:p>
        </w:tc>
        <w:tc>
          <w:tcPr>
            <w:tcW w:w="4447" w:type="pct"/>
            <w:tcBorders>
              <w:bottom w:val="single" w:sz="12" w:space="0" w:color="auto"/>
            </w:tcBorders>
            <w:shd w:val="clear" w:color="auto" w:fill="D9D9D9"/>
            <w:vAlign w:val="center"/>
          </w:tcPr>
          <w:p w14:paraId="4C2E2B5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FINAL EXAM</w:t>
            </w:r>
          </w:p>
        </w:tc>
      </w:tr>
    </w:tbl>
    <w:p w14:paraId="50FDA4E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2DAD396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0B53AD" w:rsidRPr="000B53AD" w14:paraId="434DBC09" w14:textId="77777777" w:rsidTr="00D66CEA">
        <w:tc>
          <w:tcPr>
            <w:tcW w:w="1008" w:type="dxa"/>
          </w:tcPr>
          <w:p w14:paraId="69809A7B"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No</w:t>
            </w:r>
          </w:p>
        </w:tc>
        <w:tc>
          <w:tcPr>
            <w:tcW w:w="8031" w:type="dxa"/>
          </w:tcPr>
          <w:p w14:paraId="05B34E02" w14:textId="77777777" w:rsidR="000B53AD" w:rsidRPr="000B53AD" w:rsidRDefault="000B53AD" w:rsidP="000B53AD">
            <w:pPr>
              <w:tabs>
                <w:tab w:val="right" w:pos="6984"/>
              </w:tabs>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Program Outcomes </w:t>
            </w:r>
            <w:r w:rsidRPr="000B53AD">
              <w:rPr>
                <w:rFonts w:ascii="Arial Narrow" w:eastAsia="Times New Roman" w:hAnsi="Arial Narrow" w:cs="Times New Roman"/>
                <w:b/>
                <w:sz w:val="21"/>
                <w:szCs w:val="21"/>
                <w:lang w:val="en-US" w:eastAsia="tr-TR"/>
              </w:rPr>
              <w:tab/>
            </w:r>
          </w:p>
        </w:tc>
        <w:tc>
          <w:tcPr>
            <w:tcW w:w="338" w:type="dxa"/>
          </w:tcPr>
          <w:p w14:paraId="4AC456BA"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3</w:t>
            </w:r>
          </w:p>
        </w:tc>
        <w:tc>
          <w:tcPr>
            <w:tcW w:w="338" w:type="dxa"/>
          </w:tcPr>
          <w:p w14:paraId="693FF9A8"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2</w:t>
            </w:r>
          </w:p>
        </w:tc>
        <w:tc>
          <w:tcPr>
            <w:tcW w:w="360" w:type="dxa"/>
          </w:tcPr>
          <w:p w14:paraId="565984F0"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1</w:t>
            </w:r>
          </w:p>
        </w:tc>
      </w:tr>
      <w:tr w:rsidR="000B53AD" w:rsidRPr="000B53AD" w14:paraId="2D69E365" w14:textId="77777777" w:rsidTr="00D66CEA">
        <w:tc>
          <w:tcPr>
            <w:tcW w:w="1008" w:type="dxa"/>
          </w:tcPr>
          <w:p w14:paraId="18337EBD"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w:t>
            </w:r>
          </w:p>
        </w:tc>
        <w:tc>
          <w:tcPr>
            <w:tcW w:w="8031" w:type="dxa"/>
          </w:tcPr>
          <w:p w14:paraId="0A91C77E"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338" w:type="dxa"/>
            <w:vAlign w:val="center"/>
          </w:tcPr>
          <w:p w14:paraId="159EF46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0E13062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ADF23B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28DAFCF" w14:textId="77777777" w:rsidTr="00D66CEA">
        <w:tc>
          <w:tcPr>
            <w:tcW w:w="1008" w:type="dxa"/>
          </w:tcPr>
          <w:p w14:paraId="52457135" w14:textId="77777777" w:rsidR="000B53AD" w:rsidRPr="000B53AD" w:rsidRDefault="000B53AD" w:rsidP="000B53AD">
            <w:pPr>
              <w:tabs>
                <w:tab w:val="left" w:pos="57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2</w:t>
            </w:r>
          </w:p>
        </w:tc>
        <w:tc>
          <w:tcPr>
            <w:tcW w:w="8031" w:type="dxa"/>
          </w:tcPr>
          <w:p w14:paraId="4D14DE16"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338" w:type="dxa"/>
            <w:vAlign w:val="center"/>
          </w:tcPr>
          <w:p w14:paraId="3498D80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6A506F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409444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99D650A" w14:textId="77777777" w:rsidTr="00D66CEA">
        <w:tc>
          <w:tcPr>
            <w:tcW w:w="1008" w:type="dxa"/>
          </w:tcPr>
          <w:p w14:paraId="209E8BBE"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3</w:t>
            </w:r>
          </w:p>
        </w:tc>
        <w:tc>
          <w:tcPr>
            <w:tcW w:w="8031" w:type="dxa"/>
          </w:tcPr>
          <w:p w14:paraId="7D63AEF1"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338" w:type="dxa"/>
            <w:vAlign w:val="center"/>
          </w:tcPr>
          <w:p w14:paraId="743B593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3DABB5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1951FE8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739A4EA" w14:textId="77777777" w:rsidTr="00D66CEA">
        <w:tc>
          <w:tcPr>
            <w:tcW w:w="1008" w:type="dxa"/>
          </w:tcPr>
          <w:p w14:paraId="263A2A18"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4</w:t>
            </w:r>
          </w:p>
        </w:tc>
        <w:tc>
          <w:tcPr>
            <w:tcW w:w="8031" w:type="dxa"/>
          </w:tcPr>
          <w:p w14:paraId="206D9F21"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338" w:type="dxa"/>
            <w:vAlign w:val="center"/>
          </w:tcPr>
          <w:p w14:paraId="287E889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94B976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3FCE06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6E90A6BB" w14:textId="77777777" w:rsidTr="00D66CEA">
        <w:tc>
          <w:tcPr>
            <w:tcW w:w="1008" w:type="dxa"/>
          </w:tcPr>
          <w:p w14:paraId="1978622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5</w:t>
            </w:r>
          </w:p>
        </w:tc>
        <w:tc>
          <w:tcPr>
            <w:tcW w:w="8031" w:type="dxa"/>
          </w:tcPr>
          <w:p w14:paraId="3A5A2E09"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338" w:type="dxa"/>
            <w:vAlign w:val="center"/>
          </w:tcPr>
          <w:p w14:paraId="30A4EE2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4250402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1BBAF68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FC2360C" w14:textId="77777777" w:rsidTr="00D66CEA">
        <w:tc>
          <w:tcPr>
            <w:tcW w:w="1008" w:type="dxa"/>
          </w:tcPr>
          <w:p w14:paraId="3E594048"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6</w:t>
            </w:r>
          </w:p>
        </w:tc>
        <w:tc>
          <w:tcPr>
            <w:tcW w:w="8031" w:type="dxa"/>
          </w:tcPr>
          <w:p w14:paraId="0103D6D0"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0B53AD">
              <w:rPr>
                <w:rFonts w:ascii="Arial Narrow" w:eastAsia="Times New Roman" w:hAnsi="Arial Narrow" w:cs="Times New Roman"/>
                <w:color w:val="333333"/>
                <w:sz w:val="21"/>
                <w:szCs w:val="21"/>
                <w:highlight w:val="lightGray"/>
                <w:lang w:val="en-US" w:eastAsia="tr-TR"/>
              </w:rPr>
              <w:t xml:space="preserve"> </w:t>
            </w:r>
          </w:p>
        </w:tc>
        <w:tc>
          <w:tcPr>
            <w:tcW w:w="338" w:type="dxa"/>
            <w:vAlign w:val="center"/>
          </w:tcPr>
          <w:p w14:paraId="0B54961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470E065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015CF6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6BD0103" w14:textId="77777777" w:rsidTr="00D66CEA">
        <w:tc>
          <w:tcPr>
            <w:tcW w:w="1008" w:type="dxa"/>
          </w:tcPr>
          <w:p w14:paraId="38A05AD4"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7</w:t>
            </w:r>
          </w:p>
        </w:tc>
        <w:tc>
          <w:tcPr>
            <w:tcW w:w="8031" w:type="dxa"/>
          </w:tcPr>
          <w:p w14:paraId="7AC950C7"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338" w:type="dxa"/>
            <w:vAlign w:val="center"/>
          </w:tcPr>
          <w:p w14:paraId="182CD35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0AB54E0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87E778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126E274" w14:textId="77777777" w:rsidTr="00D66CEA">
        <w:tc>
          <w:tcPr>
            <w:tcW w:w="1008" w:type="dxa"/>
          </w:tcPr>
          <w:p w14:paraId="2BDCB10C"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8</w:t>
            </w:r>
          </w:p>
        </w:tc>
        <w:tc>
          <w:tcPr>
            <w:tcW w:w="8031" w:type="dxa"/>
          </w:tcPr>
          <w:p w14:paraId="4C80F4D9"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338" w:type="dxa"/>
            <w:vAlign w:val="center"/>
          </w:tcPr>
          <w:p w14:paraId="0A3DFA5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06BA408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3249B80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3A9EEDAC" w14:textId="77777777" w:rsidTr="00D66CEA">
        <w:tc>
          <w:tcPr>
            <w:tcW w:w="1008" w:type="dxa"/>
          </w:tcPr>
          <w:p w14:paraId="5BCA4F29" w14:textId="77777777" w:rsidR="000B53AD" w:rsidRPr="000B53AD" w:rsidRDefault="000B53AD" w:rsidP="000B53AD">
            <w:pPr>
              <w:tabs>
                <w:tab w:val="left" w:pos="70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9</w:t>
            </w:r>
          </w:p>
        </w:tc>
        <w:tc>
          <w:tcPr>
            <w:tcW w:w="8031" w:type="dxa"/>
          </w:tcPr>
          <w:p w14:paraId="7B4BBB9F"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338" w:type="dxa"/>
            <w:vAlign w:val="center"/>
          </w:tcPr>
          <w:p w14:paraId="2369B9E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A0D7F3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2D5AEC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E84A5A2" w14:textId="77777777" w:rsidTr="00D66CEA">
        <w:tc>
          <w:tcPr>
            <w:tcW w:w="1008" w:type="dxa"/>
          </w:tcPr>
          <w:p w14:paraId="7E10B01B"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10</w:t>
            </w:r>
          </w:p>
        </w:tc>
        <w:tc>
          <w:tcPr>
            <w:tcW w:w="8031" w:type="dxa"/>
          </w:tcPr>
          <w:p w14:paraId="6140E6BB"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the workers, policy makers and practitioners to support the field with national, international and interdisciplinary studies.</w:t>
            </w:r>
          </w:p>
        </w:tc>
        <w:tc>
          <w:tcPr>
            <w:tcW w:w="338" w:type="dxa"/>
            <w:vAlign w:val="center"/>
          </w:tcPr>
          <w:p w14:paraId="11E0759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B0B092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16AEFF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34D023BC" w14:textId="77777777" w:rsidTr="00D66CEA">
        <w:tc>
          <w:tcPr>
            <w:tcW w:w="1008" w:type="dxa"/>
          </w:tcPr>
          <w:p w14:paraId="61D2F59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11</w:t>
            </w:r>
          </w:p>
        </w:tc>
        <w:tc>
          <w:tcPr>
            <w:tcW w:w="8031" w:type="dxa"/>
          </w:tcPr>
          <w:p w14:paraId="75249578"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338" w:type="dxa"/>
            <w:vAlign w:val="center"/>
          </w:tcPr>
          <w:p w14:paraId="178700D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138602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5ACE3B9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76D6E0F" w14:textId="77777777" w:rsidTr="00D66CEA">
        <w:tc>
          <w:tcPr>
            <w:tcW w:w="1008" w:type="dxa"/>
          </w:tcPr>
          <w:p w14:paraId="2FF7B904"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12</w:t>
            </w:r>
          </w:p>
        </w:tc>
        <w:tc>
          <w:tcPr>
            <w:tcW w:w="8031" w:type="dxa"/>
          </w:tcPr>
          <w:p w14:paraId="4D81A080"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338" w:type="dxa"/>
            <w:vAlign w:val="center"/>
          </w:tcPr>
          <w:p w14:paraId="00F7245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43B0A2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80087F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64D3B9C5" w14:textId="77777777" w:rsidTr="00D66CEA">
        <w:tc>
          <w:tcPr>
            <w:tcW w:w="1008" w:type="dxa"/>
          </w:tcPr>
          <w:p w14:paraId="5C23E451"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13</w:t>
            </w:r>
          </w:p>
        </w:tc>
        <w:tc>
          <w:tcPr>
            <w:tcW w:w="8031" w:type="dxa"/>
          </w:tcPr>
          <w:p w14:paraId="67FAD5B9"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338" w:type="dxa"/>
            <w:vAlign w:val="center"/>
          </w:tcPr>
          <w:p w14:paraId="1CE5F7B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D5D1BB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37FC4AF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61E3C1D4" w14:textId="77777777" w:rsidTr="00D66CEA">
        <w:tc>
          <w:tcPr>
            <w:tcW w:w="1008" w:type="dxa"/>
          </w:tcPr>
          <w:p w14:paraId="298A9994"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14</w:t>
            </w:r>
          </w:p>
        </w:tc>
        <w:tc>
          <w:tcPr>
            <w:tcW w:w="8031" w:type="dxa"/>
          </w:tcPr>
          <w:p w14:paraId="45328288"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338" w:type="dxa"/>
            <w:vAlign w:val="center"/>
          </w:tcPr>
          <w:p w14:paraId="3DC664F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F1CFF9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16875C1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4B93F97A" w14:textId="77777777" w:rsidTr="00D66CEA">
        <w:tc>
          <w:tcPr>
            <w:tcW w:w="1008" w:type="dxa"/>
          </w:tcPr>
          <w:p w14:paraId="798FD10E"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15</w:t>
            </w:r>
          </w:p>
        </w:tc>
        <w:tc>
          <w:tcPr>
            <w:tcW w:w="8031" w:type="dxa"/>
          </w:tcPr>
          <w:p w14:paraId="1D540DA2"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0B53AD">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338" w:type="dxa"/>
            <w:vAlign w:val="center"/>
          </w:tcPr>
          <w:p w14:paraId="3C9BC9F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F9F882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63648C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BCC6628" w14:textId="77777777" w:rsidTr="00D66CEA">
        <w:tc>
          <w:tcPr>
            <w:tcW w:w="1008" w:type="dxa"/>
          </w:tcPr>
          <w:p w14:paraId="06D693B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8031" w:type="dxa"/>
          </w:tcPr>
          <w:p w14:paraId="70ED9783"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 None. 2: Partially. 3: Completely.</w:t>
            </w:r>
          </w:p>
        </w:tc>
        <w:tc>
          <w:tcPr>
            <w:tcW w:w="338" w:type="dxa"/>
          </w:tcPr>
          <w:p w14:paraId="65DA7A18"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38" w:type="dxa"/>
          </w:tcPr>
          <w:p w14:paraId="098ACE2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60" w:type="dxa"/>
          </w:tcPr>
          <w:p w14:paraId="2D136312"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r>
    </w:tbl>
    <w:p w14:paraId="4B77E459"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p w14:paraId="3680656B"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Date:</w:t>
      </w:r>
    </w:p>
    <w:p w14:paraId="76BF7DFA"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Instructor(s):</w:t>
      </w:r>
      <w:r w:rsidRPr="000B53AD">
        <w:rPr>
          <w:rFonts w:ascii="Arial Narrow" w:eastAsia="Times New Roman" w:hAnsi="Arial Narrow" w:cs="Times New Roman"/>
          <w:sz w:val="20"/>
          <w:szCs w:val="20"/>
          <w:lang w:val="en-US" w:eastAsia="tr-TR"/>
        </w:rPr>
        <w:t xml:space="preserve">   </w:t>
      </w:r>
    </w:p>
    <w:p w14:paraId="2B50E44C"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Signature:</w:t>
      </w:r>
      <w:r w:rsidRPr="000B53AD">
        <w:rPr>
          <w:rFonts w:ascii="Arial Narrow" w:eastAsia="Times New Roman" w:hAnsi="Arial Narrow" w:cs="Times New Roman"/>
          <w:sz w:val="20"/>
          <w:szCs w:val="20"/>
          <w:lang w:val="en-US" w:eastAsia="tr-TR"/>
        </w:rPr>
        <w:t xml:space="preserve"> </w:t>
      </w:r>
    </w:p>
    <w:p w14:paraId="72C4ECFF" w14:textId="7663C7FC" w:rsidR="000B53AD" w:rsidRDefault="000B53AD">
      <w:pPr>
        <w:spacing w:after="160" w:line="278" w:lineRule="auto"/>
      </w:pPr>
      <w: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0B53AD" w:rsidRPr="000B53AD" w14:paraId="6CDEDAB6" w14:textId="77777777" w:rsidTr="00D66CEA">
        <w:tc>
          <w:tcPr>
            <w:tcW w:w="1800" w:type="dxa"/>
            <w:vAlign w:val="center"/>
          </w:tcPr>
          <w:p w14:paraId="1E6BE028"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r w:rsidRPr="000B53AD">
              <w:rPr>
                <w:rFonts w:ascii="Verdana" w:eastAsia="Times New Roman" w:hAnsi="Verdana" w:cs="Times New Roman"/>
                <w:b/>
                <w:noProof/>
                <w:sz w:val="20"/>
                <w:szCs w:val="20"/>
                <w:lang w:eastAsia="tr-TR"/>
              </w:rPr>
              <w:lastRenderedPageBreak/>
              <w:drawing>
                <wp:inline distT="0" distB="0" distL="0" distR="0" wp14:anchorId="0C7B231B" wp14:editId="3978ECD1">
                  <wp:extent cx="779145" cy="779145"/>
                  <wp:effectExtent l="0" t="0" r="1905" b="1905"/>
                  <wp:docPr id="1717739360"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2B832FC1"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T.C.</w:t>
            </w:r>
          </w:p>
          <w:p w14:paraId="62CBD50E"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ESKİŞEHİR OSMANGAZİ ÜNİVERSİTESİ</w:t>
            </w:r>
          </w:p>
          <w:p w14:paraId="40B9610A"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EĞİTİM BİLİMLERİ ENSTİTÜSÜ</w:t>
            </w:r>
          </w:p>
          <w:p w14:paraId="22CC8624"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p>
          <w:p w14:paraId="1B42CDD3" w14:textId="77777777" w:rsidR="000B53AD" w:rsidRPr="000B53AD" w:rsidRDefault="000B53AD" w:rsidP="000B53AD">
            <w:pPr>
              <w:spacing w:after="0" w:line="240" w:lineRule="auto"/>
              <w:jc w:val="right"/>
              <w:outlineLvl w:val="0"/>
              <w:rPr>
                <w:rFonts w:ascii="Verdana" w:eastAsia="Times New Roman" w:hAnsi="Verdana" w:cs="Times New Roman"/>
                <w:b/>
                <w:sz w:val="26"/>
                <w:szCs w:val="26"/>
                <w:lang w:val="en-US" w:eastAsia="tr-TR"/>
              </w:rPr>
            </w:pPr>
            <w:r w:rsidRPr="000B53AD">
              <w:rPr>
                <w:rFonts w:ascii="Verdana" w:eastAsia="Times New Roman" w:hAnsi="Verdana" w:cs="Times New Roman"/>
                <w:b/>
                <w:sz w:val="20"/>
                <w:szCs w:val="20"/>
                <w:lang w:val="en-US" w:eastAsia="tr-TR"/>
              </w:rPr>
              <w:t xml:space="preserve"> </w:t>
            </w:r>
            <w:r w:rsidRPr="000B53AD">
              <w:rPr>
                <w:rFonts w:ascii="Verdana" w:eastAsia="Times New Roman" w:hAnsi="Verdana" w:cs="Times New Roman"/>
                <w:b/>
                <w:sz w:val="26"/>
                <w:szCs w:val="26"/>
                <w:lang w:val="en-US" w:eastAsia="tr-TR"/>
              </w:rPr>
              <w:t xml:space="preserve">DERS BİLGİ FORMU (İngilizce) </w:t>
            </w:r>
          </w:p>
        </w:tc>
      </w:tr>
    </w:tbl>
    <w:p w14:paraId="3C7967C3" w14:textId="77777777" w:rsidR="000B53AD" w:rsidRPr="000B53AD" w:rsidRDefault="000B53AD" w:rsidP="000B53AD">
      <w:pPr>
        <w:spacing w:after="0" w:line="240" w:lineRule="auto"/>
        <w:outlineLvl w:val="0"/>
        <w:rPr>
          <w:rFonts w:ascii="Arial Narrow" w:eastAsia="Times New Roman" w:hAnsi="Arial Narrow" w:cs="Times New Roman"/>
          <w:b/>
          <w:sz w:val="24"/>
          <w:szCs w:val="24"/>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B53AD" w:rsidRPr="000B53AD" w14:paraId="71CE3C2B" w14:textId="77777777" w:rsidTr="00D66CEA">
        <w:tc>
          <w:tcPr>
            <w:tcW w:w="1167" w:type="dxa"/>
            <w:vAlign w:val="center"/>
          </w:tcPr>
          <w:p w14:paraId="188E7032" w14:textId="77777777" w:rsidR="000B53AD" w:rsidRPr="000B53AD" w:rsidRDefault="000B53AD" w:rsidP="000B53AD">
            <w:pPr>
              <w:spacing w:after="0" w:line="240" w:lineRule="auto"/>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tc>
        <w:tc>
          <w:tcPr>
            <w:tcW w:w="1527" w:type="dxa"/>
            <w:vAlign w:val="center"/>
          </w:tcPr>
          <w:p w14:paraId="2B72E52A"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Fall</w:t>
            </w:r>
          </w:p>
        </w:tc>
      </w:tr>
    </w:tbl>
    <w:p w14:paraId="0FE73B81" w14:textId="77777777" w:rsidR="000B53AD" w:rsidRPr="000B53AD" w:rsidRDefault="000B53AD" w:rsidP="000B53AD">
      <w:pPr>
        <w:spacing w:after="0" w:line="240" w:lineRule="auto"/>
        <w:jc w:val="right"/>
        <w:outlineLvl w:val="0"/>
        <w:rPr>
          <w:rFonts w:ascii="Arial Narrow" w:eastAsia="Times New Roman" w:hAnsi="Arial Narrow" w:cs="Times New Roman"/>
          <w:b/>
          <w:sz w:val="21"/>
          <w:szCs w:val="21"/>
          <w:lang w:val="en-US" w:eastAsia="tr-TR"/>
        </w:rPr>
      </w:pPr>
    </w:p>
    <w:tbl>
      <w:tblPr>
        <w:tblW w:w="100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551"/>
        <w:gridCol w:w="1560"/>
        <w:gridCol w:w="4320"/>
      </w:tblGrid>
      <w:tr w:rsidR="000B53AD" w:rsidRPr="000B53AD" w14:paraId="3BE1EB1E" w14:textId="77777777" w:rsidTr="00D66CEA">
        <w:tc>
          <w:tcPr>
            <w:tcW w:w="1668" w:type="dxa"/>
            <w:vAlign w:val="center"/>
          </w:tcPr>
          <w:p w14:paraId="34E27D56"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CODE</w:t>
            </w:r>
          </w:p>
        </w:tc>
        <w:tc>
          <w:tcPr>
            <w:tcW w:w="2551" w:type="dxa"/>
            <w:vAlign w:val="center"/>
          </w:tcPr>
          <w:p w14:paraId="6FEF0BEE" w14:textId="007802E3" w:rsidR="000B53AD" w:rsidRPr="000B53AD" w:rsidRDefault="00BD541E" w:rsidP="000B53AD">
            <w:pPr>
              <w:spacing w:after="0" w:line="240" w:lineRule="auto"/>
              <w:outlineLvl w:val="0"/>
              <w:rPr>
                <w:rFonts w:ascii="Arial Narrow" w:eastAsia="Times New Roman" w:hAnsi="Arial Narrow" w:cs="Times New Roman"/>
                <w:sz w:val="21"/>
                <w:szCs w:val="21"/>
                <w:highlight w:val="lightGray"/>
                <w:lang w:val="en-US" w:eastAsia="tr-TR"/>
              </w:rPr>
            </w:pPr>
            <w:r w:rsidRPr="00192AB1">
              <w:rPr>
                <w:rFonts w:ascii="Arial Narrow" w:eastAsia="Times New Roman" w:hAnsi="Arial Narrow" w:cs="Times New Roman"/>
                <w:sz w:val="21"/>
                <w:szCs w:val="21"/>
                <w:highlight w:val="lightGray"/>
                <w:lang w:val="en-US" w:eastAsia="tr-TR"/>
              </w:rPr>
              <w:t>5419010</w:t>
            </w:r>
            <w:r>
              <w:rPr>
                <w:rFonts w:ascii="Arial Narrow" w:eastAsia="Times New Roman" w:hAnsi="Arial Narrow" w:cs="Times New Roman"/>
                <w:sz w:val="21"/>
                <w:szCs w:val="21"/>
                <w:highlight w:val="lightGray"/>
                <w:lang w:val="en-US" w:eastAsia="tr-TR"/>
              </w:rPr>
              <w:t>23</w:t>
            </w:r>
          </w:p>
        </w:tc>
        <w:tc>
          <w:tcPr>
            <w:tcW w:w="1560" w:type="dxa"/>
            <w:vAlign w:val="center"/>
          </w:tcPr>
          <w:p w14:paraId="40A99270"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NAME</w:t>
            </w:r>
          </w:p>
        </w:tc>
        <w:tc>
          <w:tcPr>
            <w:tcW w:w="4320" w:type="dxa"/>
          </w:tcPr>
          <w:p w14:paraId="4463989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Vocational Schools and Vocational Education</w:t>
            </w:r>
          </w:p>
        </w:tc>
      </w:tr>
    </w:tbl>
    <w:p w14:paraId="6505A6F4"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 xml:space="preserve">                                                   </w:t>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t xml:space="preserve">      </w:t>
      </w:r>
    </w:p>
    <w:tbl>
      <w:tblPr>
        <w:tblW w:w="5091"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7"/>
        <w:gridCol w:w="552"/>
        <w:gridCol w:w="319"/>
        <w:gridCol w:w="869"/>
        <w:gridCol w:w="203"/>
        <w:gridCol w:w="272"/>
        <w:gridCol w:w="638"/>
        <w:gridCol w:w="834"/>
        <w:gridCol w:w="650"/>
        <w:gridCol w:w="442"/>
        <w:gridCol w:w="2528"/>
        <w:gridCol w:w="1209"/>
      </w:tblGrid>
      <w:tr w:rsidR="000B53AD" w:rsidRPr="000B53AD" w14:paraId="1C914FF0" w14:textId="77777777" w:rsidTr="00D66CEA">
        <w:trPr>
          <w:trHeight w:val="20"/>
        </w:trPr>
        <w:tc>
          <w:tcPr>
            <w:tcW w:w="648" w:type="pct"/>
            <w:vMerge w:val="restart"/>
            <w:tcBorders>
              <w:top w:val="single" w:sz="12" w:space="0" w:color="auto"/>
              <w:right w:val="single" w:sz="12" w:space="0" w:color="auto"/>
            </w:tcBorders>
            <w:vAlign w:val="center"/>
          </w:tcPr>
          <w:p w14:paraId="24E2BC4E"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p w14:paraId="295EB1C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c>
        <w:tc>
          <w:tcPr>
            <w:tcW w:w="1458" w:type="pct"/>
            <w:gridSpan w:val="6"/>
            <w:tcBorders>
              <w:top w:val="single" w:sz="12" w:space="0" w:color="auto"/>
              <w:left w:val="single" w:sz="12" w:space="0" w:color="auto"/>
              <w:right w:val="single" w:sz="12" w:space="0" w:color="auto"/>
            </w:tcBorders>
            <w:vAlign w:val="center"/>
          </w:tcPr>
          <w:p w14:paraId="30D64CE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WEEKLY COURSE PERIOD</w:t>
            </w:r>
          </w:p>
        </w:tc>
        <w:tc>
          <w:tcPr>
            <w:tcW w:w="2894" w:type="pct"/>
            <w:gridSpan w:val="5"/>
            <w:tcBorders>
              <w:top w:val="single" w:sz="12" w:space="0" w:color="auto"/>
              <w:left w:val="single" w:sz="12" w:space="0" w:color="auto"/>
            </w:tcBorders>
            <w:vAlign w:val="center"/>
          </w:tcPr>
          <w:p w14:paraId="284FE85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OF</w:t>
            </w:r>
          </w:p>
        </w:tc>
      </w:tr>
      <w:tr w:rsidR="000B53AD" w:rsidRPr="000B53AD" w14:paraId="5F5716BC" w14:textId="77777777" w:rsidTr="00D66CEA">
        <w:trPr>
          <w:trHeight w:val="20"/>
        </w:trPr>
        <w:tc>
          <w:tcPr>
            <w:tcW w:w="648" w:type="pct"/>
            <w:vMerge/>
            <w:tcBorders>
              <w:right w:val="single" w:sz="12" w:space="0" w:color="auto"/>
            </w:tcBorders>
          </w:tcPr>
          <w:p w14:paraId="0DB4671C"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445" w:type="pct"/>
            <w:gridSpan w:val="2"/>
            <w:tcBorders>
              <w:left w:val="single" w:sz="12" w:space="0" w:color="auto"/>
            </w:tcBorders>
            <w:vAlign w:val="center"/>
          </w:tcPr>
          <w:p w14:paraId="5CE4442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Theory</w:t>
            </w:r>
          </w:p>
        </w:tc>
        <w:tc>
          <w:tcPr>
            <w:tcW w:w="548" w:type="pct"/>
            <w:gridSpan w:val="2"/>
            <w:vAlign w:val="center"/>
          </w:tcPr>
          <w:p w14:paraId="3C16B79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Practice</w:t>
            </w:r>
          </w:p>
        </w:tc>
        <w:tc>
          <w:tcPr>
            <w:tcW w:w="465" w:type="pct"/>
            <w:gridSpan w:val="2"/>
            <w:tcBorders>
              <w:right w:val="single" w:sz="12" w:space="0" w:color="auto"/>
            </w:tcBorders>
            <w:vAlign w:val="center"/>
          </w:tcPr>
          <w:p w14:paraId="4E8D5978"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Laboratory</w:t>
            </w:r>
          </w:p>
        </w:tc>
        <w:tc>
          <w:tcPr>
            <w:tcW w:w="426" w:type="pct"/>
            <w:vAlign w:val="center"/>
          </w:tcPr>
          <w:p w14:paraId="1FAE2CFC"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Credit</w:t>
            </w:r>
          </w:p>
        </w:tc>
        <w:tc>
          <w:tcPr>
            <w:tcW w:w="332" w:type="pct"/>
            <w:vAlign w:val="center"/>
          </w:tcPr>
          <w:p w14:paraId="78007199"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ECTS</w:t>
            </w:r>
          </w:p>
        </w:tc>
        <w:tc>
          <w:tcPr>
            <w:tcW w:w="1518" w:type="pct"/>
            <w:gridSpan w:val="2"/>
            <w:vAlign w:val="center"/>
          </w:tcPr>
          <w:p w14:paraId="4412E14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TYPE</w:t>
            </w:r>
          </w:p>
        </w:tc>
        <w:tc>
          <w:tcPr>
            <w:tcW w:w="618" w:type="pct"/>
            <w:vAlign w:val="center"/>
          </w:tcPr>
          <w:p w14:paraId="235A6EB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LANGUAGE</w:t>
            </w:r>
          </w:p>
        </w:tc>
      </w:tr>
      <w:tr w:rsidR="000B53AD" w:rsidRPr="000B53AD" w14:paraId="55D9C689" w14:textId="77777777" w:rsidTr="00D66CEA">
        <w:trPr>
          <w:trHeight w:val="20"/>
        </w:trPr>
        <w:tc>
          <w:tcPr>
            <w:tcW w:w="648" w:type="pct"/>
            <w:tcBorders>
              <w:bottom w:val="single" w:sz="12" w:space="0" w:color="auto"/>
              <w:right w:val="single" w:sz="12" w:space="0" w:color="auto"/>
            </w:tcBorders>
            <w:vAlign w:val="center"/>
          </w:tcPr>
          <w:p w14:paraId="2B100E7A"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I </w:t>
            </w:r>
          </w:p>
        </w:tc>
        <w:tc>
          <w:tcPr>
            <w:tcW w:w="445" w:type="pct"/>
            <w:gridSpan w:val="2"/>
            <w:tcBorders>
              <w:left w:val="single" w:sz="12" w:space="0" w:color="auto"/>
              <w:bottom w:val="single" w:sz="12" w:space="0" w:color="auto"/>
            </w:tcBorders>
            <w:vAlign w:val="center"/>
          </w:tcPr>
          <w:p w14:paraId="2208328B" w14:textId="77777777" w:rsidR="000B53AD" w:rsidRPr="000B53AD" w:rsidRDefault="000B53AD" w:rsidP="000B53AD">
            <w:pPr>
              <w:spacing w:after="0" w:line="240" w:lineRule="auto"/>
              <w:jc w:val="center"/>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548" w:type="pct"/>
            <w:gridSpan w:val="2"/>
            <w:tcBorders>
              <w:bottom w:val="single" w:sz="12" w:space="0" w:color="auto"/>
            </w:tcBorders>
            <w:vAlign w:val="center"/>
          </w:tcPr>
          <w:p w14:paraId="2F87B844" w14:textId="77777777" w:rsidR="000B53AD" w:rsidRPr="000B53AD" w:rsidRDefault="000B53AD" w:rsidP="000B53AD">
            <w:pPr>
              <w:spacing w:after="0" w:line="240" w:lineRule="auto"/>
              <w:jc w:val="center"/>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0</w:t>
            </w:r>
          </w:p>
        </w:tc>
        <w:tc>
          <w:tcPr>
            <w:tcW w:w="465" w:type="pct"/>
            <w:gridSpan w:val="2"/>
            <w:tcBorders>
              <w:bottom w:val="single" w:sz="12" w:space="0" w:color="auto"/>
              <w:right w:val="single" w:sz="12" w:space="0" w:color="auto"/>
            </w:tcBorders>
            <w:vAlign w:val="center"/>
          </w:tcPr>
          <w:p w14:paraId="04B4E445" w14:textId="77777777" w:rsidR="000B53AD" w:rsidRPr="000B53AD" w:rsidRDefault="000B53AD" w:rsidP="000B53AD">
            <w:pPr>
              <w:spacing w:after="0" w:line="240" w:lineRule="auto"/>
              <w:jc w:val="center"/>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0</w:t>
            </w:r>
          </w:p>
        </w:tc>
        <w:tc>
          <w:tcPr>
            <w:tcW w:w="426" w:type="pct"/>
            <w:tcBorders>
              <w:bottom w:val="single" w:sz="12" w:space="0" w:color="auto"/>
            </w:tcBorders>
            <w:vAlign w:val="center"/>
          </w:tcPr>
          <w:p w14:paraId="2AA5DD32" w14:textId="77777777" w:rsidR="000B53AD" w:rsidRPr="000B53AD" w:rsidRDefault="000B53AD" w:rsidP="000B53AD">
            <w:pPr>
              <w:spacing w:after="0" w:line="240" w:lineRule="auto"/>
              <w:jc w:val="center"/>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332" w:type="pct"/>
            <w:tcBorders>
              <w:bottom w:val="single" w:sz="12" w:space="0" w:color="auto"/>
            </w:tcBorders>
            <w:vAlign w:val="center"/>
          </w:tcPr>
          <w:p w14:paraId="38238E7F" w14:textId="77777777" w:rsidR="000B53AD" w:rsidRPr="000B53AD" w:rsidRDefault="000B53AD" w:rsidP="000B53AD">
            <w:pPr>
              <w:spacing w:after="0" w:line="240" w:lineRule="auto"/>
              <w:jc w:val="center"/>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7,5</w:t>
            </w:r>
          </w:p>
        </w:tc>
        <w:tc>
          <w:tcPr>
            <w:tcW w:w="1518" w:type="pct"/>
            <w:gridSpan w:val="2"/>
            <w:tcBorders>
              <w:bottom w:val="single" w:sz="12" w:space="0" w:color="auto"/>
            </w:tcBorders>
            <w:vAlign w:val="center"/>
          </w:tcPr>
          <w:p w14:paraId="471E74FA"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vertAlign w:val="superscript"/>
                <w:lang w:val="en-US" w:eastAsia="tr-TR"/>
              </w:rPr>
              <w:t xml:space="preserve">COMPULSORY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vertAlign w:val="superscript"/>
                <w:lang w:val="en-US" w:eastAsia="tr-TR"/>
              </w:rPr>
              <w:t>ELECTIVE</w:t>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p>
        </w:tc>
        <w:tc>
          <w:tcPr>
            <w:tcW w:w="618" w:type="pct"/>
            <w:tcBorders>
              <w:bottom w:val="single" w:sz="12" w:space="0" w:color="auto"/>
            </w:tcBorders>
          </w:tcPr>
          <w:p w14:paraId="767A88AA"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highlight w:val="lightGray"/>
                <w:lang w:val="en-US" w:eastAsia="tr-TR"/>
              </w:rPr>
              <w:t>Turkish</w:t>
            </w:r>
          </w:p>
        </w:tc>
      </w:tr>
      <w:tr w:rsidR="000B53AD" w:rsidRPr="000B53AD" w14:paraId="559B10E9" w14:textId="77777777" w:rsidTr="00D66CEA">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1EA25B7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CATEGORY</w:t>
            </w:r>
          </w:p>
        </w:tc>
      </w:tr>
      <w:tr w:rsidR="000B53AD" w:rsidRPr="000B53AD" w14:paraId="117E930E" w14:textId="77777777" w:rsidTr="00D66CEA">
        <w:tblPrEx>
          <w:tblBorders>
            <w:insideH w:val="single" w:sz="6" w:space="0" w:color="auto"/>
            <w:insideV w:val="single" w:sz="6" w:space="0" w:color="auto"/>
          </w:tblBorders>
        </w:tblPrEx>
        <w:trPr>
          <w:trHeight w:val="20"/>
        </w:trPr>
        <w:tc>
          <w:tcPr>
            <w:tcW w:w="930" w:type="pct"/>
            <w:gridSpan w:val="2"/>
            <w:tcBorders>
              <w:top w:val="single" w:sz="12" w:space="0" w:color="auto"/>
            </w:tcBorders>
            <w:vAlign w:val="center"/>
          </w:tcPr>
          <w:p w14:paraId="38E49515"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Basic Science</w:t>
            </w:r>
          </w:p>
        </w:tc>
        <w:tc>
          <w:tcPr>
            <w:tcW w:w="850" w:type="pct"/>
            <w:gridSpan w:val="4"/>
            <w:tcBorders>
              <w:top w:val="single" w:sz="12" w:space="0" w:color="auto"/>
            </w:tcBorders>
            <w:vAlign w:val="center"/>
          </w:tcPr>
          <w:p w14:paraId="343829AF"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Educational Science</w:t>
            </w:r>
          </w:p>
        </w:tc>
        <w:tc>
          <w:tcPr>
            <w:tcW w:w="2602" w:type="pct"/>
            <w:gridSpan w:val="5"/>
            <w:tcBorders>
              <w:top w:val="single" w:sz="12" w:space="0" w:color="auto"/>
            </w:tcBorders>
            <w:vAlign w:val="center"/>
          </w:tcPr>
          <w:p w14:paraId="69A3FD5B"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Primary School Teaching</w:t>
            </w:r>
          </w:p>
          <w:p w14:paraId="533B83A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[if it contains considerable design, mark with  (</w:t>
            </w:r>
            <w:r w:rsidRPr="000B53AD">
              <w:rPr>
                <w:rFonts w:ascii="Arial Narrow" w:eastAsia="Times New Roman" w:hAnsi="Arial Narrow" w:cs="Times New Roman"/>
                <w:sz w:val="21"/>
                <w:szCs w:val="21"/>
                <w:highlight w:val="lightGray"/>
                <w:lang w:val="en-US" w:eastAsia="tr-TR"/>
              </w:rPr>
              <w:sym w:font="Symbol" w:char="F0D6"/>
            </w:r>
            <w:r w:rsidRPr="000B53AD">
              <w:rPr>
                <w:rFonts w:ascii="Arial Narrow" w:eastAsia="Times New Roman" w:hAnsi="Arial Narrow" w:cs="Times New Roman"/>
                <w:sz w:val="21"/>
                <w:szCs w:val="21"/>
                <w:highlight w:val="lightGray"/>
                <w:lang w:val="en-US" w:eastAsia="tr-TR"/>
              </w:rPr>
              <w:t>) ]</w:t>
            </w:r>
          </w:p>
        </w:tc>
        <w:tc>
          <w:tcPr>
            <w:tcW w:w="618" w:type="pct"/>
            <w:tcBorders>
              <w:top w:val="single" w:sz="12" w:space="0" w:color="auto"/>
            </w:tcBorders>
            <w:vAlign w:val="center"/>
          </w:tcPr>
          <w:p w14:paraId="2D3626E3"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Social Science</w:t>
            </w:r>
          </w:p>
        </w:tc>
      </w:tr>
      <w:tr w:rsidR="000B53AD" w:rsidRPr="000B53AD" w14:paraId="3290B949" w14:textId="77777777" w:rsidTr="00D66CEA">
        <w:tblPrEx>
          <w:tblBorders>
            <w:insideH w:val="single" w:sz="6" w:space="0" w:color="auto"/>
            <w:insideV w:val="single" w:sz="6" w:space="0" w:color="auto"/>
          </w:tblBorders>
        </w:tblPrEx>
        <w:trPr>
          <w:trHeight w:val="20"/>
        </w:trPr>
        <w:tc>
          <w:tcPr>
            <w:tcW w:w="930" w:type="pct"/>
            <w:gridSpan w:val="2"/>
            <w:tcBorders>
              <w:bottom w:val="single" w:sz="12" w:space="0" w:color="auto"/>
              <w:right w:val="single" w:sz="4" w:space="0" w:color="auto"/>
            </w:tcBorders>
          </w:tcPr>
          <w:p w14:paraId="3FDC499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p>
        </w:tc>
        <w:tc>
          <w:tcPr>
            <w:tcW w:w="850" w:type="pct"/>
            <w:gridSpan w:val="4"/>
            <w:tcBorders>
              <w:left w:val="single" w:sz="4" w:space="0" w:color="auto"/>
              <w:bottom w:val="single" w:sz="12" w:space="0" w:color="auto"/>
              <w:right w:val="single" w:sz="4" w:space="0" w:color="auto"/>
            </w:tcBorders>
          </w:tcPr>
          <w:p w14:paraId="010006F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75</w:t>
            </w:r>
          </w:p>
        </w:tc>
        <w:tc>
          <w:tcPr>
            <w:tcW w:w="2602" w:type="pct"/>
            <w:gridSpan w:val="5"/>
            <w:tcBorders>
              <w:left w:val="single" w:sz="4" w:space="0" w:color="auto"/>
              <w:bottom w:val="single" w:sz="12" w:space="0" w:color="auto"/>
            </w:tcBorders>
          </w:tcPr>
          <w:p w14:paraId="7917F4CA"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p>
        </w:tc>
        <w:tc>
          <w:tcPr>
            <w:tcW w:w="618" w:type="pct"/>
            <w:tcBorders>
              <w:left w:val="single" w:sz="4" w:space="0" w:color="auto"/>
              <w:bottom w:val="single" w:sz="12" w:space="0" w:color="auto"/>
            </w:tcBorders>
          </w:tcPr>
          <w:p w14:paraId="2716D90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25</w:t>
            </w:r>
          </w:p>
        </w:tc>
      </w:tr>
      <w:tr w:rsidR="000B53AD" w:rsidRPr="000B53AD" w14:paraId="0C3971E2" w14:textId="77777777" w:rsidTr="00D66CEA">
        <w:trPr>
          <w:trHeight w:val="20"/>
        </w:trPr>
        <w:tc>
          <w:tcPr>
            <w:tcW w:w="5000" w:type="pct"/>
            <w:gridSpan w:val="12"/>
            <w:tcBorders>
              <w:top w:val="single" w:sz="12" w:space="0" w:color="auto"/>
              <w:bottom w:val="single" w:sz="12" w:space="0" w:color="auto"/>
            </w:tcBorders>
            <w:vAlign w:val="center"/>
          </w:tcPr>
          <w:p w14:paraId="7520F3E4"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ASSESSMENT CRITERIA</w:t>
            </w:r>
          </w:p>
        </w:tc>
      </w:tr>
      <w:tr w:rsidR="000B53AD" w:rsidRPr="000B53AD" w14:paraId="5D8CB7F7" w14:textId="77777777" w:rsidTr="00D66CEA">
        <w:trPr>
          <w:trHeight w:val="20"/>
        </w:trPr>
        <w:tc>
          <w:tcPr>
            <w:tcW w:w="1537" w:type="pct"/>
            <w:gridSpan w:val="4"/>
            <w:vMerge w:val="restart"/>
            <w:tcBorders>
              <w:top w:val="single" w:sz="12" w:space="0" w:color="auto"/>
              <w:bottom w:val="single" w:sz="12" w:space="0" w:color="auto"/>
              <w:right w:val="single" w:sz="12" w:space="0" w:color="auto"/>
            </w:tcBorders>
            <w:vAlign w:val="center"/>
          </w:tcPr>
          <w:p w14:paraId="12D2AEE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MID-TERM</w:t>
            </w:r>
          </w:p>
        </w:tc>
        <w:tc>
          <w:tcPr>
            <w:tcW w:w="1553" w:type="pct"/>
            <w:gridSpan w:val="6"/>
            <w:tcBorders>
              <w:top w:val="single" w:sz="12" w:space="0" w:color="auto"/>
              <w:left w:val="single" w:sz="12" w:space="0" w:color="auto"/>
              <w:bottom w:val="single" w:sz="8" w:space="0" w:color="auto"/>
            </w:tcBorders>
            <w:vAlign w:val="center"/>
          </w:tcPr>
          <w:p w14:paraId="378D093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Evaluation Type</w:t>
            </w:r>
          </w:p>
        </w:tc>
        <w:tc>
          <w:tcPr>
            <w:tcW w:w="1292" w:type="pct"/>
            <w:tcBorders>
              <w:top w:val="single" w:sz="12" w:space="0" w:color="auto"/>
              <w:bottom w:val="single" w:sz="8" w:space="0" w:color="auto"/>
              <w:right w:val="single" w:sz="8" w:space="0" w:color="auto"/>
            </w:tcBorders>
            <w:vAlign w:val="center"/>
          </w:tcPr>
          <w:p w14:paraId="38A87F3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Quantity</w:t>
            </w:r>
          </w:p>
        </w:tc>
        <w:tc>
          <w:tcPr>
            <w:tcW w:w="618" w:type="pct"/>
            <w:tcBorders>
              <w:top w:val="single" w:sz="12" w:space="0" w:color="auto"/>
              <w:left w:val="single" w:sz="8" w:space="0" w:color="auto"/>
              <w:bottom w:val="single" w:sz="8" w:space="0" w:color="auto"/>
            </w:tcBorders>
            <w:vAlign w:val="center"/>
          </w:tcPr>
          <w:p w14:paraId="332640B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t>
            </w:r>
          </w:p>
        </w:tc>
      </w:tr>
      <w:tr w:rsidR="000B53AD" w:rsidRPr="000B53AD" w14:paraId="17EC2C79" w14:textId="77777777" w:rsidTr="00D66CEA">
        <w:trPr>
          <w:trHeight w:val="20"/>
        </w:trPr>
        <w:tc>
          <w:tcPr>
            <w:tcW w:w="1537" w:type="pct"/>
            <w:gridSpan w:val="4"/>
            <w:vMerge/>
            <w:tcBorders>
              <w:top w:val="single" w:sz="12" w:space="0" w:color="auto"/>
              <w:bottom w:val="single" w:sz="12" w:space="0" w:color="auto"/>
              <w:right w:val="single" w:sz="12" w:space="0" w:color="auto"/>
            </w:tcBorders>
            <w:vAlign w:val="center"/>
          </w:tcPr>
          <w:p w14:paraId="7A7A6D9F"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53" w:type="pct"/>
            <w:gridSpan w:val="6"/>
            <w:tcBorders>
              <w:top w:val="single" w:sz="8" w:space="0" w:color="auto"/>
              <w:left w:val="single" w:sz="12" w:space="0" w:color="auto"/>
            </w:tcBorders>
            <w:vAlign w:val="center"/>
          </w:tcPr>
          <w:p w14:paraId="45CC665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Mid-Term</w:t>
            </w:r>
          </w:p>
        </w:tc>
        <w:tc>
          <w:tcPr>
            <w:tcW w:w="1292" w:type="pct"/>
            <w:tcBorders>
              <w:top w:val="single" w:sz="8" w:space="0" w:color="auto"/>
              <w:right w:val="single" w:sz="8" w:space="0" w:color="auto"/>
            </w:tcBorders>
          </w:tcPr>
          <w:p w14:paraId="4D801CDB"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18" w:type="pct"/>
            <w:tcBorders>
              <w:top w:val="single" w:sz="8" w:space="0" w:color="auto"/>
              <w:left w:val="single" w:sz="8" w:space="0" w:color="auto"/>
            </w:tcBorders>
          </w:tcPr>
          <w:p w14:paraId="46DFEF4D"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30</w:t>
            </w:r>
          </w:p>
        </w:tc>
      </w:tr>
      <w:tr w:rsidR="000B53AD" w:rsidRPr="000B53AD" w14:paraId="058B628F" w14:textId="77777777" w:rsidTr="00D66CEA">
        <w:trPr>
          <w:trHeight w:val="20"/>
        </w:trPr>
        <w:tc>
          <w:tcPr>
            <w:tcW w:w="1537" w:type="pct"/>
            <w:gridSpan w:val="4"/>
            <w:vMerge/>
            <w:tcBorders>
              <w:top w:val="single" w:sz="12" w:space="0" w:color="auto"/>
              <w:bottom w:val="single" w:sz="12" w:space="0" w:color="auto"/>
              <w:right w:val="single" w:sz="12" w:space="0" w:color="auto"/>
            </w:tcBorders>
            <w:vAlign w:val="center"/>
          </w:tcPr>
          <w:p w14:paraId="5A72ED14"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53" w:type="pct"/>
            <w:gridSpan w:val="6"/>
            <w:tcBorders>
              <w:left w:val="single" w:sz="12" w:space="0" w:color="auto"/>
            </w:tcBorders>
            <w:vAlign w:val="center"/>
          </w:tcPr>
          <w:p w14:paraId="05FE114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Quiz</w:t>
            </w:r>
          </w:p>
        </w:tc>
        <w:tc>
          <w:tcPr>
            <w:tcW w:w="1292" w:type="pct"/>
            <w:tcBorders>
              <w:right w:val="single" w:sz="8" w:space="0" w:color="auto"/>
            </w:tcBorders>
          </w:tcPr>
          <w:p w14:paraId="7EE991AD"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18" w:type="pct"/>
            <w:tcBorders>
              <w:left w:val="single" w:sz="8" w:space="0" w:color="auto"/>
            </w:tcBorders>
          </w:tcPr>
          <w:p w14:paraId="6186A596"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46C57E35" w14:textId="77777777" w:rsidTr="00D66CEA">
        <w:trPr>
          <w:trHeight w:val="20"/>
        </w:trPr>
        <w:tc>
          <w:tcPr>
            <w:tcW w:w="1537" w:type="pct"/>
            <w:gridSpan w:val="4"/>
            <w:vMerge/>
            <w:tcBorders>
              <w:top w:val="single" w:sz="12" w:space="0" w:color="auto"/>
              <w:bottom w:val="single" w:sz="12" w:space="0" w:color="auto"/>
              <w:right w:val="single" w:sz="12" w:space="0" w:color="auto"/>
            </w:tcBorders>
            <w:vAlign w:val="center"/>
          </w:tcPr>
          <w:p w14:paraId="4F50AD1D"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53" w:type="pct"/>
            <w:gridSpan w:val="6"/>
            <w:tcBorders>
              <w:left w:val="single" w:sz="12" w:space="0" w:color="auto"/>
            </w:tcBorders>
            <w:vAlign w:val="center"/>
          </w:tcPr>
          <w:p w14:paraId="650E0EF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Homework</w:t>
            </w:r>
          </w:p>
        </w:tc>
        <w:tc>
          <w:tcPr>
            <w:tcW w:w="1292" w:type="pct"/>
            <w:tcBorders>
              <w:right w:val="single" w:sz="8" w:space="0" w:color="auto"/>
            </w:tcBorders>
          </w:tcPr>
          <w:p w14:paraId="67612D56"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18" w:type="pct"/>
            <w:tcBorders>
              <w:left w:val="single" w:sz="8" w:space="0" w:color="auto"/>
            </w:tcBorders>
          </w:tcPr>
          <w:p w14:paraId="16153601"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7B440217" w14:textId="77777777" w:rsidTr="00D66CEA">
        <w:trPr>
          <w:trHeight w:val="20"/>
        </w:trPr>
        <w:tc>
          <w:tcPr>
            <w:tcW w:w="1537" w:type="pct"/>
            <w:gridSpan w:val="4"/>
            <w:vMerge/>
            <w:tcBorders>
              <w:top w:val="single" w:sz="12" w:space="0" w:color="auto"/>
              <w:bottom w:val="single" w:sz="12" w:space="0" w:color="auto"/>
              <w:right w:val="single" w:sz="12" w:space="0" w:color="auto"/>
            </w:tcBorders>
            <w:vAlign w:val="center"/>
          </w:tcPr>
          <w:p w14:paraId="218799C9"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53" w:type="pct"/>
            <w:gridSpan w:val="6"/>
            <w:tcBorders>
              <w:left w:val="single" w:sz="12" w:space="0" w:color="auto"/>
              <w:bottom w:val="single" w:sz="8" w:space="0" w:color="auto"/>
            </w:tcBorders>
            <w:vAlign w:val="center"/>
          </w:tcPr>
          <w:p w14:paraId="6A23886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Project</w:t>
            </w:r>
          </w:p>
        </w:tc>
        <w:tc>
          <w:tcPr>
            <w:tcW w:w="1292" w:type="pct"/>
            <w:tcBorders>
              <w:bottom w:val="single" w:sz="8" w:space="0" w:color="auto"/>
              <w:right w:val="single" w:sz="8" w:space="0" w:color="auto"/>
            </w:tcBorders>
          </w:tcPr>
          <w:p w14:paraId="70342C0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18" w:type="pct"/>
            <w:tcBorders>
              <w:left w:val="single" w:sz="8" w:space="0" w:color="auto"/>
              <w:bottom w:val="single" w:sz="8" w:space="0" w:color="auto"/>
            </w:tcBorders>
          </w:tcPr>
          <w:p w14:paraId="1C8A289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30</w:t>
            </w:r>
          </w:p>
        </w:tc>
      </w:tr>
      <w:tr w:rsidR="000B53AD" w:rsidRPr="000B53AD" w14:paraId="25F61ED7" w14:textId="77777777" w:rsidTr="00D66CEA">
        <w:trPr>
          <w:trHeight w:val="20"/>
        </w:trPr>
        <w:tc>
          <w:tcPr>
            <w:tcW w:w="1537" w:type="pct"/>
            <w:gridSpan w:val="4"/>
            <w:vMerge/>
            <w:tcBorders>
              <w:top w:val="single" w:sz="12" w:space="0" w:color="auto"/>
              <w:bottom w:val="single" w:sz="12" w:space="0" w:color="auto"/>
              <w:right w:val="single" w:sz="12" w:space="0" w:color="auto"/>
            </w:tcBorders>
            <w:vAlign w:val="center"/>
          </w:tcPr>
          <w:p w14:paraId="7B11395E"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53" w:type="pct"/>
            <w:gridSpan w:val="6"/>
            <w:tcBorders>
              <w:top w:val="single" w:sz="8" w:space="0" w:color="auto"/>
              <w:left w:val="single" w:sz="12" w:space="0" w:color="auto"/>
              <w:bottom w:val="single" w:sz="8" w:space="0" w:color="auto"/>
            </w:tcBorders>
            <w:vAlign w:val="center"/>
          </w:tcPr>
          <w:p w14:paraId="5ED2C5A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Report</w:t>
            </w:r>
          </w:p>
        </w:tc>
        <w:tc>
          <w:tcPr>
            <w:tcW w:w="1292" w:type="pct"/>
            <w:tcBorders>
              <w:top w:val="single" w:sz="8" w:space="0" w:color="auto"/>
              <w:bottom w:val="single" w:sz="8" w:space="0" w:color="auto"/>
              <w:right w:val="single" w:sz="8" w:space="0" w:color="auto"/>
            </w:tcBorders>
          </w:tcPr>
          <w:p w14:paraId="56F5974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18" w:type="pct"/>
            <w:tcBorders>
              <w:top w:val="single" w:sz="8" w:space="0" w:color="auto"/>
              <w:left w:val="single" w:sz="8" w:space="0" w:color="auto"/>
              <w:bottom w:val="single" w:sz="8" w:space="0" w:color="auto"/>
            </w:tcBorders>
          </w:tcPr>
          <w:p w14:paraId="26B918B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023C7635" w14:textId="77777777" w:rsidTr="00D66CEA">
        <w:trPr>
          <w:trHeight w:val="20"/>
        </w:trPr>
        <w:tc>
          <w:tcPr>
            <w:tcW w:w="1537" w:type="pct"/>
            <w:gridSpan w:val="4"/>
            <w:vMerge/>
            <w:tcBorders>
              <w:top w:val="single" w:sz="12" w:space="0" w:color="auto"/>
              <w:bottom w:val="single" w:sz="12" w:space="0" w:color="auto"/>
              <w:right w:val="single" w:sz="12" w:space="0" w:color="auto"/>
            </w:tcBorders>
            <w:vAlign w:val="center"/>
          </w:tcPr>
          <w:p w14:paraId="6E09E955"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53" w:type="pct"/>
            <w:gridSpan w:val="6"/>
            <w:tcBorders>
              <w:top w:val="single" w:sz="8" w:space="0" w:color="auto"/>
              <w:left w:val="single" w:sz="12" w:space="0" w:color="auto"/>
              <w:bottom w:val="single" w:sz="12" w:space="0" w:color="auto"/>
            </w:tcBorders>
            <w:vAlign w:val="center"/>
          </w:tcPr>
          <w:p w14:paraId="0D4949C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Others (presentation, summary of the presented discussion)</w:t>
            </w:r>
          </w:p>
        </w:tc>
        <w:tc>
          <w:tcPr>
            <w:tcW w:w="1292" w:type="pct"/>
            <w:tcBorders>
              <w:top w:val="single" w:sz="8" w:space="0" w:color="auto"/>
              <w:bottom w:val="single" w:sz="12" w:space="0" w:color="auto"/>
              <w:right w:val="single" w:sz="8" w:space="0" w:color="auto"/>
            </w:tcBorders>
          </w:tcPr>
          <w:p w14:paraId="4FA13B4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18" w:type="pct"/>
            <w:tcBorders>
              <w:top w:val="single" w:sz="8" w:space="0" w:color="auto"/>
              <w:left w:val="single" w:sz="8" w:space="0" w:color="auto"/>
              <w:bottom w:val="single" w:sz="12" w:space="0" w:color="auto"/>
            </w:tcBorders>
          </w:tcPr>
          <w:p w14:paraId="776BEBA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12D4959B" w14:textId="77777777" w:rsidTr="00D66CEA">
        <w:trPr>
          <w:trHeight w:val="20"/>
        </w:trPr>
        <w:tc>
          <w:tcPr>
            <w:tcW w:w="1537" w:type="pct"/>
            <w:gridSpan w:val="4"/>
            <w:tcBorders>
              <w:top w:val="single" w:sz="12" w:space="0" w:color="auto"/>
              <w:bottom w:val="single" w:sz="12" w:space="0" w:color="auto"/>
              <w:right w:val="single" w:sz="12" w:space="0" w:color="auto"/>
            </w:tcBorders>
            <w:vAlign w:val="center"/>
          </w:tcPr>
          <w:p w14:paraId="648F919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FINAL EXAM</w:t>
            </w:r>
          </w:p>
        </w:tc>
        <w:tc>
          <w:tcPr>
            <w:tcW w:w="1553" w:type="pct"/>
            <w:gridSpan w:val="6"/>
            <w:tcBorders>
              <w:top w:val="single" w:sz="12" w:space="0" w:color="auto"/>
              <w:left w:val="single" w:sz="12" w:space="0" w:color="auto"/>
              <w:bottom w:val="single" w:sz="8" w:space="0" w:color="auto"/>
            </w:tcBorders>
          </w:tcPr>
          <w:p w14:paraId="72D0380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w:t>
            </w:r>
          </w:p>
        </w:tc>
        <w:tc>
          <w:tcPr>
            <w:tcW w:w="1292" w:type="pct"/>
            <w:tcBorders>
              <w:top w:val="single" w:sz="12" w:space="0" w:color="auto"/>
              <w:bottom w:val="single" w:sz="8" w:space="0" w:color="auto"/>
              <w:right w:val="single" w:sz="8" w:space="0" w:color="auto"/>
            </w:tcBorders>
          </w:tcPr>
          <w:p w14:paraId="39013E0E"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18" w:type="pct"/>
            <w:tcBorders>
              <w:top w:val="single" w:sz="12" w:space="0" w:color="auto"/>
              <w:left w:val="single" w:sz="8" w:space="0" w:color="auto"/>
              <w:bottom w:val="single" w:sz="8" w:space="0" w:color="auto"/>
            </w:tcBorders>
          </w:tcPr>
          <w:p w14:paraId="7FB661D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40</w:t>
            </w:r>
          </w:p>
        </w:tc>
      </w:tr>
      <w:tr w:rsidR="000B53AD" w:rsidRPr="000B53AD" w14:paraId="7E1E1951" w14:textId="77777777" w:rsidTr="00D66CEA">
        <w:trPr>
          <w:trHeight w:val="20"/>
        </w:trPr>
        <w:tc>
          <w:tcPr>
            <w:tcW w:w="1537" w:type="pct"/>
            <w:gridSpan w:val="4"/>
            <w:tcBorders>
              <w:top w:val="single" w:sz="12" w:space="0" w:color="auto"/>
              <w:bottom w:val="single" w:sz="12" w:space="0" w:color="auto"/>
              <w:right w:val="single" w:sz="12" w:space="0" w:color="auto"/>
            </w:tcBorders>
            <w:vAlign w:val="center"/>
          </w:tcPr>
          <w:p w14:paraId="007C11C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PREREQUISITE(S)</w:t>
            </w:r>
          </w:p>
        </w:tc>
        <w:tc>
          <w:tcPr>
            <w:tcW w:w="3463" w:type="pct"/>
            <w:gridSpan w:val="8"/>
            <w:tcBorders>
              <w:top w:val="single" w:sz="12" w:space="0" w:color="auto"/>
              <w:left w:val="single" w:sz="12" w:space="0" w:color="auto"/>
              <w:bottom w:val="single" w:sz="12" w:space="0" w:color="auto"/>
            </w:tcBorders>
            <w:vAlign w:val="center"/>
          </w:tcPr>
          <w:p w14:paraId="32C30185"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w:t>
            </w:r>
          </w:p>
        </w:tc>
      </w:tr>
      <w:tr w:rsidR="000B53AD" w:rsidRPr="000B53AD" w14:paraId="6FE3A37E" w14:textId="77777777" w:rsidTr="00D66CEA">
        <w:trPr>
          <w:trHeight w:val="20"/>
        </w:trPr>
        <w:tc>
          <w:tcPr>
            <w:tcW w:w="1537" w:type="pct"/>
            <w:gridSpan w:val="4"/>
            <w:tcBorders>
              <w:top w:val="single" w:sz="12" w:space="0" w:color="auto"/>
              <w:bottom w:val="single" w:sz="12" w:space="0" w:color="auto"/>
              <w:right w:val="single" w:sz="12" w:space="0" w:color="auto"/>
            </w:tcBorders>
            <w:vAlign w:val="center"/>
          </w:tcPr>
          <w:p w14:paraId="63BE212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DESCRIPTION</w:t>
            </w:r>
          </w:p>
        </w:tc>
        <w:tc>
          <w:tcPr>
            <w:tcW w:w="3463" w:type="pct"/>
            <w:gridSpan w:val="8"/>
            <w:tcBorders>
              <w:top w:val="single" w:sz="12" w:space="0" w:color="auto"/>
              <w:left w:val="single" w:sz="12" w:space="0" w:color="auto"/>
              <w:bottom w:val="single" w:sz="12" w:space="0" w:color="auto"/>
            </w:tcBorders>
          </w:tcPr>
          <w:p w14:paraId="100A22BF" w14:textId="77777777" w:rsidR="000B53AD" w:rsidRPr="000B53AD" w:rsidRDefault="000B53AD" w:rsidP="000B53AD">
            <w:pPr>
              <w:spacing w:after="0" w:line="240" w:lineRule="auto"/>
              <w:ind w:left="47"/>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In this course, address the history, philosophy, principles of vocational-technical education, current trends in vocational-technical education, vocational education and _sist_ent_ schools in the world and in Turkey, curriculum development and evaluation in vocational education, curriculums in vocational education, vocational guidance, management of vocational schools, vocational education in enterprises, ınternship and apprenticeship system, policy issues in vocational education, administration and supervision in vocational education issues, will be discussed.</w:t>
            </w:r>
          </w:p>
        </w:tc>
      </w:tr>
      <w:tr w:rsidR="000B53AD" w:rsidRPr="000B53AD" w14:paraId="1E92FA72" w14:textId="77777777" w:rsidTr="00D66CEA">
        <w:trPr>
          <w:trHeight w:val="20"/>
        </w:trPr>
        <w:tc>
          <w:tcPr>
            <w:tcW w:w="1537" w:type="pct"/>
            <w:gridSpan w:val="4"/>
            <w:tcBorders>
              <w:top w:val="single" w:sz="12" w:space="0" w:color="auto"/>
              <w:bottom w:val="single" w:sz="12" w:space="0" w:color="auto"/>
              <w:right w:val="single" w:sz="12" w:space="0" w:color="auto"/>
            </w:tcBorders>
            <w:vAlign w:val="center"/>
          </w:tcPr>
          <w:p w14:paraId="0B041C2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OBJECTIVES</w:t>
            </w:r>
          </w:p>
        </w:tc>
        <w:tc>
          <w:tcPr>
            <w:tcW w:w="3463" w:type="pct"/>
            <w:gridSpan w:val="8"/>
            <w:tcBorders>
              <w:top w:val="single" w:sz="12" w:space="0" w:color="auto"/>
              <w:left w:val="single" w:sz="12" w:space="0" w:color="auto"/>
              <w:bottom w:val="single" w:sz="12" w:space="0" w:color="auto"/>
            </w:tcBorders>
          </w:tcPr>
          <w:p w14:paraId="37B7BB23"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 xml:space="preserve">The aim of this course is to provide knowledge either in theoretical or practical base regarding vocational education and vocational schools. </w:t>
            </w:r>
          </w:p>
        </w:tc>
      </w:tr>
      <w:tr w:rsidR="000B53AD" w:rsidRPr="000B53AD" w14:paraId="6DD27DE3" w14:textId="77777777" w:rsidTr="00D66CEA">
        <w:trPr>
          <w:trHeight w:val="20"/>
        </w:trPr>
        <w:tc>
          <w:tcPr>
            <w:tcW w:w="1537" w:type="pct"/>
            <w:gridSpan w:val="4"/>
            <w:tcBorders>
              <w:top w:val="single" w:sz="12" w:space="0" w:color="auto"/>
              <w:bottom w:val="single" w:sz="12" w:space="0" w:color="auto"/>
              <w:right w:val="single" w:sz="12" w:space="0" w:color="auto"/>
            </w:tcBorders>
            <w:vAlign w:val="center"/>
          </w:tcPr>
          <w:p w14:paraId="079E9AE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ADDITIVE OF COURSE TO APPLY PROFESSIONAL EDUCATION</w:t>
            </w:r>
          </w:p>
        </w:tc>
        <w:tc>
          <w:tcPr>
            <w:tcW w:w="3463" w:type="pct"/>
            <w:gridSpan w:val="8"/>
            <w:tcBorders>
              <w:top w:val="single" w:sz="12" w:space="0" w:color="auto"/>
              <w:left w:val="single" w:sz="12" w:space="0" w:color="auto"/>
              <w:bottom w:val="single" w:sz="12" w:space="0" w:color="auto"/>
            </w:tcBorders>
            <w:vAlign w:val="center"/>
          </w:tcPr>
          <w:p w14:paraId="6AA8EE7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This course provides a benefit of gaining basic knowledge and talent regarding vocational education at high level with its theoretical and practical structure.</w:t>
            </w:r>
          </w:p>
        </w:tc>
      </w:tr>
      <w:tr w:rsidR="000B53AD" w:rsidRPr="000B53AD" w14:paraId="29535601" w14:textId="77777777" w:rsidTr="00D66CEA">
        <w:trPr>
          <w:trHeight w:val="20"/>
        </w:trPr>
        <w:tc>
          <w:tcPr>
            <w:tcW w:w="1537" w:type="pct"/>
            <w:gridSpan w:val="4"/>
            <w:tcBorders>
              <w:top w:val="single" w:sz="12" w:space="0" w:color="auto"/>
              <w:bottom w:val="single" w:sz="12" w:space="0" w:color="auto"/>
              <w:right w:val="single" w:sz="12" w:space="0" w:color="auto"/>
            </w:tcBorders>
            <w:vAlign w:val="center"/>
          </w:tcPr>
          <w:p w14:paraId="3F34620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OUTCOMES</w:t>
            </w:r>
          </w:p>
        </w:tc>
        <w:tc>
          <w:tcPr>
            <w:tcW w:w="3463" w:type="pct"/>
            <w:gridSpan w:val="8"/>
            <w:tcBorders>
              <w:top w:val="single" w:sz="12" w:space="0" w:color="auto"/>
              <w:left w:val="single" w:sz="12" w:space="0" w:color="auto"/>
              <w:bottom w:val="single" w:sz="12" w:space="0" w:color="auto"/>
            </w:tcBorders>
          </w:tcPr>
          <w:p w14:paraId="57A27ED6"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At the end of the course, the students:</w:t>
            </w:r>
          </w:p>
          <w:p w14:paraId="0FE8CA16" w14:textId="77777777" w:rsidR="000B53AD" w:rsidRPr="000B53AD" w:rsidRDefault="000B53AD" w:rsidP="000B53AD">
            <w:pPr>
              <w:numPr>
                <w:ilvl w:val="0"/>
                <w:numId w:val="9"/>
              </w:numPr>
              <w:spacing w:after="0" w:line="240" w:lineRule="auto"/>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Have a sufficient knowledge about the history, philosoph and principles of vocational-technical education</w:t>
            </w:r>
          </w:p>
          <w:p w14:paraId="709D6882" w14:textId="77777777" w:rsidR="000B53AD" w:rsidRPr="000B53AD" w:rsidRDefault="000B53AD" w:rsidP="000B53AD">
            <w:pPr>
              <w:numPr>
                <w:ilvl w:val="0"/>
                <w:numId w:val="9"/>
              </w:numPr>
              <w:spacing w:after="0" w:line="240" w:lineRule="auto"/>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Provide information on the current trends of vocational-technical education either in the world and Turkey.</w:t>
            </w:r>
          </w:p>
          <w:p w14:paraId="61BF3E1B" w14:textId="77777777" w:rsidR="000B53AD" w:rsidRPr="000B53AD" w:rsidRDefault="000B53AD" w:rsidP="000B53AD">
            <w:pPr>
              <w:numPr>
                <w:ilvl w:val="0"/>
                <w:numId w:val="9"/>
              </w:numPr>
              <w:spacing w:after="0" w:line="240" w:lineRule="auto"/>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Provide talents on curriculum development and evaluation in vocational education, curriculums in vocational education, vocational guidance and management of vocational schools.</w:t>
            </w:r>
          </w:p>
          <w:p w14:paraId="00BE8DD2" w14:textId="77777777" w:rsidR="000B53AD" w:rsidRPr="000B53AD" w:rsidRDefault="000B53AD" w:rsidP="000B53AD">
            <w:pPr>
              <w:numPr>
                <w:ilvl w:val="0"/>
                <w:numId w:val="9"/>
              </w:numPr>
              <w:spacing w:after="0" w:line="240" w:lineRule="auto"/>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Improves a perspective on vocational education in enterprises, internship and apprenticeship system.</w:t>
            </w:r>
          </w:p>
        </w:tc>
      </w:tr>
      <w:tr w:rsidR="000B53AD" w:rsidRPr="000B53AD" w14:paraId="6E7581DF" w14:textId="77777777" w:rsidTr="00D66CEA">
        <w:trPr>
          <w:trHeight w:val="20"/>
        </w:trPr>
        <w:tc>
          <w:tcPr>
            <w:tcW w:w="1537" w:type="pct"/>
            <w:gridSpan w:val="4"/>
            <w:tcBorders>
              <w:top w:val="single" w:sz="12" w:space="0" w:color="auto"/>
              <w:bottom w:val="single" w:sz="12" w:space="0" w:color="auto"/>
              <w:right w:val="single" w:sz="12" w:space="0" w:color="auto"/>
            </w:tcBorders>
            <w:vAlign w:val="center"/>
          </w:tcPr>
          <w:p w14:paraId="7D173E5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REFERENCES</w:t>
            </w:r>
          </w:p>
        </w:tc>
        <w:tc>
          <w:tcPr>
            <w:tcW w:w="3463" w:type="pct"/>
            <w:gridSpan w:val="8"/>
            <w:tcBorders>
              <w:top w:val="single" w:sz="12" w:space="0" w:color="auto"/>
              <w:left w:val="single" w:sz="12" w:space="0" w:color="auto"/>
              <w:bottom w:val="single" w:sz="12" w:space="0" w:color="auto"/>
            </w:tcBorders>
          </w:tcPr>
          <w:p w14:paraId="7FBFEDCD" w14:textId="77777777" w:rsidR="000B53AD" w:rsidRPr="000B53AD" w:rsidRDefault="000B53AD" w:rsidP="000B53AD">
            <w:pPr>
              <w:spacing w:after="0" w:line="240" w:lineRule="auto"/>
              <w:rPr>
                <w:rFonts w:ascii="Arial Narrow" w:eastAsia="Times New Roman" w:hAnsi="Arial Narrow" w:cs="Times New Roman"/>
                <w:bCs/>
                <w:sz w:val="21"/>
                <w:szCs w:val="21"/>
                <w:highlight w:val="lightGray"/>
                <w:lang w:val="sv-SE" w:eastAsia="tr-TR"/>
              </w:rPr>
            </w:pPr>
            <w:r w:rsidRPr="000B53AD">
              <w:rPr>
                <w:rFonts w:ascii="Arial Narrow" w:eastAsia="Times New Roman" w:hAnsi="Arial Narrow" w:cs="Times New Roman"/>
                <w:bCs/>
                <w:sz w:val="21"/>
                <w:szCs w:val="21"/>
                <w:highlight w:val="lightGray"/>
                <w:lang w:val="en-US" w:eastAsia="tr-TR"/>
              </w:rPr>
              <w:t xml:space="preserve">Durkheim, E. (1986). </w:t>
            </w:r>
            <w:r w:rsidRPr="000B53AD">
              <w:rPr>
                <w:rFonts w:ascii="Arial Narrow" w:eastAsia="Times New Roman" w:hAnsi="Arial Narrow" w:cs="Times New Roman"/>
                <w:bCs/>
                <w:i/>
                <w:sz w:val="21"/>
                <w:szCs w:val="21"/>
                <w:highlight w:val="lightGray"/>
                <w:lang w:val="en-US" w:eastAsia="tr-TR"/>
              </w:rPr>
              <w:t xml:space="preserve">Meslek Ahlakı (çev. </w:t>
            </w:r>
            <w:r w:rsidRPr="000B53AD">
              <w:rPr>
                <w:rFonts w:ascii="Arial Narrow" w:eastAsia="Times New Roman" w:hAnsi="Arial Narrow" w:cs="Times New Roman"/>
                <w:bCs/>
                <w:i/>
                <w:sz w:val="21"/>
                <w:szCs w:val="21"/>
                <w:highlight w:val="lightGray"/>
                <w:lang w:val="sv-SE" w:eastAsia="tr-TR"/>
              </w:rPr>
              <w:t xml:space="preserve">Mehmet Karasan). </w:t>
            </w:r>
            <w:r w:rsidRPr="000B53AD">
              <w:rPr>
                <w:rFonts w:ascii="Arial Narrow" w:eastAsia="Times New Roman" w:hAnsi="Arial Narrow" w:cs="Times New Roman"/>
                <w:bCs/>
                <w:sz w:val="21"/>
                <w:szCs w:val="21"/>
                <w:highlight w:val="lightGray"/>
                <w:lang w:val="sv-SE" w:eastAsia="tr-TR"/>
              </w:rPr>
              <w:t xml:space="preserve">Ankara: Milli  Eğitim Gençlik ve Spor Genel Müd. Yay. </w:t>
            </w:r>
          </w:p>
          <w:p w14:paraId="0112D7A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sv-SE" w:eastAsia="tr-TR"/>
              </w:rPr>
            </w:pPr>
            <w:r w:rsidRPr="000B53AD">
              <w:rPr>
                <w:rFonts w:ascii="Arial Narrow" w:eastAsia="Times New Roman" w:hAnsi="Arial Narrow" w:cs="Times New Roman"/>
                <w:sz w:val="21"/>
                <w:szCs w:val="21"/>
                <w:highlight w:val="lightGray"/>
                <w:lang w:val="sv-SE" w:eastAsia="tr-TR"/>
              </w:rPr>
              <w:t xml:space="preserve">Sezgin, S.İ. (2009). </w:t>
            </w:r>
            <w:r w:rsidRPr="000B53AD">
              <w:rPr>
                <w:rFonts w:ascii="Arial Narrow" w:eastAsia="Times New Roman" w:hAnsi="Arial Narrow" w:cs="Times New Roman"/>
                <w:i/>
                <w:sz w:val="21"/>
                <w:szCs w:val="21"/>
                <w:highlight w:val="lightGray"/>
                <w:lang w:val="sv-SE" w:eastAsia="tr-TR"/>
              </w:rPr>
              <w:t xml:space="preserve">Mesleki ve Teknik Eğitimde Program Geliştirme. </w:t>
            </w:r>
            <w:r w:rsidRPr="000B53AD">
              <w:rPr>
                <w:rFonts w:ascii="Arial Narrow" w:eastAsia="Times New Roman" w:hAnsi="Arial Narrow" w:cs="Times New Roman"/>
                <w:sz w:val="21"/>
                <w:szCs w:val="21"/>
                <w:highlight w:val="lightGray"/>
                <w:lang w:val="sv-SE" w:eastAsia="tr-TR"/>
              </w:rPr>
              <w:t xml:space="preserve">Ankara: Nobel yayın dağıtım.  </w:t>
            </w:r>
          </w:p>
          <w:p w14:paraId="4AE8A13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sv-SE" w:eastAsia="tr-TR"/>
              </w:rPr>
            </w:pPr>
            <w:r w:rsidRPr="000B53AD">
              <w:rPr>
                <w:rFonts w:ascii="Arial Narrow" w:eastAsia="Times New Roman" w:hAnsi="Arial Narrow" w:cs="Times New Roman"/>
                <w:sz w:val="21"/>
                <w:szCs w:val="21"/>
                <w:highlight w:val="lightGray"/>
                <w:lang w:val="sv-SE" w:eastAsia="tr-TR"/>
              </w:rPr>
              <w:t xml:space="preserve">Alkan, C.&amp;Doğan, H.&amp;Sezgin İ. (2001). </w:t>
            </w:r>
            <w:r w:rsidRPr="000B53AD">
              <w:rPr>
                <w:rFonts w:ascii="Arial Narrow" w:eastAsia="Times New Roman" w:hAnsi="Arial Narrow" w:cs="Times New Roman"/>
                <w:i/>
                <w:sz w:val="21"/>
                <w:szCs w:val="21"/>
                <w:highlight w:val="lightGray"/>
                <w:lang w:val="sv-SE" w:eastAsia="tr-TR"/>
              </w:rPr>
              <w:t xml:space="preserve">Mesleki ve Teknik Eğitimin Esasları. </w:t>
            </w:r>
            <w:r w:rsidRPr="000B53AD">
              <w:rPr>
                <w:rFonts w:ascii="Arial Narrow" w:eastAsia="Times New Roman" w:hAnsi="Arial Narrow" w:cs="Times New Roman"/>
                <w:sz w:val="21"/>
                <w:szCs w:val="21"/>
                <w:highlight w:val="lightGray"/>
                <w:lang w:val="sv-SE" w:eastAsia="tr-TR"/>
              </w:rPr>
              <w:t xml:space="preserve">Ankara: Nobel yayın dağıtım. </w:t>
            </w:r>
          </w:p>
          <w:p w14:paraId="597EDDD4" w14:textId="77777777" w:rsidR="000B53AD" w:rsidRPr="000B53AD" w:rsidRDefault="000B53AD" w:rsidP="000B53AD">
            <w:pPr>
              <w:tabs>
                <w:tab w:val="left" w:pos="3840"/>
              </w:tabs>
              <w:spacing w:after="0" w:line="240" w:lineRule="auto"/>
              <w:rPr>
                <w:rFonts w:ascii="Arial Narrow" w:eastAsia="Times New Roman" w:hAnsi="Arial Narrow" w:cs="Times New Roman"/>
                <w:sz w:val="21"/>
                <w:szCs w:val="21"/>
                <w:highlight w:val="lightGray"/>
                <w:lang w:val="sv-SE" w:eastAsia="tr-TR"/>
              </w:rPr>
            </w:pPr>
            <w:r w:rsidRPr="000B53AD">
              <w:rPr>
                <w:rFonts w:ascii="Arial Narrow" w:eastAsia="Times New Roman" w:hAnsi="Arial Narrow" w:cs="Times New Roman"/>
                <w:sz w:val="21"/>
                <w:szCs w:val="21"/>
                <w:highlight w:val="lightGray"/>
                <w:lang w:val="sv-SE" w:eastAsia="tr-TR"/>
              </w:rPr>
              <w:t xml:space="preserve">Ünver, E. (2002). </w:t>
            </w:r>
            <w:r w:rsidRPr="000B53AD">
              <w:rPr>
                <w:rFonts w:ascii="Arial Narrow" w:eastAsia="Times New Roman" w:hAnsi="Arial Narrow" w:cs="Times New Roman"/>
                <w:i/>
                <w:sz w:val="21"/>
                <w:szCs w:val="21"/>
                <w:highlight w:val="lightGray"/>
                <w:lang w:val="sv-SE" w:eastAsia="tr-TR"/>
              </w:rPr>
              <w:t xml:space="preserve">Sanat Eğitimi. </w:t>
            </w:r>
            <w:r w:rsidRPr="000B53AD">
              <w:rPr>
                <w:rFonts w:ascii="Arial Narrow" w:eastAsia="Times New Roman" w:hAnsi="Arial Narrow" w:cs="Times New Roman"/>
                <w:sz w:val="21"/>
                <w:szCs w:val="21"/>
                <w:highlight w:val="lightGray"/>
                <w:lang w:val="sv-SE" w:eastAsia="tr-TR"/>
              </w:rPr>
              <w:t>Ankara: Nobel yayın dağıtım</w:t>
            </w:r>
            <w:r w:rsidRPr="000B53AD">
              <w:rPr>
                <w:rFonts w:ascii="Arial Narrow" w:eastAsia="Times New Roman" w:hAnsi="Arial Narrow" w:cs="Times New Roman"/>
                <w:sz w:val="21"/>
                <w:szCs w:val="21"/>
                <w:highlight w:val="lightGray"/>
                <w:lang w:val="sv-SE" w:eastAsia="tr-TR"/>
              </w:rPr>
              <w:tab/>
            </w:r>
          </w:p>
          <w:p w14:paraId="7311018D"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Brown, A., Kırpal S., Rauner, F. (2007). </w:t>
            </w:r>
            <w:r w:rsidRPr="000B53AD">
              <w:rPr>
                <w:rFonts w:ascii="Arial Narrow" w:eastAsia="Times New Roman" w:hAnsi="Arial Narrow" w:cs="Times New Roman"/>
                <w:i/>
                <w:sz w:val="21"/>
                <w:szCs w:val="21"/>
                <w:highlight w:val="lightGray"/>
                <w:lang w:val="en-US" w:eastAsia="tr-TR"/>
              </w:rPr>
              <w:t>Identities at Work (Technical and Vocational Education and Training: Concerns and Prospects).</w:t>
            </w:r>
            <w:r w:rsidRPr="000B53AD">
              <w:rPr>
                <w:rFonts w:ascii="Arial Narrow" w:eastAsia="Times New Roman" w:hAnsi="Arial Narrow" w:cs="Times New Roman"/>
                <w:sz w:val="21"/>
                <w:szCs w:val="21"/>
                <w:highlight w:val="lightGray"/>
                <w:lang w:val="en-US" w:eastAsia="tr-TR"/>
              </w:rPr>
              <w:t>The Netherlands</w:t>
            </w:r>
            <w:r w:rsidRPr="000B53AD">
              <w:rPr>
                <w:rFonts w:ascii="Arial Narrow" w:eastAsia="Times New Roman" w:hAnsi="Arial Narrow" w:cs="Times New Roman"/>
                <w:i/>
                <w:sz w:val="21"/>
                <w:szCs w:val="21"/>
                <w:highlight w:val="lightGray"/>
                <w:lang w:val="en-US" w:eastAsia="tr-TR"/>
              </w:rPr>
              <w:t xml:space="preserve"> </w:t>
            </w:r>
            <w:r w:rsidRPr="000B53AD">
              <w:rPr>
                <w:rFonts w:ascii="Arial Narrow" w:eastAsia="Times New Roman" w:hAnsi="Arial Narrow" w:cs="Times New Roman"/>
                <w:sz w:val="21"/>
                <w:szCs w:val="21"/>
                <w:highlight w:val="lightGray"/>
                <w:lang w:val="en-US" w:eastAsia="tr-TR"/>
              </w:rPr>
              <w:t>:Springer.</w:t>
            </w:r>
          </w:p>
        </w:tc>
      </w:tr>
      <w:tr w:rsidR="000B53AD" w:rsidRPr="000B53AD" w14:paraId="72B7CDC0" w14:textId="77777777" w:rsidTr="00D66CEA">
        <w:trPr>
          <w:trHeight w:val="20"/>
        </w:trPr>
        <w:tc>
          <w:tcPr>
            <w:tcW w:w="1537" w:type="pct"/>
            <w:gridSpan w:val="4"/>
            <w:tcBorders>
              <w:top w:val="single" w:sz="12" w:space="0" w:color="auto"/>
              <w:bottom w:val="single" w:sz="12" w:space="0" w:color="auto"/>
              <w:right w:val="single" w:sz="12" w:space="0" w:color="auto"/>
            </w:tcBorders>
            <w:vAlign w:val="center"/>
          </w:tcPr>
          <w:p w14:paraId="2D04276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OTHER REFERENCES</w:t>
            </w:r>
          </w:p>
        </w:tc>
        <w:tc>
          <w:tcPr>
            <w:tcW w:w="3463" w:type="pct"/>
            <w:gridSpan w:val="8"/>
            <w:tcBorders>
              <w:top w:val="single" w:sz="12" w:space="0" w:color="auto"/>
              <w:left w:val="single" w:sz="12" w:space="0" w:color="auto"/>
              <w:bottom w:val="single" w:sz="12" w:space="0" w:color="auto"/>
            </w:tcBorders>
          </w:tcPr>
          <w:p w14:paraId="1368306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Okçabol, R. (2006). </w:t>
            </w:r>
            <w:r w:rsidRPr="000B53AD">
              <w:rPr>
                <w:rFonts w:ascii="Arial Narrow" w:eastAsia="Times New Roman" w:hAnsi="Arial Narrow" w:cs="Times New Roman"/>
                <w:i/>
                <w:sz w:val="21"/>
                <w:szCs w:val="21"/>
                <w:highlight w:val="lightGray"/>
                <w:lang w:val="en-US" w:eastAsia="tr-TR"/>
              </w:rPr>
              <w:t xml:space="preserve">Halk Eğitimi (Yetişkin Eğitimi). </w:t>
            </w:r>
            <w:r w:rsidRPr="000B53AD">
              <w:rPr>
                <w:rFonts w:ascii="Arial Narrow" w:eastAsia="Times New Roman" w:hAnsi="Arial Narrow" w:cs="Times New Roman"/>
                <w:sz w:val="21"/>
                <w:szCs w:val="21"/>
                <w:highlight w:val="lightGray"/>
                <w:lang w:val="en-US" w:eastAsia="tr-TR"/>
              </w:rPr>
              <w:t>Ankara: Ütopya Yayınevi.</w:t>
            </w:r>
          </w:p>
          <w:p w14:paraId="1F148ED2"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rPr>
              <w:lastRenderedPageBreak/>
              <w:t xml:space="preserve">W. H. Adriaan Hofman and Roelande H. Hofman (2011). </w:t>
            </w:r>
            <w:r w:rsidRPr="000B53AD">
              <w:rPr>
                <w:rFonts w:ascii="Arial Narrow" w:eastAsia="Times New Roman" w:hAnsi="Arial Narrow" w:cs="Times New Roman"/>
                <w:i/>
                <w:color w:val="111111"/>
                <w:sz w:val="21"/>
                <w:szCs w:val="21"/>
                <w:highlight w:val="lightGray"/>
                <w:lang w:val="en-US" w:eastAsia="tr-TR"/>
              </w:rPr>
              <w:t>Smart Management in Effective Schools</w:t>
            </w:r>
            <w:r w:rsidRPr="000B53AD">
              <w:rPr>
                <w:rFonts w:ascii="Arial Narrow" w:eastAsia="Times New Roman" w:hAnsi="Arial Narrow" w:cs="Times New Roman"/>
                <w:i/>
                <w:color w:val="111111"/>
                <w:sz w:val="21"/>
                <w:szCs w:val="21"/>
                <w:highlight w:val="lightGray"/>
                <w:bdr w:val="none" w:sz="0" w:space="0" w:color="auto" w:frame="1"/>
                <w:lang w:val="en-US" w:eastAsia="tr-TR"/>
              </w:rPr>
              <w:t xml:space="preserve">: Effective Management Configurations in General and Vocational Education in the Netherlands, </w:t>
            </w:r>
            <w:r w:rsidRPr="000B53AD">
              <w:rPr>
                <w:rFonts w:ascii="Arial Narrow" w:eastAsia="Times New Roman" w:hAnsi="Arial Narrow" w:cs="Times New Roman"/>
                <w:iCs/>
                <w:sz w:val="21"/>
                <w:szCs w:val="21"/>
                <w:highlight w:val="lightGray"/>
                <w:lang w:val="en-US"/>
              </w:rPr>
              <w:t xml:space="preserve">Educational Administration Quarterly </w:t>
            </w:r>
            <w:r w:rsidRPr="000B53AD">
              <w:rPr>
                <w:rFonts w:ascii="Arial Narrow" w:eastAsia="Times New Roman" w:hAnsi="Arial Narrow" w:cs="Times New Roman"/>
                <w:sz w:val="21"/>
                <w:szCs w:val="21"/>
                <w:highlight w:val="lightGray"/>
                <w:lang w:val="en-US"/>
              </w:rPr>
              <w:t>47: 620.</w:t>
            </w:r>
          </w:p>
        </w:tc>
      </w:tr>
      <w:tr w:rsidR="000B53AD" w:rsidRPr="000B53AD" w14:paraId="1769049D" w14:textId="77777777" w:rsidTr="00D66CEA">
        <w:trPr>
          <w:trHeight w:val="20"/>
        </w:trPr>
        <w:tc>
          <w:tcPr>
            <w:tcW w:w="1537" w:type="pct"/>
            <w:gridSpan w:val="4"/>
            <w:tcBorders>
              <w:top w:val="single" w:sz="12" w:space="0" w:color="auto"/>
              <w:bottom w:val="single" w:sz="12" w:space="0" w:color="auto"/>
              <w:right w:val="single" w:sz="12" w:space="0" w:color="auto"/>
            </w:tcBorders>
            <w:vAlign w:val="center"/>
          </w:tcPr>
          <w:p w14:paraId="105D393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lastRenderedPageBreak/>
              <w:t>TOOLS AND EQUIPMENTS REQUIRED</w:t>
            </w:r>
          </w:p>
        </w:tc>
        <w:tc>
          <w:tcPr>
            <w:tcW w:w="3463" w:type="pct"/>
            <w:gridSpan w:val="8"/>
            <w:tcBorders>
              <w:top w:val="single" w:sz="12" w:space="0" w:color="auto"/>
              <w:left w:val="single" w:sz="12" w:space="0" w:color="auto"/>
              <w:bottom w:val="single" w:sz="12" w:space="0" w:color="auto"/>
            </w:tcBorders>
          </w:tcPr>
          <w:p w14:paraId="6367926B"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Computer </w:t>
            </w:r>
          </w:p>
        </w:tc>
      </w:tr>
    </w:tbl>
    <w:p w14:paraId="32E2CA8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4180B8E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5091"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1"/>
        <w:gridCol w:w="8652"/>
      </w:tblGrid>
      <w:tr w:rsidR="000B53AD" w:rsidRPr="000B53AD" w14:paraId="386727FF" w14:textId="77777777" w:rsidTr="00D66CEA">
        <w:trPr>
          <w:trHeight w:val="20"/>
        </w:trPr>
        <w:tc>
          <w:tcPr>
            <w:tcW w:w="5000" w:type="pct"/>
            <w:gridSpan w:val="2"/>
            <w:tcBorders>
              <w:top w:val="single" w:sz="12" w:space="0" w:color="auto"/>
            </w:tcBorders>
            <w:vAlign w:val="center"/>
          </w:tcPr>
          <w:p w14:paraId="0241FBD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SYLLABUS</w:t>
            </w:r>
          </w:p>
        </w:tc>
      </w:tr>
      <w:tr w:rsidR="000B53AD" w:rsidRPr="000B53AD" w14:paraId="3392B51B" w14:textId="77777777" w:rsidTr="00D66CEA">
        <w:trPr>
          <w:trHeight w:val="20"/>
        </w:trPr>
        <w:tc>
          <w:tcPr>
            <w:tcW w:w="578" w:type="pct"/>
          </w:tcPr>
          <w:p w14:paraId="687620A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w:t>
            </w:r>
          </w:p>
        </w:tc>
        <w:tc>
          <w:tcPr>
            <w:tcW w:w="4422" w:type="pct"/>
          </w:tcPr>
          <w:p w14:paraId="16CF8E4C"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TOPICS </w:t>
            </w:r>
          </w:p>
        </w:tc>
      </w:tr>
      <w:tr w:rsidR="000B53AD" w:rsidRPr="000B53AD" w14:paraId="014B52BB" w14:textId="77777777" w:rsidTr="00D66CEA">
        <w:trPr>
          <w:trHeight w:val="20"/>
        </w:trPr>
        <w:tc>
          <w:tcPr>
            <w:tcW w:w="578" w:type="pct"/>
            <w:vAlign w:val="center"/>
          </w:tcPr>
          <w:p w14:paraId="1E3A88D4"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w:t>
            </w:r>
          </w:p>
        </w:tc>
        <w:tc>
          <w:tcPr>
            <w:tcW w:w="4422" w:type="pct"/>
          </w:tcPr>
          <w:p w14:paraId="469FF373"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 xml:space="preserve">Concepts related to vocational education </w:t>
            </w:r>
          </w:p>
        </w:tc>
      </w:tr>
      <w:tr w:rsidR="000B53AD" w:rsidRPr="000B53AD" w14:paraId="47E22B63" w14:textId="77777777" w:rsidTr="00D66CEA">
        <w:trPr>
          <w:trHeight w:val="20"/>
        </w:trPr>
        <w:tc>
          <w:tcPr>
            <w:tcW w:w="578" w:type="pct"/>
            <w:vAlign w:val="center"/>
          </w:tcPr>
          <w:p w14:paraId="41B17C24"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2</w:t>
            </w:r>
          </w:p>
        </w:tc>
        <w:tc>
          <w:tcPr>
            <w:tcW w:w="4422" w:type="pct"/>
          </w:tcPr>
          <w:p w14:paraId="50F4515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History and philosophy of vocational education</w:t>
            </w:r>
          </w:p>
        </w:tc>
      </w:tr>
      <w:tr w:rsidR="000B53AD" w:rsidRPr="000B53AD" w14:paraId="0F6E4E50" w14:textId="77777777" w:rsidTr="00D66CEA">
        <w:trPr>
          <w:trHeight w:val="20"/>
        </w:trPr>
        <w:tc>
          <w:tcPr>
            <w:tcW w:w="578" w:type="pct"/>
            <w:vAlign w:val="center"/>
          </w:tcPr>
          <w:p w14:paraId="4AA73D32"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3</w:t>
            </w:r>
          </w:p>
        </w:tc>
        <w:tc>
          <w:tcPr>
            <w:tcW w:w="4422" w:type="pct"/>
          </w:tcPr>
          <w:p w14:paraId="0CE384E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 xml:space="preserve">Theories of vocational education </w:t>
            </w:r>
          </w:p>
        </w:tc>
      </w:tr>
      <w:tr w:rsidR="000B53AD" w:rsidRPr="000B53AD" w14:paraId="4043C6B4" w14:textId="77777777" w:rsidTr="00D66CEA">
        <w:trPr>
          <w:trHeight w:val="20"/>
        </w:trPr>
        <w:tc>
          <w:tcPr>
            <w:tcW w:w="578" w:type="pct"/>
            <w:vAlign w:val="center"/>
          </w:tcPr>
          <w:p w14:paraId="15BF15FA"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4</w:t>
            </w:r>
          </w:p>
        </w:tc>
        <w:tc>
          <w:tcPr>
            <w:tcW w:w="4422" w:type="pct"/>
          </w:tcPr>
          <w:p w14:paraId="5EBAD32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Principles of vocational education</w:t>
            </w:r>
          </w:p>
        </w:tc>
      </w:tr>
      <w:tr w:rsidR="000B53AD" w:rsidRPr="000B53AD" w14:paraId="0618317F" w14:textId="77777777" w:rsidTr="00D66CEA">
        <w:trPr>
          <w:trHeight w:val="20"/>
        </w:trPr>
        <w:tc>
          <w:tcPr>
            <w:tcW w:w="578" w:type="pct"/>
            <w:vAlign w:val="center"/>
          </w:tcPr>
          <w:p w14:paraId="032AB612"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5</w:t>
            </w:r>
          </w:p>
        </w:tc>
        <w:tc>
          <w:tcPr>
            <w:tcW w:w="4422" w:type="pct"/>
          </w:tcPr>
          <w:p w14:paraId="1897796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Vocational training</w:t>
            </w:r>
          </w:p>
        </w:tc>
      </w:tr>
      <w:tr w:rsidR="000B53AD" w:rsidRPr="000B53AD" w14:paraId="1DDE3801" w14:textId="77777777" w:rsidTr="00D66CEA">
        <w:trPr>
          <w:trHeight w:val="20"/>
        </w:trPr>
        <w:tc>
          <w:tcPr>
            <w:tcW w:w="578" w:type="pct"/>
            <w:vAlign w:val="center"/>
          </w:tcPr>
          <w:p w14:paraId="692F828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6</w:t>
            </w:r>
          </w:p>
        </w:tc>
        <w:tc>
          <w:tcPr>
            <w:tcW w:w="4422" w:type="pct"/>
          </w:tcPr>
          <w:p w14:paraId="5EAFEB2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Adult education</w:t>
            </w:r>
          </w:p>
        </w:tc>
      </w:tr>
      <w:tr w:rsidR="000B53AD" w:rsidRPr="000B53AD" w14:paraId="760B8F14" w14:textId="77777777" w:rsidTr="00D66CEA">
        <w:trPr>
          <w:trHeight w:val="20"/>
        </w:trPr>
        <w:tc>
          <w:tcPr>
            <w:tcW w:w="578" w:type="pct"/>
            <w:shd w:val="clear" w:color="auto" w:fill="auto"/>
            <w:vAlign w:val="center"/>
          </w:tcPr>
          <w:p w14:paraId="71172E3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7</w:t>
            </w:r>
          </w:p>
        </w:tc>
        <w:tc>
          <w:tcPr>
            <w:tcW w:w="4422" w:type="pct"/>
            <w:shd w:val="clear" w:color="auto" w:fill="auto"/>
          </w:tcPr>
          <w:p w14:paraId="2155DCFD"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Political issues in vocational education</w:t>
            </w:r>
          </w:p>
        </w:tc>
      </w:tr>
      <w:tr w:rsidR="000B53AD" w:rsidRPr="000B53AD" w14:paraId="0302D1B0" w14:textId="77777777" w:rsidTr="00D66CEA">
        <w:trPr>
          <w:trHeight w:val="20"/>
        </w:trPr>
        <w:tc>
          <w:tcPr>
            <w:tcW w:w="578" w:type="pct"/>
            <w:shd w:val="clear" w:color="auto" w:fill="D9D9D9"/>
            <w:vAlign w:val="center"/>
          </w:tcPr>
          <w:p w14:paraId="347CE2C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8</w:t>
            </w:r>
          </w:p>
        </w:tc>
        <w:tc>
          <w:tcPr>
            <w:tcW w:w="4422" w:type="pct"/>
            <w:shd w:val="clear" w:color="auto" w:fill="D9D9D9"/>
          </w:tcPr>
          <w:p w14:paraId="3615F272"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MID-TERM EXAM </w:t>
            </w:r>
          </w:p>
        </w:tc>
      </w:tr>
      <w:tr w:rsidR="000B53AD" w:rsidRPr="000B53AD" w14:paraId="6E6DB464" w14:textId="77777777" w:rsidTr="00D66CEA">
        <w:trPr>
          <w:trHeight w:val="20"/>
        </w:trPr>
        <w:tc>
          <w:tcPr>
            <w:tcW w:w="578" w:type="pct"/>
            <w:vAlign w:val="center"/>
          </w:tcPr>
          <w:p w14:paraId="1E331159"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9</w:t>
            </w:r>
          </w:p>
        </w:tc>
        <w:tc>
          <w:tcPr>
            <w:tcW w:w="4422" w:type="pct"/>
          </w:tcPr>
          <w:p w14:paraId="282D56F5"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Current trends in vocational-technical education</w:t>
            </w:r>
          </w:p>
        </w:tc>
      </w:tr>
      <w:tr w:rsidR="000B53AD" w:rsidRPr="000B53AD" w14:paraId="57BB4E1D" w14:textId="77777777" w:rsidTr="00D66CEA">
        <w:trPr>
          <w:trHeight w:val="20"/>
        </w:trPr>
        <w:tc>
          <w:tcPr>
            <w:tcW w:w="578" w:type="pct"/>
            <w:vAlign w:val="center"/>
          </w:tcPr>
          <w:p w14:paraId="01AE53C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10</w:t>
            </w:r>
          </w:p>
        </w:tc>
        <w:tc>
          <w:tcPr>
            <w:tcW w:w="4422" w:type="pct"/>
          </w:tcPr>
          <w:p w14:paraId="17D1692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Vocational education and vocational colleges in the world and Turkey</w:t>
            </w:r>
          </w:p>
        </w:tc>
      </w:tr>
      <w:tr w:rsidR="000B53AD" w:rsidRPr="000B53AD" w14:paraId="5048989E" w14:textId="77777777" w:rsidTr="00D66CEA">
        <w:trPr>
          <w:trHeight w:val="20"/>
        </w:trPr>
        <w:tc>
          <w:tcPr>
            <w:tcW w:w="578" w:type="pct"/>
            <w:vAlign w:val="center"/>
          </w:tcPr>
          <w:p w14:paraId="47B09CA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11</w:t>
            </w:r>
          </w:p>
        </w:tc>
        <w:tc>
          <w:tcPr>
            <w:tcW w:w="4422" w:type="pct"/>
          </w:tcPr>
          <w:p w14:paraId="5D77998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Program development and evaluation in vocational education</w:t>
            </w:r>
          </w:p>
        </w:tc>
      </w:tr>
      <w:tr w:rsidR="000B53AD" w:rsidRPr="000B53AD" w14:paraId="15718987" w14:textId="77777777" w:rsidTr="00D66CEA">
        <w:trPr>
          <w:trHeight w:val="20"/>
        </w:trPr>
        <w:tc>
          <w:tcPr>
            <w:tcW w:w="578" w:type="pct"/>
            <w:vAlign w:val="center"/>
          </w:tcPr>
          <w:p w14:paraId="0C13CC6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12</w:t>
            </w:r>
          </w:p>
        </w:tc>
        <w:tc>
          <w:tcPr>
            <w:tcW w:w="4422" w:type="pct"/>
          </w:tcPr>
          <w:p w14:paraId="6E96421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Teaching programs in vocational education</w:t>
            </w:r>
          </w:p>
        </w:tc>
      </w:tr>
      <w:tr w:rsidR="000B53AD" w:rsidRPr="000B53AD" w14:paraId="391F35E7" w14:textId="77777777" w:rsidTr="00D66CEA">
        <w:trPr>
          <w:trHeight w:val="20"/>
        </w:trPr>
        <w:tc>
          <w:tcPr>
            <w:tcW w:w="578" w:type="pct"/>
            <w:vAlign w:val="center"/>
          </w:tcPr>
          <w:p w14:paraId="3FB5C38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13</w:t>
            </w:r>
          </w:p>
        </w:tc>
        <w:tc>
          <w:tcPr>
            <w:tcW w:w="4422" w:type="pct"/>
          </w:tcPr>
          <w:p w14:paraId="3B1BEB5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Vocational guidance, vocational training in enterprises, internship and apprenticeship system</w:t>
            </w:r>
          </w:p>
        </w:tc>
      </w:tr>
      <w:tr w:rsidR="000B53AD" w:rsidRPr="000B53AD" w14:paraId="174AC131" w14:textId="77777777" w:rsidTr="00D66CEA">
        <w:trPr>
          <w:trHeight w:val="20"/>
        </w:trPr>
        <w:tc>
          <w:tcPr>
            <w:tcW w:w="578" w:type="pct"/>
            <w:vAlign w:val="center"/>
          </w:tcPr>
          <w:p w14:paraId="7D63B096"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14</w:t>
            </w:r>
          </w:p>
        </w:tc>
        <w:tc>
          <w:tcPr>
            <w:tcW w:w="4422" w:type="pct"/>
          </w:tcPr>
          <w:p w14:paraId="747A6A3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 xml:space="preserve">Management of vocational colleges </w:t>
            </w:r>
          </w:p>
        </w:tc>
      </w:tr>
      <w:tr w:rsidR="000B53AD" w:rsidRPr="000B53AD" w14:paraId="2240B5E6" w14:textId="77777777" w:rsidTr="00D66CEA">
        <w:trPr>
          <w:trHeight w:val="20"/>
        </w:trPr>
        <w:tc>
          <w:tcPr>
            <w:tcW w:w="578" w:type="pct"/>
            <w:tcBorders>
              <w:bottom w:val="single" w:sz="12" w:space="0" w:color="auto"/>
            </w:tcBorders>
            <w:shd w:val="clear" w:color="auto" w:fill="auto"/>
            <w:vAlign w:val="center"/>
          </w:tcPr>
          <w:p w14:paraId="29E2213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15</w:t>
            </w:r>
          </w:p>
        </w:tc>
        <w:tc>
          <w:tcPr>
            <w:tcW w:w="4422" w:type="pct"/>
            <w:tcBorders>
              <w:bottom w:val="single" w:sz="12" w:space="0" w:color="auto"/>
            </w:tcBorders>
            <w:shd w:val="clear" w:color="auto" w:fill="auto"/>
          </w:tcPr>
          <w:p w14:paraId="6321C99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Management and supervision in vocational education</w:t>
            </w:r>
          </w:p>
        </w:tc>
      </w:tr>
      <w:tr w:rsidR="000B53AD" w:rsidRPr="000B53AD" w14:paraId="0B04D189" w14:textId="77777777" w:rsidTr="00D66CEA">
        <w:trPr>
          <w:trHeight w:val="20"/>
        </w:trPr>
        <w:tc>
          <w:tcPr>
            <w:tcW w:w="578" w:type="pct"/>
            <w:tcBorders>
              <w:bottom w:val="single" w:sz="12" w:space="0" w:color="auto"/>
            </w:tcBorders>
            <w:shd w:val="clear" w:color="auto" w:fill="D9D9D9"/>
            <w:vAlign w:val="center"/>
          </w:tcPr>
          <w:p w14:paraId="278F09E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16-17</w:t>
            </w:r>
          </w:p>
        </w:tc>
        <w:tc>
          <w:tcPr>
            <w:tcW w:w="4422" w:type="pct"/>
            <w:tcBorders>
              <w:bottom w:val="single" w:sz="12" w:space="0" w:color="auto"/>
            </w:tcBorders>
            <w:shd w:val="clear" w:color="auto" w:fill="D9D9D9"/>
            <w:vAlign w:val="center"/>
          </w:tcPr>
          <w:p w14:paraId="357CACFA"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FINAL EXAM</w:t>
            </w:r>
          </w:p>
        </w:tc>
      </w:tr>
    </w:tbl>
    <w:p w14:paraId="52E718A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06A9E57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0B53AD" w:rsidRPr="000B53AD" w14:paraId="245EB555" w14:textId="77777777" w:rsidTr="00D66CEA">
        <w:tc>
          <w:tcPr>
            <w:tcW w:w="1008" w:type="dxa"/>
          </w:tcPr>
          <w:p w14:paraId="3ED4A015"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No</w:t>
            </w:r>
          </w:p>
        </w:tc>
        <w:tc>
          <w:tcPr>
            <w:tcW w:w="8031" w:type="dxa"/>
          </w:tcPr>
          <w:p w14:paraId="7E0E12A7" w14:textId="77777777" w:rsidR="000B53AD" w:rsidRPr="000B53AD" w:rsidRDefault="000B53AD" w:rsidP="000B53AD">
            <w:pPr>
              <w:tabs>
                <w:tab w:val="right" w:pos="6984"/>
              </w:tabs>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Program Outcomes </w:t>
            </w:r>
            <w:r w:rsidRPr="000B53AD">
              <w:rPr>
                <w:rFonts w:ascii="Arial Narrow" w:eastAsia="Times New Roman" w:hAnsi="Arial Narrow" w:cs="Times New Roman"/>
                <w:b/>
                <w:sz w:val="21"/>
                <w:szCs w:val="21"/>
                <w:lang w:val="en-US" w:eastAsia="tr-TR"/>
              </w:rPr>
              <w:tab/>
            </w:r>
          </w:p>
        </w:tc>
        <w:tc>
          <w:tcPr>
            <w:tcW w:w="338" w:type="dxa"/>
          </w:tcPr>
          <w:p w14:paraId="7CEE8660"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3</w:t>
            </w:r>
          </w:p>
        </w:tc>
        <w:tc>
          <w:tcPr>
            <w:tcW w:w="338" w:type="dxa"/>
          </w:tcPr>
          <w:p w14:paraId="65A61EDD"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2</w:t>
            </w:r>
          </w:p>
        </w:tc>
        <w:tc>
          <w:tcPr>
            <w:tcW w:w="360" w:type="dxa"/>
          </w:tcPr>
          <w:p w14:paraId="30FAE638"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1</w:t>
            </w:r>
          </w:p>
        </w:tc>
      </w:tr>
      <w:tr w:rsidR="000B53AD" w:rsidRPr="000B53AD" w14:paraId="23AD39BA" w14:textId="77777777" w:rsidTr="00D66CEA">
        <w:tc>
          <w:tcPr>
            <w:tcW w:w="1008" w:type="dxa"/>
          </w:tcPr>
          <w:p w14:paraId="605F4030"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w:t>
            </w:r>
          </w:p>
        </w:tc>
        <w:tc>
          <w:tcPr>
            <w:tcW w:w="8031" w:type="dxa"/>
          </w:tcPr>
          <w:p w14:paraId="412E6820"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338" w:type="dxa"/>
            <w:vAlign w:val="center"/>
          </w:tcPr>
          <w:p w14:paraId="2C5D62A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59F528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1C2DCA0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FBBD536" w14:textId="77777777" w:rsidTr="00D66CEA">
        <w:tc>
          <w:tcPr>
            <w:tcW w:w="1008" w:type="dxa"/>
          </w:tcPr>
          <w:p w14:paraId="478C68B7" w14:textId="77777777" w:rsidR="000B53AD" w:rsidRPr="000B53AD" w:rsidRDefault="000B53AD" w:rsidP="000B53AD">
            <w:pPr>
              <w:tabs>
                <w:tab w:val="left" w:pos="57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2</w:t>
            </w:r>
          </w:p>
        </w:tc>
        <w:tc>
          <w:tcPr>
            <w:tcW w:w="8031" w:type="dxa"/>
          </w:tcPr>
          <w:p w14:paraId="709A0DA4"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338" w:type="dxa"/>
            <w:vAlign w:val="center"/>
          </w:tcPr>
          <w:p w14:paraId="610A52A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4109C5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C49A13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6610081E" w14:textId="77777777" w:rsidTr="00D66CEA">
        <w:tc>
          <w:tcPr>
            <w:tcW w:w="1008" w:type="dxa"/>
          </w:tcPr>
          <w:p w14:paraId="43EF650A"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3</w:t>
            </w:r>
          </w:p>
        </w:tc>
        <w:tc>
          <w:tcPr>
            <w:tcW w:w="8031" w:type="dxa"/>
          </w:tcPr>
          <w:p w14:paraId="5204041A"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338" w:type="dxa"/>
            <w:vAlign w:val="center"/>
          </w:tcPr>
          <w:p w14:paraId="7F1E409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46A1F22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4DD456B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74E4DD5" w14:textId="77777777" w:rsidTr="00D66CEA">
        <w:tc>
          <w:tcPr>
            <w:tcW w:w="1008" w:type="dxa"/>
          </w:tcPr>
          <w:p w14:paraId="10144BFB"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4</w:t>
            </w:r>
          </w:p>
        </w:tc>
        <w:tc>
          <w:tcPr>
            <w:tcW w:w="8031" w:type="dxa"/>
          </w:tcPr>
          <w:p w14:paraId="75B390EE"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338" w:type="dxa"/>
            <w:vAlign w:val="center"/>
          </w:tcPr>
          <w:p w14:paraId="04CBF5D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FA425C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74A453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31CBA256" w14:textId="77777777" w:rsidTr="00D66CEA">
        <w:tc>
          <w:tcPr>
            <w:tcW w:w="1008" w:type="dxa"/>
          </w:tcPr>
          <w:p w14:paraId="120CD22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5</w:t>
            </w:r>
          </w:p>
        </w:tc>
        <w:tc>
          <w:tcPr>
            <w:tcW w:w="8031" w:type="dxa"/>
          </w:tcPr>
          <w:p w14:paraId="10E6D9B1"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338" w:type="dxa"/>
            <w:vAlign w:val="center"/>
          </w:tcPr>
          <w:p w14:paraId="033A25A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8C2728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6B03AC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A6477AC" w14:textId="77777777" w:rsidTr="00D66CEA">
        <w:tc>
          <w:tcPr>
            <w:tcW w:w="1008" w:type="dxa"/>
          </w:tcPr>
          <w:p w14:paraId="6C1F8000"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6</w:t>
            </w:r>
          </w:p>
        </w:tc>
        <w:tc>
          <w:tcPr>
            <w:tcW w:w="8031" w:type="dxa"/>
          </w:tcPr>
          <w:p w14:paraId="0F7E7A23"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0B53AD">
              <w:rPr>
                <w:rFonts w:ascii="Arial Narrow" w:eastAsia="Times New Roman" w:hAnsi="Arial Narrow" w:cs="Times New Roman"/>
                <w:color w:val="333333"/>
                <w:sz w:val="21"/>
                <w:szCs w:val="21"/>
                <w:highlight w:val="lightGray"/>
                <w:lang w:val="en-US" w:eastAsia="tr-TR"/>
              </w:rPr>
              <w:t xml:space="preserve"> </w:t>
            </w:r>
          </w:p>
        </w:tc>
        <w:tc>
          <w:tcPr>
            <w:tcW w:w="338" w:type="dxa"/>
            <w:vAlign w:val="center"/>
          </w:tcPr>
          <w:p w14:paraId="0220473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B57D84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411CFF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0721B0A" w14:textId="77777777" w:rsidTr="00D66CEA">
        <w:tc>
          <w:tcPr>
            <w:tcW w:w="1008" w:type="dxa"/>
          </w:tcPr>
          <w:p w14:paraId="1B4FD0C3"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7</w:t>
            </w:r>
          </w:p>
        </w:tc>
        <w:tc>
          <w:tcPr>
            <w:tcW w:w="8031" w:type="dxa"/>
          </w:tcPr>
          <w:p w14:paraId="6008830F"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338" w:type="dxa"/>
            <w:vAlign w:val="center"/>
          </w:tcPr>
          <w:p w14:paraId="4198B57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A762FA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430E236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4D44759D" w14:textId="77777777" w:rsidTr="00D66CEA">
        <w:tc>
          <w:tcPr>
            <w:tcW w:w="1008" w:type="dxa"/>
          </w:tcPr>
          <w:p w14:paraId="04840D94"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8</w:t>
            </w:r>
          </w:p>
        </w:tc>
        <w:tc>
          <w:tcPr>
            <w:tcW w:w="8031" w:type="dxa"/>
          </w:tcPr>
          <w:p w14:paraId="59098A0E"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338" w:type="dxa"/>
            <w:vAlign w:val="center"/>
          </w:tcPr>
          <w:p w14:paraId="5E022A2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417152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5494030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2794EF0" w14:textId="77777777" w:rsidTr="00D66CEA">
        <w:tc>
          <w:tcPr>
            <w:tcW w:w="1008" w:type="dxa"/>
          </w:tcPr>
          <w:p w14:paraId="5660D49C" w14:textId="77777777" w:rsidR="000B53AD" w:rsidRPr="000B53AD" w:rsidRDefault="000B53AD" w:rsidP="000B53AD">
            <w:pPr>
              <w:tabs>
                <w:tab w:val="left" w:pos="70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9</w:t>
            </w:r>
          </w:p>
        </w:tc>
        <w:tc>
          <w:tcPr>
            <w:tcW w:w="8031" w:type="dxa"/>
          </w:tcPr>
          <w:p w14:paraId="5BC956F0"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338" w:type="dxa"/>
            <w:vAlign w:val="center"/>
          </w:tcPr>
          <w:p w14:paraId="56190F1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A65311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3718EE4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36AF9F92" w14:textId="77777777" w:rsidTr="00D66CEA">
        <w:tc>
          <w:tcPr>
            <w:tcW w:w="1008" w:type="dxa"/>
          </w:tcPr>
          <w:p w14:paraId="12D63BC9"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10</w:t>
            </w:r>
          </w:p>
        </w:tc>
        <w:tc>
          <w:tcPr>
            <w:tcW w:w="8031" w:type="dxa"/>
          </w:tcPr>
          <w:p w14:paraId="3FC04564"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the workers, policy makers and practitioners to support the field with national, international and interdisciplinary studies.</w:t>
            </w:r>
          </w:p>
        </w:tc>
        <w:tc>
          <w:tcPr>
            <w:tcW w:w="338" w:type="dxa"/>
            <w:vAlign w:val="center"/>
          </w:tcPr>
          <w:p w14:paraId="4E32F01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3313EE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347059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37FC93F" w14:textId="77777777" w:rsidTr="00D66CEA">
        <w:tc>
          <w:tcPr>
            <w:tcW w:w="1008" w:type="dxa"/>
          </w:tcPr>
          <w:p w14:paraId="0A8972B8"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11</w:t>
            </w:r>
          </w:p>
        </w:tc>
        <w:tc>
          <w:tcPr>
            <w:tcW w:w="8031" w:type="dxa"/>
          </w:tcPr>
          <w:p w14:paraId="5602A5AE"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338" w:type="dxa"/>
            <w:vAlign w:val="center"/>
          </w:tcPr>
          <w:p w14:paraId="3E9ADDD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563CCAC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53C406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7FCC064" w14:textId="77777777" w:rsidTr="00D66CEA">
        <w:tc>
          <w:tcPr>
            <w:tcW w:w="1008" w:type="dxa"/>
          </w:tcPr>
          <w:p w14:paraId="78584C4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12</w:t>
            </w:r>
          </w:p>
        </w:tc>
        <w:tc>
          <w:tcPr>
            <w:tcW w:w="8031" w:type="dxa"/>
          </w:tcPr>
          <w:p w14:paraId="6E732A30"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338" w:type="dxa"/>
            <w:vAlign w:val="center"/>
          </w:tcPr>
          <w:p w14:paraId="532670F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04C7B0F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BDD687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30156ADD" w14:textId="77777777" w:rsidTr="00D66CEA">
        <w:tc>
          <w:tcPr>
            <w:tcW w:w="1008" w:type="dxa"/>
          </w:tcPr>
          <w:p w14:paraId="366DBA95"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13</w:t>
            </w:r>
          </w:p>
        </w:tc>
        <w:tc>
          <w:tcPr>
            <w:tcW w:w="8031" w:type="dxa"/>
          </w:tcPr>
          <w:p w14:paraId="2A9BC284"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338" w:type="dxa"/>
            <w:vAlign w:val="center"/>
          </w:tcPr>
          <w:p w14:paraId="34821A5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E3A6ED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2BC625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BF8C213" w14:textId="77777777" w:rsidTr="00D66CEA">
        <w:tc>
          <w:tcPr>
            <w:tcW w:w="1008" w:type="dxa"/>
          </w:tcPr>
          <w:p w14:paraId="40B17029"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14</w:t>
            </w:r>
          </w:p>
        </w:tc>
        <w:tc>
          <w:tcPr>
            <w:tcW w:w="8031" w:type="dxa"/>
          </w:tcPr>
          <w:p w14:paraId="7228A07F"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338" w:type="dxa"/>
            <w:vAlign w:val="center"/>
          </w:tcPr>
          <w:p w14:paraId="1BA20C8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2C7F34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3BCBFEB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8B35AC7" w14:textId="77777777" w:rsidTr="00D66CEA">
        <w:tc>
          <w:tcPr>
            <w:tcW w:w="1008" w:type="dxa"/>
          </w:tcPr>
          <w:p w14:paraId="313A20D4"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15</w:t>
            </w:r>
          </w:p>
        </w:tc>
        <w:tc>
          <w:tcPr>
            <w:tcW w:w="8031" w:type="dxa"/>
          </w:tcPr>
          <w:p w14:paraId="1E0A3B43"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0B53AD">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338" w:type="dxa"/>
            <w:vAlign w:val="center"/>
          </w:tcPr>
          <w:p w14:paraId="09902F7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B78BB1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1AD842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1349391" w14:textId="77777777" w:rsidTr="00D66CEA">
        <w:tc>
          <w:tcPr>
            <w:tcW w:w="1008" w:type="dxa"/>
          </w:tcPr>
          <w:p w14:paraId="73AE6E3D"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8031" w:type="dxa"/>
          </w:tcPr>
          <w:p w14:paraId="05C81439"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 None. 2: Partially. 3: Completely.</w:t>
            </w:r>
          </w:p>
        </w:tc>
        <w:tc>
          <w:tcPr>
            <w:tcW w:w="338" w:type="dxa"/>
          </w:tcPr>
          <w:p w14:paraId="67BC7E22"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38" w:type="dxa"/>
          </w:tcPr>
          <w:p w14:paraId="453FDDBB"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60" w:type="dxa"/>
          </w:tcPr>
          <w:p w14:paraId="3E2A20AE"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r>
    </w:tbl>
    <w:p w14:paraId="090E122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7BDAE1A4"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Date:</w:t>
      </w:r>
    </w:p>
    <w:p w14:paraId="170F465E"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Instructor(s):</w:t>
      </w:r>
      <w:r w:rsidRPr="000B53AD">
        <w:rPr>
          <w:rFonts w:ascii="Arial Narrow" w:eastAsia="Times New Roman" w:hAnsi="Arial Narrow" w:cs="Times New Roman"/>
          <w:sz w:val="20"/>
          <w:szCs w:val="20"/>
          <w:lang w:val="en-US" w:eastAsia="tr-TR"/>
        </w:rPr>
        <w:t xml:space="preserve">   </w:t>
      </w:r>
    </w:p>
    <w:p w14:paraId="101E45BD" w14:textId="61294F29" w:rsidR="000B53AD" w:rsidRPr="000B53AD" w:rsidRDefault="000B53AD" w:rsidP="00BD541E">
      <w:pPr>
        <w:rPr>
          <w:rFonts w:ascii="Arial Narrow" w:eastAsia="Times New Roman" w:hAnsi="Arial Narrow" w:cs="Times New Roman"/>
          <w:b/>
          <w:sz w:val="20"/>
          <w:szCs w:val="20"/>
          <w:lang w:val="en-US" w:eastAsia="tr-TR"/>
        </w:rPr>
      </w:pPr>
      <w:r w:rsidRPr="000B53AD">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sidRPr="000B53AD">
        <w:rPr>
          <w:rFonts w:ascii="Arial Narrow" w:eastAsia="Times New Roman" w:hAnsi="Arial Narrow" w:cs="Times New Roman"/>
          <w:b/>
          <w:sz w:val="20"/>
          <w:szCs w:val="20"/>
          <w:lang w:val="en-US" w:eastAsia="tr-TR"/>
        </w:rPr>
        <w:t>Signature:</w:t>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0B53AD" w:rsidRPr="000B53AD" w14:paraId="21F9BC42" w14:textId="77777777" w:rsidTr="00D66CEA">
        <w:tc>
          <w:tcPr>
            <w:tcW w:w="1800" w:type="dxa"/>
            <w:vAlign w:val="center"/>
          </w:tcPr>
          <w:p w14:paraId="74660C91"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r w:rsidRPr="000B53AD">
              <w:rPr>
                <w:rFonts w:ascii="Verdana" w:eastAsia="Times New Roman" w:hAnsi="Verdana" w:cs="Times New Roman"/>
                <w:b/>
                <w:noProof/>
                <w:sz w:val="20"/>
                <w:szCs w:val="20"/>
                <w:lang w:eastAsia="tr-TR"/>
              </w:rPr>
              <w:lastRenderedPageBreak/>
              <w:drawing>
                <wp:inline distT="0" distB="0" distL="0" distR="0" wp14:anchorId="513B6646" wp14:editId="48B3EC31">
                  <wp:extent cx="779145" cy="779145"/>
                  <wp:effectExtent l="0" t="0" r="1905" b="1905"/>
                  <wp:docPr id="1502911496"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09FD1DA0"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T.C.</w:t>
            </w:r>
          </w:p>
          <w:p w14:paraId="4E663BD8"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ESKİŞEHİR OSMANGAZİ ÜNİVERSİTESİ</w:t>
            </w:r>
          </w:p>
          <w:p w14:paraId="4312BA91"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EĞİTİM BİLİMLERİ ENSTİTÜSÜ</w:t>
            </w:r>
          </w:p>
          <w:p w14:paraId="408C1222"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p>
          <w:p w14:paraId="58A08ACD" w14:textId="77777777" w:rsidR="000B53AD" w:rsidRPr="000B53AD" w:rsidRDefault="000B53AD" w:rsidP="000B53AD">
            <w:pPr>
              <w:spacing w:after="0" w:line="240" w:lineRule="auto"/>
              <w:jc w:val="right"/>
              <w:outlineLvl w:val="0"/>
              <w:rPr>
                <w:rFonts w:ascii="Verdana" w:eastAsia="Times New Roman" w:hAnsi="Verdana" w:cs="Times New Roman"/>
                <w:b/>
                <w:sz w:val="26"/>
                <w:szCs w:val="26"/>
                <w:lang w:val="en-US" w:eastAsia="tr-TR"/>
              </w:rPr>
            </w:pPr>
            <w:r w:rsidRPr="000B53AD">
              <w:rPr>
                <w:rFonts w:ascii="Verdana" w:eastAsia="Times New Roman" w:hAnsi="Verdana" w:cs="Times New Roman"/>
                <w:b/>
                <w:sz w:val="20"/>
                <w:szCs w:val="20"/>
                <w:lang w:val="en-US" w:eastAsia="tr-TR"/>
              </w:rPr>
              <w:t xml:space="preserve"> </w:t>
            </w:r>
            <w:r w:rsidRPr="000B53AD">
              <w:rPr>
                <w:rFonts w:ascii="Verdana" w:eastAsia="Times New Roman" w:hAnsi="Verdana" w:cs="Times New Roman"/>
                <w:b/>
                <w:sz w:val="26"/>
                <w:szCs w:val="26"/>
                <w:lang w:val="en-US" w:eastAsia="tr-TR"/>
              </w:rPr>
              <w:t xml:space="preserve">DERS BİLGİ FORMU (İngilizce) </w:t>
            </w:r>
          </w:p>
        </w:tc>
      </w:tr>
    </w:tbl>
    <w:p w14:paraId="04B7E508" w14:textId="77777777" w:rsidR="000B53AD" w:rsidRPr="000B53AD" w:rsidRDefault="000B53AD" w:rsidP="000B53AD">
      <w:pPr>
        <w:spacing w:after="0" w:line="240" w:lineRule="auto"/>
        <w:outlineLvl w:val="0"/>
        <w:rPr>
          <w:rFonts w:ascii="Arial Narrow" w:eastAsia="Times New Roman" w:hAnsi="Arial Narrow" w:cs="Times New Roman"/>
          <w:b/>
          <w:sz w:val="24"/>
          <w:szCs w:val="24"/>
          <w:lang w:val="en-US" w:eastAsia="tr-TR"/>
        </w:rPr>
      </w:pPr>
    </w:p>
    <w:tbl>
      <w:tblPr>
        <w:tblW w:w="3097" w:type="dxa"/>
        <w:tblInd w:w="69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791"/>
      </w:tblGrid>
      <w:tr w:rsidR="000B53AD" w:rsidRPr="000B53AD" w14:paraId="4555E120" w14:textId="77777777" w:rsidTr="00D66CEA">
        <w:tc>
          <w:tcPr>
            <w:tcW w:w="1306" w:type="dxa"/>
            <w:vAlign w:val="center"/>
          </w:tcPr>
          <w:p w14:paraId="1DDA0819" w14:textId="77777777" w:rsidR="000B53AD" w:rsidRPr="000B53AD" w:rsidRDefault="000B53AD" w:rsidP="000B53AD">
            <w:pPr>
              <w:spacing w:after="0" w:line="240" w:lineRule="auto"/>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tc>
        <w:tc>
          <w:tcPr>
            <w:tcW w:w="1791" w:type="dxa"/>
            <w:vAlign w:val="center"/>
          </w:tcPr>
          <w:p w14:paraId="507576A8"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Fall </w:t>
            </w:r>
          </w:p>
        </w:tc>
      </w:tr>
    </w:tbl>
    <w:p w14:paraId="0AAA5727" w14:textId="77777777" w:rsidR="000B53AD" w:rsidRPr="000B53AD" w:rsidRDefault="000B53AD" w:rsidP="000B53AD">
      <w:pPr>
        <w:spacing w:after="0" w:line="240" w:lineRule="auto"/>
        <w:jc w:val="right"/>
        <w:outlineLvl w:val="0"/>
        <w:rPr>
          <w:rFonts w:ascii="Arial Narrow" w:eastAsia="Times New Roman" w:hAnsi="Arial Narrow" w:cs="Times New Roman"/>
          <w:b/>
          <w:sz w:val="21"/>
          <w:szCs w:val="21"/>
          <w:lang w:val="en-US" w:eastAsia="tr-TR"/>
        </w:rPr>
      </w:pPr>
    </w:p>
    <w:tbl>
      <w:tblPr>
        <w:tblW w:w="508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8"/>
        <w:gridCol w:w="2407"/>
        <w:gridCol w:w="1817"/>
        <w:gridCol w:w="4005"/>
      </w:tblGrid>
      <w:tr w:rsidR="000B53AD" w:rsidRPr="000B53AD" w14:paraId="4CF90A4D" w14:textId="77777777" w:rsidTr="00D66CEA">
        <w:tc>
          <w:tcPr>
            <w:tcW w:w="791" w:type="pct"/>
            <w:vAlign w:val="center"/>
          </w:tcPr>
          <w:p w14:paraId="43DE346E"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CODE</w:t>
            </w:r>
          </w:p>
        </w:tc>
        <w:tc>
          <w:tcPr>
            <w:tcW w:w="1231" w:type="pct"/>
            <w:vAlign w:val="center"/>
          </w:tcPr>
          <w:p w14:paraId="3E8E41D1" w14:textId="41A83AC1" w:rsidR="000B53AD" w:rsidRPr="000B53AD" w:rsidRDefault="00BD541E" w:rsidP="000B53AD">
            <w:pPr>
              <w:spacing w:after="0" w:line="240" w:lineRule="auto"/>
              <w:outlineLvl w:val="0"/>
              <w:rPr>
                <w:rFonts w:ascii="Arial Narrow" w:eastAsia="Times New Roman" w:hAnsi="Arial Narrow" w:cs="Times New Roman"/>
                <w:sz w:val="21"/>
                <w:szCs w:val="21"/>
                <w:highlight w:val="lightGray"/>
                <w:lang w:val="en-US" w:eastAsia="tr-TR"/>
              </w:rPr>
            </w:pPr>
            <w:r w:rsidRPr="00192AB1">
              <w:rPr>
                <w:rFonts w:ascii="Arial Narrow" w:eastAsia="Times New Roman" w:hAnsi="Arial Narrow" w:cs="Times New Roman"/>
                <w:sz w:val="21"/>
                <w:szCs w:val="21"/>
                <w:highlight w:val="lightGray"/>
                <w:lang w:val="en-US" w:eastAsia="tr-TR"/>
              </w:rPr>
              <w:t>5419010</w:t>
            </w:r>
            <w:r>
              <w:rPr>
                <w:rFonts w:ascii="Arial Narrow" w:eastAsia="Times New Roman" w:hAnsi="Arial Narrow" w:cs="Times New Roman"/>
                <w:sz w:val="21"/>
                <w:szCs w:val="21"/>
                <w:highlight w:val="lightGray"/>
                <w:lang w:val="en-US" w:eastAsia="tr-TR"/>
              </w:rPr>
              <w:t>24</w:t>
            </w:r>
          </w:p>
        </w:tc>
        <w:tc>
          <w:tcPr>
            <w:tcW w:w="929" w:type="pct"/>
            <w:vAlign w:val="center"/>
          </w:tcPr>
          <w:p w14:paraId="727FD14E"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NAME</w:t>
            </w:r>
          </w:p>
        </w:tc>
        <w:tc>
          <w:tcPr>
            <w:tcW w:w="2048" w:type="pct"/>
          </w:tcPr>
          <w:p w14:paraId="2C8D8A22"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Sociology of Higher Education</w:t>
            </w:r>
          </w:p>
        </w:tc>
      </w:tr>
    </w:tbl>
    <w:p w14:paraId="090CFE8C"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 xml:space="preserve">                                                   </w:t>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t xml:space="preserve">      </w:t>
      </w:r>
    </w:p>
    <w:tbl>
      <w:tblPr>
        <w:tblW w:w="506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46"/>
        <w:gridCol w:w="504"/>
        <w:gridCol w:w="290"/>
        <w:gridCol w:w="966"/>
        <w:gridCol w:w="401"/>
        <w:gridCol w:w="606"/>
        <w:gridCol w:w="753"/>
        <w:gridCol w:w="592"/>
        <w:gridCol w:w="594"/>
        <w:gridCol w:w="2449"/>
        <w:gridCol w:w="1334"/>
      </w:tblGrid>
      <w:tr w:rsidR="000B53AD" w:rsidRPr="000B53AD" w14:paraId="234FBCCB" w14:textId="77777777" w:rsidTr="00D66CEA">
        <w:trPr>
          <w:trHeight w:val="20"/>
        </w:trPr>
        <w:tc>
          <w:tcPr>
            <w:tcW w:w="640" w:type="pct"/>
            <w:vMerge w:val="restart"/>
            <w:tcBorders>
              <w:top w:val="single" w:sz="12" w:space="0" w:color="auto"/>
              <w:right w:val="single" w:sz="12" w:space="0" w:color="auto"/>
            </w:tcBorders>
            <w:vAlign w:val="center"/>
          </w:tcPr>
          <w:p w14:paraId="528DFAC7" w14:textId="77777777" w:rsidR="000B53AD" w:rsidRPr="000B53AD" w:rsidRDefault="000B53AD" w:rsidP="000B53AD">
            <w:pPr>
              <w:spacing w:after="0" w:line="240" w:lineRule="auto"/>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SEMESTER</w:t>
            </w:r>
          </w:p>
          <w:p w14:paraId="2BDA8DCB" w14:textId="77777777" w:rsidR="000B53AD" w:rsidRPr="000B53AD" w:rsidRDefault="000B53AD" w:rsidP="000B53AD">
            <w:pPr>
              <w:spacing w:after="0" w:line="240" w:lineRule="auto"/>
              <w:rPr>
                <w:rFonts w:ascii="Arial Narrow" w:eastAsia="Times New Roman" w:hAnsi="Arial Narrow" w:cs="Times New Roman"/>
                <w:color w:val="000000"/>
                <w:sz w:val="21"/>
                <w:szCs w:val="21"/>
                <w:lang w:val="en-US" w:eastAsia="tr-TR"/>
              </w:rPr>
            </w:pPr>
          </w:p>
        </w:tc>
        <w:tc>
          <w:tcPr>
            <w:tcW w:w="1421" w:type="pct"/>
            <w:gridSpan w:val="5"/>
            <w:tcBorders>
              <w:top w:val="single" w:sz="12" w:space="0" w:color="auto"/>
              <w:left w:val="single" w:sz="12" w:space="0" w:color="auto"/>
              <w:right w:val="single" w:sz="12" w:space="0" w:color="auto"/>
            </w:tcBorders>
            <w:vAlign w:val="center"/>
          </w:tcPr>
          <w:p w14:paraId="7A7E74FE"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WEEKLY COURSE PERIOD</w:t>
            </w:r>
          </w:p>
        </w:tc>
        <w:tc>
          <w:tcPr>
            <w:tcW w:w="2939" w:type="pct"/>
            <w:gridSpan w:val="5"/>
            <w:tcBorders>
              <w:top w:val="single" w:sz="12" w:space="0" w:color="auto"/>
              <w:left w:val="single" w:sz="12" w:space="0" w:color="auto"/>
            </w:tcBorders>
            <w:vAlign w:val="center"/>
          </w:tcPr>
          <w:p w14:paraId="605B22B7"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COURSE OF</w:t>
            </w:r>
          </w:p>
        </w:tc>
      </w:tr>
      <w:tr w:rsidR="000B53AD" w:rsidRPr="000B53AD" w14:paraId="5079D15F" w14:textId="77777777" w:rsidTr="00D66CEA">
        <w:trPr>
          <w:trHeight w:val="20"/>
        </w:trPr>
        <w:tc>
          <w:tcPr>
            <w:tcW w:w="640" w:type="pct"/>
            <w:vMerge/>
            <w:tcBorders>
              <w:right w:val="single" w:sz="12" w:space="0" w:color="auto"/>
            </w:tcBorders>
          </w:tcPr>
          <w:p w14:paraId="450A8A51" w14:textId="77777777" w:rsidR="000B53AD" w:rsidRPr="000B53AD" w:rsidRDefault="000B53AD" w:rsidP="000B53AD">
            <w:pPr>
              <w:spacing w:after="0" w:line="240" w:lineRule="auto"/>
              <w:rPr>
                <w:rFonts w:ascii="Arial Narrow" w:eastAsia="Times New Roman" w:hAnsi="Arial Narrow" w:cs="Times New Roman"/>
                <w:b/>
                <w:color w:val="000000"/>
                <w:sz w:val="21"/>
                <w:szCs w:val="21"/>
                <w:lang w:val="en-US" w:eastAsia="tr-TR"/>
              </w:rPr>
            </w:pPr>
          </w:p>
        </w:tc>
        <w:tc>
          <w:tcPr>
            <w:tcW w:w="408" w:type="pct"/>
            <w:gridSpan w:val="2"/>
            <w:tcBorders>
              <w:left w:val="single" w:sz="12" w:space="0" w:color="auto"/>
            </w:tcBorders>
            <w:vAlign w:val="center"/>
          </w:tcPr>
          <w:p w14:paraId="406925B5"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Theory</w:t>
            </w:r>
          </w:p>
        </w:tc>
        <w:tc>
          <w:tcPr>
            <w:tcW w:w="496" w:type="pct"/>
            <w:vAlign w:val="center"/>
          </w:tcPr>
          <w:p w14:paraId="1CD87A41"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Practice</w:t>
            </w:r>
          </w:p>
        </w:tc>
        <w:tc>
          <w:tcPr>
            <w:tcW w:w="517" w:type="pct"/>
            <w:gridSpan w:val="2"/>
            <w:tcBorders>
              <w:right w:val="single" w:sz="12" w:space="0" w:color="auto"/>
            </w:tcBorders>
            <w:vAlign w:val="center"/>
          </w:tcPr>
          <w:p w14:paraId="37D6DFDD" w14:textId="77777777" w:rsidR="000B53AD" w:rsidRPr="000B53AD" w:rsidRDefault="000B53AD" w:rsidP="000B53AD">
            <w:pPr>
              <w:spacing w:after="0" w:line="240" w:lineRule="auto"/>
              <w:ind w:left="-111" w:right="-108"/>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Laboratory</w:t>
            </w:r>
          </w:p>
        </w:tc>
        <w:tc>
          <w:tcPr>
            <w:tcW w:w="387" w:type="pct"/>
            <w:vAlign w:val="center"/>
          </w:tcPr>
          <w:p w14:paraId="4956E95E"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Credit</w:t>
            </w:r>
          </w:p>
        </w:tc>
        <w:tc>
          <w:tcPr>
            <w:tcW w:w="304" w:type="pct"/>
            <w:vAlign w:val="center"/>
          </w:tcPr>
          <w:p w14:paraId="26438AF3" w14:textId="77777777" w:rsidR="000B53AD" w:rsidRPr="000B53AD" w:rsidRDefault="000B53AD" w:rsidP="000B53AD">
            <w:pPr>
              <w:spacing w:after="0" w:line="240" w:lineRule="auto"/>
              <w:ind w:left="-111" w:right="-108"/>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ECTS</w:t>
            </w:r>
          </w:p>
        </w:tc>
        <w:tc>
          <w:tcPr>
            <w:tcW w:w="1563" w:type="pct"/>
            <w:gridSpan w:val="2"/>
            <w:vAlign w:val="center"/>
          </w:tcPr>
          <w:p w14:paraId="083650EA"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TYPE</w:t>
            </w:r>
          </w:p>
        </w:tc>
        <w:tc>
          <w:tcPr>
            <w:tcW w:w="685" w:type="pct"/>
            <w:vAlign w:val="center"/>
          </w:tcPr>
          <w:p w14:paraId="26CAE32C"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LANGUAGE</w:t>
            </w:r>
          </w:p>
        </w:tc>
      </w:tr>
      <w:tr w:rsidR="000B53AD" w:rsidRPr="000B53AD" w14:paraId="1E764AE7" w14:textId="77777777" w:rsidTr="00D66CEA">
        <w:trPr>
          <w:trHeight w:val="20"/>
        </w:trPr>
        <w:tc>
          <w:tcPr>
            <w:tcW w:w="640" w:type="pct"/>
            <w:tcBorders>
              <w:bottom w:val="single" w:sz="12" w:space="0" w:color="auto"/>
              <w:right w:val="single" w:sz="12" w:space="0" w:color="auto"/>
            </w:tcBorders>
            <w:vAlign w:val="center"/>
          </w:tcPr>
          <w:p w14:paraId="6C6200CD" w14:textId="77777777" w:rsidR="000B53AD" w:rsidRPr="000B53AD" w:rsidRDefault="000B53AD" w:rsidP="000B53AD">
            <w:pPr>
              <w:spacing w:after="0" w:line="240" w:lineRule="auto"/>
              <w:outlineLvl w:val="0"/>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I</w:t>
            </w:r>
          </w:p>
        </w:tc>
        <w:tc>
          <w:tcPr>
            <w:tcW w:w="408" w:type="pct"/>
            <w:gridSpan w:val="2"/>
            <w:tcBorders>
              <w:left w:val="single" w:sz="12" w:space="0" w:color="auto"/>
              <w:bottom w:val="single" w:sz="12" w:space="0" w:color="auto"/>
            </w:tcBorders>
            <w:vAlign w:val="center"/>
          </w:tcPr>
          <w:p w14:paraId="06C5A9C5" w14:textId="77777777" w:rsidR="000B53AD" w:rsidRPr="000B53AD" w:rsidRDefault="000B53AD" w:rsidP="000B53AD">
            <w:pPr>
              <w:spacing w:after="0" w:line="240" w:lineRule="auto"/>
              <w:outlineLvl w:val="0"/>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3</w:t>
            </w:r>
          </w:p>
        </w:tc>
        <w:tc>
          <w:tcPr>
            <w:tcW w:w="496" w:type="pct"/>
            <w:tcBorders>
              <w:bottom w:val="single" w:sz="12" w:space="0" w:color="auto"/>
            </w:tcBorders>
            <w:vAlign w:val="center"/>
          </w:tcPr>
          <w:p w14:paraId="680E9041" w14:textId="77777777" w:rsidR="000B53AD" w:rsidRPr="000B53AD" w:rsidRDefault="000B53AD" w:rsidP="000B53AD">
            <w:pPr>
              <w:spacing w:after="0" w:line="240" w:lineRule="auto"/>
              <w:outlineLvl w:val="0"/>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0</w:t>
            </w:r>
          </w:p>
        </w:tc>
        <w:tc>
          <w:tcPr>
            <w:tcW w:w="517" w:type="pct"/>
            <w:gridSpan w:val="2"/>
            <w:tcBorders>
              <w:bottom w:val="single" w:sz="12" w:space="0" w:color="auto"/>
              <w:right w:val="single" w:sz="12" w:space="0" w:color="auto"/>
            </w:tcBorders>
            <w:vAlign w:val="center"/>
          </w:tcPr>
          <w:p w14:paraId="11C0F578" w14:textId="77777777" w:rsidR="000B53AD" w:rsidRPr="000B53AD" w:rsidRDefault="000B53AD" w:rsidP="000B53AD">
            <w:pPr>
              <w:spacing w:after="0" w:line="240" w:lineRule="auto"/>
              <w:outlineLvl w:val="0"/>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 xml:space="preserve">0 </w:t>
            </w:r>
          </w:p>
        </w:tc>
        <w:tc>
          <w:tcPr>
            <w:tcW w:w="387" w:type="pct"/>
            <w:tcBorders>
              <w:bottom w:val="single" w:sz="12" w:space="0" w:color="auto"/>
            </w:tcBorders>
            <w:vAlign w:val="center"/>
          </w:tcPr>
          <w:p w14:paraId="3295A6A1" w14:textId="77777777" w:rsidR="000B53AD" w:rsidRPr="000B53AD" w:rsidRDefault="000B53AD" w:rsidP="000B53AD">
            <w:pPr>
              <w:spacing w:after="0" w:line="240" w:lineRule="auto"/>
              <w:outlineLvl w:val="0"/>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3</w:t>
            </w:r>
          </w:p>
        </w:tc>
        <w:tc>
          <w:tcPr>
            <w:tcW w:w="304" w:type="pct"/>
            <w:tcBorders>
              <w:bottom w:val="single" w:sz="12" w:space="0" w:color="auto"/>
            </w:tcBorders>
            <w:vAlign w:val="center"/>
          </w:tcPr>
          <w:p w14:paraId="32264482" w14:textId="77777777" w:rsidR="000B53AD" w:rsidRPr="000B53AD" w:rsidRDefault="000B53AD" w:rsidP="000B53AD">
            <w:pPr>
              <w:spacing w:after="0" w:line="240" w:lineRule="auto"/>
              <w:outlineLvl w:val="0"/>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7,5</w:t>
            </w:r>
          </w:p>
        </w:tc>
        <w:tc>
          <w:tcPr>
            <w:tcW w:w="1563" w:type="pct"/>
            <w:gridSpan w:val="2"/>
            <w:tcBorders>
              <w:bottom w:val="single" w:sz="12" w:space="0" w:color="auto"/>
            </w:tcBorders>
            <w:vAlign w:val="center"/>
          </w:tcPr>
          <w:p w14:paraId="011EF6CA" w14:textId="77777777" w:rsidR="000B53AD" w:rsidRPr="000B53AD" w:rsidRDefault="000B53AD" w:rsidP="000B53AD">
            <w:pPr>
              <w:spacing w:after="0" w:line="240" w:lineRule="auto"/>
              <w:outlineLvl w:val="0"/>
              <w:rPr>
                <w:rFonts w:ascii="Arial Narrow" w:eastAsia="Times New Roman" w:hAnsi="Arial Narrow" w:cs="Times New Roman"/>
                <w:color w:val="000000"/>
                <w:sz w:val="21"/>
                <w:szCs w:val="21"/>
                <w:lang w:val="en-US" w:eastAsia="tr-TR"/>
              </w:rPr>
            </w:pPr>
            <w:r w:rsidRPr="000B53AD">
              <w:rPr>
                <w:rFonts w:ascii="Arial Narrow" w:eastAsia="Times New Roman" w:hAnsi="Arial Narrow" w:cs="Times New Roman"/>
                <w:sz w:val="20"/>
                <w:szCs w:val="20"/>
                <w:vertAlign w:val="superscript"/>
                <w:lang w:val="en-US" w:eastAsia="tr-TR"/>
              </w:rPr>
              <w:t xml:space="preserve">COMPULSORY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vertAlign w:val="superscript"/>
                <w:lang w:val="en-US" w:eastAsia="tr-TR"/>
              </w:rPr>
              <w:t>ELECTIVE</w:t>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p>
        </w:tc>
        <w:tc>
          <w:tcPr>
            <w:tcW w:w="685" w:type="pct"/>
            <w:tcBorders>
              <w:bottom w:val="single" w:sz="12" w:space="0" w:color="auto"/>
            </w:tcBorders>
          </w:tcPr>
          <w:p w14:paraId="1BEE4268" w14:textId="77777777" w:rsidR="000B53AD" w:rsidRPr="000B53AD" w:rsidRDefault="000B53AD" w:rsidP="000B53AD">
            <w:pPr>
              <w:spacing w:after="0" w:line="240" w:lineRule="auto"/>
              <w:outlineLvl w:val="0"/>
              <w:rPr>
                <w:rFonts w:ascii="Arial Narrow" w:eastAsia="Times New Roman" w:hAnsi="Arial Narrow" w:cs="Times New Roman"/>
                <w:color w:val="000000"/>
                <w:sz w:val="21"/>
                <w:szCs w:val="21"/>
                <w:lang w:val="en-US" w:eastAsia="tr-TR"/>
              </w:rPr>
            </w:pPr>
            <w:r w:rsidRPr="000B53AD">
              <w:rPr>
                <w:rFonts w:ascii="Arial Narrow" w:eastAsia="Times New Roman" w:hAnsi="Arial Narrow" w:cs="Times New Roman"/>
                <w:color w:val="000000"/>
                <w:sz w:val="21"/>
                <w:szCs w:val="21"/>
                <w:highlight w:val="lightGray"/>
                <w:lang w:val="en-US" w:eastAsia="tr-TR"/>
              </w:rPr>
              <w:t>Turkish</w:t>
            </w:r>
          </w:p>
        </w:tc>
      </w:tr>
      <w:tr w:rsidR="000B53AD" w:rsidRPr="000B53AD" w14:paraId="7A5C82B0" w14:textId="77777777" w:rsidTr="00D66CEA">
        <w:tblPrEx>
          <w:tblBorders>
            <w:insideH w:val="single" w:sz="6" w:space="0" w:color="auto"/>
            <w:insideV w:val="single" w:sz="6" w:space="0" w:color="auto"/>
          </w:tblBorders>
        </w:tblPrEx>
        <w:trPr>
          <w:trHeight w:val="20"/>
        </w:trPr>
        <w:tc>
          <w:tcPr>
            <w:tcW w:w="5000" w:type="pct"/>
            <w:gridSpan w:val="11"/>
            <w:tcBorders>
              <w:top w:val="single" w:sz="12" w:space="0" w:color="auto"/>
              <w:bottom w:val="single" w:sz="12" w:space="0" w:color="auto"/>
            </w:tcBorders>
            <w:vAlign w:val="center"/>
          </w:tcPr>
          <w:p w14:paraId="3B244AF6"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COURSE I</w:t>
            </w:r>
          </w:p>
        </w:tc>
      </w:tr>
      <w:tr w:rsidR="000B53AD" w:rsidRPr="000B53AD" w14:paraId="5A3C8168" w14:textId="77777777" w:rsidTr="00D66CEA">
        <w:tblPrEx>
          <w:tblBorders>
            <w:insideH w:val="single" w:sz="6" w:space="0" w:color="auto"/>
            <w:insideV w:val="single" w:sz="6" w:space="0" w:color="auto"/>
          </w:tblBorders>
        </w:tblPrEx>
        <w:trPr>
          <w:trHeight w:val="20"/>
        </w:trPr>
        <w:tc>
          <w:tcPr>
            <w:tcW w:w="899" w:type="pct"/>
            <w:gridSpan w:val="2"/>
            <w:tcBorders>
              <w:top w:val="single" w:sz="12" w:space="0" w:color="auto"/>
            </w:tcBorders>
            <w:vAlign w:val="center"/>
          </w:tcPr>
          <w:p w14:paraId="4A0E8ED3"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highlight w:val="lightGray"/>
                <w:lang w:val="en-US" w:eastAsia="tr-TR"/>
              </w:rPr>
            </w:pPr>
            <w:r w:rsidRPr="000B53AD">
              <w:rPr>
                <w:rFonts w:ascii="Arial Narrow" w:eastAsia="Times New Roman" w:hAnsi="Arial Narrow" w:cs="Times New Roman"/>
                <w:b/>
                <w:color w:val="000000"/>
                <w:sz w:val="21"/>
                <w:szCs w:val="21"/>
                <w:highlight w:val="lightGray"/>
                <w:lang w:val="en-US" w:eastAsia="tr-TR"/>
              </w:rPr>
              <w:t>Basic Science</w:t>
            </w:r>
          </w:p>
        </w:tc>
        <w:tc>
          <w:tcPr>
            <w:tcW w:w="851" w:type="pct"/>
            <w:gridSpan w:val="3"/>
            <w:tcBorders>
              <w:top w:val="single" w:sz="12" w:space="0" w:color="auto"/>
            </w:tcBorders>
            <w:vAlign w:val="center"/>
          </w:tcPr>
          <w:p w14:paraId="2B8A1C48"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highlight w:val="lightGray"/>
                <w:lang w:val="en-US" w:eastAsia="tr-TR"/>
              </w:rPr>
            </w:pPr>
            <w:r w:rsidRPr="000B53AD">
              <w:rPr>
                <w:rFonts w:ascii="Arial Narrow" w:eastAsia="Times New Roman" w:hAnsi="Arial Narrow" w:cs="Times New Roman"/>
                <w:b/>
                <w:color w:val="000000"/>
                <w:sz w:val="21"/>
                <w:szCs w:val="21"/>
                <w:highlight w:val="lightGray"/>
                <w:lang w:val="en-US" w:eastAsia="tr-TR"/>
              </w:rPr>
              <w:t>Educational Science</w:t>
            </w:r>
          </w:p>
        </w:tc>
        <w:tc>
          <w:tcPr>
            <w:tcW w:w="2565" w:type="pct"/>
            <w:gridSpan w:val="5"/>
            <w:tcBorders>
              <w:top w:val="single" w:sz="12" w:space="0" w:color="auto"/>
            </w:tcBorders>
            <w:vAlign w:val="center"/>
          </w:tcPr>
          <w:p w14:paraId="6C6BB1A6"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highlight w:val="lightGray"/>
                <w:lang w:val="en-US" w:eastAsia="tr-TR"/>
              </w:rPr>
            </w:pPr>
            <w:r w:rsidRPr="000B53AD">
              <w:rPr>
                <w:rFonts w:ascii="Arial Narrow" w:eastAsia="Times New Roman" w:hAnsi="Arial Narrow" w:cs="Times New Roman"/>
                <w:b/>
                <w:color w:val="000000"/>
                <w:sz w:val="21"/>
                <w:szCs w:val="21"/>
                <w:highlight w:val="lightGray"/>
                <w:lang w:val="en-US" w:eastAsia="tr-TR"/>
              </w:rPr>
              <w:t>Primary School Teaching</w:t>
            </w:r>
          </w:p>
          <w:p w14:paraId="7A8B0FAF" w14:textId="77777777" w:rsidR="000B53AD" w:rsidRPr="000B53AD" w:rsidRDefault="000B53AD" w:rsidP="000B53AD">
            <w:pPr>
              <w:spacing w:after="0" w:line="240" w:lineRule="auto"/>
              <w:jc w:val="center"/>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[if it contains considerable design, mark with  (</w:t>
            </w:r>
            <w:r w:rsidRPr="000B53AD">
              <w:rPr>
                <w:rFonts w:ascii="Arial Narrow" w:eastAsia="Times New Roman" w:hAnsi="Arial Narrow" w:cs="Times New Roman"/>
                <w:color w:val="000000"/>
                <w:sz w:val="21"/>
                <w:szCs w:val="21"/>
                <w:highlight w:val="lightGray"/>
                <w:lang w:val="en-US" w:eastAsia="tr-TR"/>
              </w:rPr>
              <w:sym w:font="Symbol" w:char="F0D6"/>
            </w:r>
            <w:r w:rsidRPr="000B53AD">
              <w:rPr>
                <w:rFonts w:ascii="Arial Narrow" w:eastAsia="Times New Roman" w:hAnsi="Arial Narrow" w:cs="Times New Roman"/>
                <w:color w:val="000000"/>
                <w:sz w:val="21"/>
                <w:szCs w:val="21"/>
                <w:highlight w:val="lightGray"/>
                <w:lang w:val="en-US" w:eastAsia="tr-TR"/>
              </w:rPr>
              <w:t>) ]</w:t>
            </w:r>
          </w:p>
        </w:tc>
        <w:tc>
          <w:tcPr>
            <w:tcW w:w="685" w:type="pct"/>
            <w:tcBorders>
              <w:top w:val="single" w:sz="12" w:space="0" w:color="auto"/>
            </w:tcBorders>
            <w:vAlign w:val="center"/>
          </w:tcPr>
          <w:p w14:paraId="43E59972"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highlight w:val="lightGray"/>
                <w:lang w:val="en-US" w:eastAsia="tr-TR"/>
              </w:rPr>
            </w:pPr>
            <w:r w:rsidRPr="000B53AD">
              <w:rPr>
                <w:rFonts w:ascii="Arial Narrow" w:eastAsia="Times New Roman" w:hAnsi="Arial Narrow" w:cs="Times New Roman"/>
                <w:b/>
                <w:color w:val="000000"/>
                <w:sz w:val="21"/>
                <w:szCs w:val="21"/>
                <w:highlight w:val="lightGray"/>
                <w:lang w:val="en-US" w:eastAsia="tr-TR"/>
              </w:rPr>
              <w:t>Social Science</w:t>
            </w:r>
          </w:p>
        </w:tc>
      </w:tr>
      <w:tr w:rsidR="000B53AD" w:rsidRPr="000B53AD" w14:paraId="7E87F28C" w14:textId="77777777" w:rsidTr="00D66CEA">
        <w:tblPrEx>
          <w:tblBorders>
            <w:insideH w:val="single" w:sz="6" w:space="0" w:color="auto"/>
            <w:insideV w:val="single" w:sz="6" w:space="0" w:color="auto"/>
          </w:tblBorders>
        </w:tblPrEx>
        <w:trPr>
          <w:trHeight w:val="20"/>
        </w:trPr>
        <w:tc>
          <w:tcPr>
            <w:tcW w:w="899" w:type="pct"/>
            <w:gridSpan w:val="2"/>
            <w:tcBorders>
              <w:bottom w:val="single" w:sz="12" w:space="0" w:color="auto"/>
              <w:right w:val="single" w:sz="4" w:space="0" w:color="auto"/>
            </w:tcBorders>
          </w:tcPr>
          <w:p w14:paraId="5E3D4833"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p>
        </w:tc>
        <w:tc>
          <w:tcPr>
            <w:tcW w:w="851" w:type="pct"/>
            <w:gridSpan w:val="3"/>
            <w:tcBorders>
              <w:left w:val="single" w:sz="4" w:space="0" w:color="auto"/>
              <w:bottom w:val="single" w:sz="12" w:space="0" w:color="auto"/>
              <w:right w:val="single" w:sz="4" w:space="0" w:color="auto"/>
            </w:tcBorders>
          </w:tcPr>
          <w:p w14:paraId="7007A910"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 75</w:t>
            </w:r>
          </w:p>
        </w:tc>
        <w:tc>
          <w:tcPr>
            <w:tcW w:w="2565" w:type="pct"/>
            <w:gridSpan w:val="5"/>
            <w:tcBorders>
              <w:left w:val="single" w:sz="4" w:space="0" w:color="auto"/>
              <w:bottom w:val="single" w:sz="12" w:space="0" w:color="auto"/>
            </w:tcBorders>
          </w:tcPr>
          <w:p w14:paraId="70EDB129"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p>
        </w:tc>
        <w:tc>
          <w:tcPr>
            <w:tcW w:w="685" w:type="pct"/>
            <w:tcBorders>
              <w:left w:val="single" w:sz="4" w:space="0" w:color="auto"/>
              <w:bottom w:val="single" w:sz="12" w:space="0" w:color="auto"/>
            </w:tcBorders>
          </w:tcPr>
          <w:p w14:paraId="69B276E4"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 25</w:t>
            </w:r>
          </w:p>
        </w:tc>
      </w:tr>
      <w:tr w:rsidR="000B53AD" w:rsidRPr="000B53AD" w14:paraId="47C2751B" w14:textId="77777777" w:rsidTr="00D66CEA">
        <w:trPr>
          <w:trHeight w:val="20"/>
        </w:trPr>
        <w:tc>
          <w:tcPr>
            <w:tcW w:w="5000" w:type="pct"/>
            <w:gridSpan w:val="11"/>
            <w:tcBorders>
              <w:top w:val="single" w:sz="12" w:space="0" w:color="auto"/>
              <w:bottom w:val="single" w:sz="12" w:space="0" w:color="auto"/>
            </w:tcBorders>
            <w:vAlign w:val="center"/>
          </w:tcPr>
          <w:p w14:paraId="4070F060"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ASSESSMENT CRITERIA</w:t>
            </w:r>
          </w:p>
        </w:tc>
      </w:tr>
      <w:tr w:rsidR="000B53AD" w:rsidRPr="000B53AD" w14:paraId="1C5043F2" w14:textId="77777777" w:rsidTr="00D66CEA">
        <w:trPr>
          <w:trHeight w:val="20"/>
        </w:trPr>
        <w:tc>
          <w:tcPr>
            <w:tcW w:w="1544" w:type="pct"/>
            <w:gridSpan w:val="4"/>
            <w:vMerge w:val="restart"/>
            <w:tcBorders>
              <w:top w:val="single" w:sz="12" w:space="0" w:color="auto"/>
              <w:bottom w:val="single" w:sz="12" w:space="0" w:color="auto"/>
              <w:right w:val="single" w:sz="12" w:space="0" w:color="auto"/>
            </w:tcBorders>
            <w:vAlign w:val="center"/>
          </w:tcPr>
          <w:p w14:paraId="0A136BAC"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MID-TERM</w:t>
            </w:r>
          </w:p>
        </w:tc>
        <w:tc>
          <w:tcPr>
            <w:tcW w:w="1513" w:type="pct"/>
            <w:gridSpan w:val="5"/>
            <w:tcBorders>
              <w:top w:val="single" w:sz="12" w:space="0" w:color="auto"/>
              <w:left w:val="single" w:sz="12" w:space="0" w:color="auto"/>
              <w:bottom w:val="single" w:sz="8" w:space="0" w:color="auto"/>
            </w:tcBorders>
            <w:vAlign w:val="center"/>
          </w:tcPr>
          <w:p w14:paraId="26165750"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Evaluation Type</w:t>
            </w:r>
          </w:p>
        </w:tc>
        <w:tc>
          <w:tcPr>
            <w:tcW w:w="1258" w:type="pct"/>
            <w:tcBorders>
              <w:top w:val="single" w:sz="12" w:space="0" w:color="auto"/>
              <w:bottom w:val="single" w:sz="8" w:space="0" w:color="auto"/>
              <w:right w:val="single" w:sz="8" w:space="0" w:color="auto"/>
            </w:tcBorders>
            <w:vAlign w:val="center"/>
          </w:tcPr>
          <w:p w14:paraId="422069E2"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Quantity</w:t>
            </w:r>
          </w:p>
        </w:tc>
        <w:tc>
          <w:tcPr>
            <w:tcW w:w="685" w:type="pct"/>
            <w:tcBorders>
              <w:top w:val="single" w:sz="12" w:space="0" w:color="auto"/>
              <w:left w:val="single" w:sz="8" w:space="0" w:color="auto"/>
              <w:bottom w:val="single" w:sz="8" w:space="0" w:color="auto"/>
            </w:tcBorders>
            <w:vAlign w:val="center"/>
          </w:tcPr>
          <w:p w14:paraId="708AEA6D"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w:t>
            </w:r>
          </w:p>
        </w:tc>
      </w:tr>
      <w:tr w:rsidR="000B53AD" w:rsidRPr="000B53AD" w14:paraId="69F43652" w14:textId="77777777" w:rsidTr="00D66CEA">
        <w:trPr>
          <w:trHeight w:val="20"/>
        </w:trPr>
        <w:tc>
          <w:tcPr>
            <w:tcW w:w="1544" w:type="pct"/>
            <w:gridSpan w:val="4"/>
            <w:vMerge/>
            <w:tcBorders>
              <w:top w:val="single" w:sz="12" w:space="0" w:color="auto"/>
              <w:bottom w:val="single" w:sz="12" w:space="0" w:color="auto"/>
              <w:right w:val="single" w:sz="12" w:space="0" w:color="auto"/>
            </w:tcBorders>
            <w:vAlign w:val="center"/>
          </w:tcPr>
          <w:p w14:paraId="4E4B6791" w14:textId="77777777" w:rsidR="000B53AD" w:rsidRPr="000B53AD" w:rsidRDefault="000B53AD" w:rsidP="000B53AD">
            <w:pPr>
              <w:spacing w:after="0" w:line="240" w:lineRule="auto"/>
              <w:rPr>
                <w:rFonts w:ascii="Arial Narrow" w:eastAsia="Times New Roman" w:hAnsi="Arial Narrow" w:cs="Times New Roman"/>
                <w:b/>
                <w:color w:val="000000"/>
                <w:sz w:val="21"/>
                <w:szCs w:val="21"/>
                <w:lang w:val="en-US" w:eastAsia="tr-TR"/>
              </w:rPr>
            </w:pPr>
          </w:p>
        </w:tc>
        <w:tc>
          <w:tcPr>
            <w:tcW w:w="1513" w:type="pct"/>
            <w:gridSpan w:val="5"/>
            <w:tcBorders>
              <w:top w:val="single" w:sz="8" w:space="0" w:color="auto"/>
              <w:left w:val="single" w:sz="12" w:space="0" w:color="auto"/>
            </w:tcBorders>
            <w:vAlign w:val="center"/>
          </w:tcPr>
          <w:p w14:paraId="3DD0F88C" w14:textId="77777777" w:rsidR="000B53AD" w:rsidRPr="000B53AD" w:rsidRDefault="000B53AD" w:rsidP="000B53AD">
            <w:pPr>
              <w:spacing w:after="0" w:line="240" w:lineRule="auto"/>
              <w:rPr>
                <w:rFonts w:ascii="Arial Narrow" w:eastAsia="Times New Roman" w:hAnsi="Arial Narrow" w:cs="Times New Roman"/>
                <w:color w:val="000000"/>
                <w:sz w:val="21"/>
                <w:szCs w:val="21"/>
                <w:lang w:val="en-US" w:eastAsia="tr-TR"/>
              </w:rPr>
            </w:pPr>
            <w:r w:rsidRPr="000B53AD">
              <w:rPr>
                <w:rFonts w:ascii="Arial Narrow" w:eastAsia="Times New Roman" w:hAnsi="Arial Narrow" w:cs="Times New Roman"/>
                <w:color w:val="000000"/>
                <w:sz w:val="21"/>
                <w:szCs w:val="21"/>
                <w:lang w:val="en-US" w:eastAsia="tr-TR"/>
              </w:rPr>
              <w:t xml:space="preserve"> Mid-Term</w:t>
            </w:r>
          </w:p>
        </w:tc>
        <w:tc>
          <w:tcPr>
            <w:tcW w:w="1258" w:type="pct"/>
            <w:tcBorders>
              <w:top w:val="single" w:sz="8" w:space="0" w:color="auto"/>
              <w:right w:val="single" w:sz="8" w:space="0" w:color="auto"/>
            </w:tcBorders>
          </w:tcPr>
          <w:p w14:paraId="14DBE8A8" w14:textId="77777777" w:rsidR="000B53AD" w:rsidRPr="000B53AD" w:rsidRDefault="000B53AD" w:rsidP="000B53AD">
            <w:pPr>
              <w:spacing w:after="0" w:line="240" w:lineRule="auto"/>
              <w:jc w:val="center"/>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1</w:t>
            </w:r>
          </w:p>
        </w:tc>
        <w:tc>
          <w:tcPr>
            <w:tcW w:w="685" w:type="pct"/>
            <w:tcBorders>
              <w:top w:val="single" w:sz="8" w:space="0" w:color="auto"/>
              <w:left w:val="single" w:sz="8" w:space="0" w:color="auto"/>
            </w:tcBorders>
          </w:tcPr>
          <w:p w14:paraId="537927AF" w14:textId="77777777" w:rsidR="000B53AD" w:rsidRPr="000B53AD" w:rsidRDefault="000B53AD" w:rsidP="000B53AD">
            <w:pPr>
              <w:spacing w:after="0" w:line="240" w:lineRule="auto"/>
              <w:jc w:val="center"/>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30</w:t>
            </w:r>
          </w:p>
        </w:tc>
      </w:tr>
      <w:tr w:rsidR="000B53AD" w:rsidRPr="000B53AD" w14:paraId="1D375B3F" w14:textId="77777777" w:rsidTr="00D66CEA">
        <w:trPr>
          <w:trHeight w:val="20"/>
        </w:trPr>
        <w:tc>
          <w:tcPr>
            <w:tcW w:w="1544" w:type="pct"/>
            <w:gridSpan w:val="4"/>
            <w:vMerge/>
            <w:tcBorders>
              <w:top w:val="single" w:sz="12" w:space="0" w:color="auto"/>
              <w:bottom w:val="single" w:sz="12" w:space="0" w:color="auto"/>
              <w:right w:val="single" w:sz="12" w:space="0" w:color="auto"/>
            </w:tcBorders>
            <w:vAlign w:val="center"/>
          </w:tcPr>
          <w:p w14:paraId="58D4C825" w14:textId="77777777" w:rsidR="000B53AD" w:rsidRPr="000B53AD" w:rsidRDefault="000B53AD" w:rsidP="000B53AD">
            <w:pPr>
              <w:spacing w:after="0" w:line="240" w:lineRule="auto"/>
              <w:rPr>
                <w:rFonts w:ascii="Arial Narrow" w:eastAsia="Times New Roman" w:hAnsi="Arial Narrow" w:cs="Times New Roman"/>
                <w:b/>
                <w:color w:val="000000"/>
                <w:sz w:val="21"/>
                <w:szCs w:val="21"/>
                <w:lang w:val="en-US" w:eastAsia="tr-TR"/>
              </w:rPr>
            </w:pPr>
          </w:p>
        </w:tc>
        <w:tc>
          <w:tcPr>
            <w:tcW w:w="1513" w:type="pct"/>
            <w:gridSpan w:val="5"/>
            <w:tcBorders>
              <w:left w:val="single" w:sz="12" w:space="0" w:color="auto"/>
            </w:tcBorders>
            <w:vAlign w:val="center"/>
          </w:tcPr>
          <w:p w14:paraId="760F23E8" w14:textId="77777777" w:rsidR="000B53AD" w:rsidRPr="000B53AD" w:rsidRDefault="000B53AD" w:rsidP="000B53AD">
            <w:pPr>
              <w:spacing w:after="0" w:line="240" w:lineRule="auto"/>
              <w:rPr>
                <w:rFonts w:ascii="Arial Narrow" w:eastAsia="Times New Roman" w:hAnsi="Arial Narrow" w:cs="Times New Roman"/>
                <w:color w:val="000000"/>
                <w:sz w:val="21"/>
                <w:szCs w:val="21"/>
                <w:lang w:val="en-US" w:eastAsia="tr-TR"/>
              </w:rPr>
            </w:pPr>
            <w:r w:rsidRPr="000B53AD">
              <w:rPr>
                <w:rFonts w:ascii="Arial Narrow" w:eastAsia="Times New Roman" w:hAnsi="Arial Narrow" w:cs="Times New Roman"/>
                <w:color w:val="000000"/>
                <w:sz w:val="21"/>
                <w:szCs w:val="21"/>
                <w:lang w:val="en-US" w:eastAsia="tr-TR"/>
              </w:rPr>
              <w:t>Quiz</w:t>
            </w:r>
          </w:p>
        </w:tc>
        <w:tc>
          <w:tcPr>
            <w:tcW w:w="1258" w:type="pct"/>
            <w:tcBorders>
              <w:right w:val="single" w:sz="8" w:space="0" w:color="auto"/>
            </w:tcBorders>
          </w:tcPr>
          <w:p w14:paraId="3DE16DC6" w14:textId="77777777" w:rsidR="000B53AD" w:rsidRPr="000B53AD" w:rsidRDefault="000B53AD" w:rsidP="000B53AD">
            <w:pPr>
              <w:spacing w:after="0" w:line="240" w:lineRule="auto"/>
              <w:jc w:val="center"/>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85" w:type="pct"/>
            <w:tcBorders>
              <w:left w:val="single" w:sz="8" w:space="0" w:color="auto"/>
            </w:tcBorders>
          </w:tcPr>
          <w:p w14:paraId="0C3D0D64" w14:textId="77777777" w:rsidR="000B53AD" w:rsidRPr="000B53AD" w:rsidRDefault="000B53AD" w:rsidP="000B53AD">
            <w:pPr>
              <w:spacing w:after="0" w:line="240" w:lineRule="auto"/>
              <w:jc w:val="center"/>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7458D585" w14:textId="77777777" w:rsidTr="00D66CEA">
        <w:trPr>
          <w:trHeight w:val="20"/>
        </w:trPr>
        <w:tc>
          <w:tcPr>
            <w:tcW w:w="1544" w:type="pct"/>
            <w:gridSpan w:val="4"/>
            <w:vMerge/>
            <w:tcBorders>
              <w:top w:val="single" w:sz="12" w:space="0" w:color="auto"/>
              <w:bottom w:val="single" w:sz="12" w:space="0" w:color="auto"/>
              <w:right w:val="single" w:sz="12" w:space="0" w:color="auto"/>
            </w:tcBorders>
            <w:vAlign w:val="center"/>
          </w:tcPr>
          <w:p w14:paraId="6FB42FEA" w14:textId="77777777" w:rsidR="000B53AD" w:rsidRPr="000B53AD" w:rsidRDefault="000B53AD" w:rsidP="000B53AD">
            <w:pPr>
              <w:spacing w:after="0" w:line="240" w:lineRule="auto"/>
              <w:rPr>
                <w:rFonts w:ascii="Arial Narrow" w:eastAsia="Times New Roman" w:hAnsi="Arial Narrow" w:cs="Times New Roman"/>
                <w:b/>
                <w:color w:val="000000"/>
                <w:sz w:val="21"/>
                <w:szCs w:val="21"/>
                <w:lang w:val="en-US" w:eastAsia="tr-TR"/>
              </w:rPr>
            </w:pPr>
          </w:p>
        </w:tc>
        <w:tc>
          <w:tcPr>
            <w:tcW w:w="1513" w:type="pct"/>
            <w:gridSpan w:val="5"/>
            <w:tcBorders>
              <w:left w:val="single" w:sz="12" w:space="0" w:color="auto"/>
            </w:tcBorders>
            <w:vAlign w:val="center"/>
          </w:tcPr>
          <w:p w14:paraId="6E9F0E67" w14:textId="77777777" w:rsidR="000B53AD" w:rsidRPr="000B53AD" w:rsidRDefault="000B53AD" w:rsidP="000B53AD">
            <w:pPr>
              <w:spacing w:after="0" w:line="240" w:lineRule="auto"/>
              <w:rPr>
                <w:rFonts w:ascii="Arial Narrow" w:eastAsia="Times New Roman" w:hAnsi="Arial Narrow" w:cs="Times New Roman"/>
                <w:color w:val="000000"/>
                <w:sz w:val="21"/>
                <w:szCs w:val="21"/>
                <w:lang w:val="en-US" w:eastAsia="tr-TR"/>
              </w:rPr>
            </w:pPr>
            <w:r w:rsidRPr="000B53AD">
              <w:rPr>
                <w:rFonts w:ascii="Arial Narrow" w:eastAsia="Times New Roman" w:hAnsi="Arial Narrow" w:cs="Times New Roman"/>
                <w:color w:val="000000"/>
                <w:sz w:val="21"/>
                <w:szCs w:val="21"/>
                <w:lang w:val="en-US" w:eastAsia="tr-TR"/>
              </w:rPr>
              <w:t>Homework</w:t>
            </w:r>
          </w:p>
        </w:tc>
        <w:tc>
          <w:tcPr>
            <w:tcW w:w="1258" w:type="pct"/>
            <w:tcBorders>
              <w:right w:val="single" w:sz="8" w:space="0" w:color="auto"/>
            </w:tcBorders>
          </w:tcPr>
          <w:p w14:paraId="66F882EC" w14:textId="77777777" w:rsidR="000B53AD" w:rsidRPr="000B53AD" w:rsidRDefault="000B53AD" w:rsidP="000B53AD">
            <w:pPr>
              <w:spacing w:after="0" w:line="240" w:lineRule="auto"/>
              <w:jc w:val="center"/>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85" w:type="pct"/>
            <w:tcBorders>
              <w:left w:val="single" w:sz="8" w:space="0" w:color="auto"/>
            </w:tcBorders>
          </w:tcPr>
          <w:p w14:paraId="66C37B2A" w14:textId="77777777" w:rsidR="000B53AD" w:rsidRPr="000B53AD" w:rsidRDefault="000B53AD" w:rsidP="000B53AD">
            <w:pPr>
              <w:spacing w:after="0" w:line="240" w:lineRule="auto"/>
              <w:jc w:val="center"/>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343BF393" w14:textId="77777777" w:rsidTr="00D66CEA">
        <w:trPr>
          <w:trHeight w:val="20"/>
        </w:trPr>
        <w:tc>
          <w:tcPr>
            <w:tcW w:w="1544" w:type="pct"/>
            <w:gridSpan w:val="4"/>
            <w:vMerge/>
            <w:tcBorders>
              <w:top w:val="single" w:sz="12" w:space="0" w:color="auto"/>
              <w:bottom w:val="single" w:sz="12" w:space="0" w:color="auto"/>
              <w:right w:val="single" w:sz="12" w:space="0" w:color="auto"/>
            </w:tcBorders>
            <w:vAlign w:val="center"/>
          </w:tcPr>
          <w:p w14:paraId="0F04324D" w14:textId="77777777" w:rsidR="000B53AD" w:rsidRPr="000B53AD" w:rsidRDefault="000B53AD" w:rsidP="000B53AD">
            <w:pPr>
              <w:spacing w:after="0" w:line="240" w:lineRule="auto"/>
              <w:rPr>
                <w:rFonts w:ascii="Arial Narrow" w:eastAsia="Times New Roman" w:hAnsi="Arial Narrow" w:cs="Times New Roman"/>
                <w:b/>
                <w:color w:val="000000"/>
                <w:sz w:val="21"/>
                <w:szCs w:val="21"/>
                <w:lang w:val="en-US" w:eastAsia="tr-TR"/>
              </w:rPr>
            </w:pPr>
          </w:p>
        </w:tc>
        <w:tc>
          <w:tcPr>
            <w:tcW w:w="1513" w:type="pct"/>
            <w:gridSpan w:val="5"/>
            <w:tcBorders>
              <w:left w:val="single" w:sz="12" w:space="0" w:color="auto"/>
              <w:bottom w:val="single" w:sz="8" w:space="0" w:color="auto"/>
            </w:tcBorders>
            <w:vAlign w:val="center"/>
          </w:tcPr>
          <w:p w14:paraId="2F0A6580" w14:textId="77777777" w:rsidR="000B53AD" w:rsidRPr="000B53AD" w:rsidRDefault="000B53AD" w:rsidP="000B53AD">
            <w:pPr>
              <w:spacing w:after="0" w:line="240" w:lineRule="auto"/>
              <w:rPr>
                <w:rFonts w:ascii="Arial Narrow" w:eastAsia="Times New Roman" w:hAnsi="Arial Narrow" w:cs="Times New Roman"/>
                <w:color w:val="000000"/>
                <w:sz w:val="21"/>
                <w:szCs w:val="21"/>
                <w:lang w:val="en-US" w:eastAsia="tr-TR"/>
              </w:rPr>
            </w:pPr>
            <w:r w:rsidRPr="000B53AD">
              <w:rPr>
                <w:rFonts w:ascii="Arial Narrow" w:eastAsia="Times New Roman" w:hAnsi="Arial Narrow" w:cs="Times New Roman"/>
                <w:color w:val="000000"/>
                <w:sz w:val="21"/>
                <w:szCs w:val="21"/>
                <w:lang w:val="en-US" w:eastAsia="tr-TR"/>
              </w:rPr>
              <w:t>Project</w:t>
            </w:r>
          </w:p>
        </w:tc>
        <w:tc>
          <w:tcPr>
            <w:tcW w:w="1258" w:type="pct"/>
            <w:tcBorders>
              <w:bottom w:val="single" w:sz="8" w:space="0" w:color="auto"/>
              <w:right w:val="single" w:sz="8" w:space="0" w:color="auto"/>
            </w:tcBorders>
          </w:tcPr>
          <w:p w14:paraId="3CE4BBD0" w14:textId="77777777" w:rsidR="000B53AD" w:rsidRPr="000B53AD" w:rsidRDefault="000B53AD" w:rsidP="000B53AD">
            <w:pPr>
              <w:spacing w:after="0" w:line="240" w:lineRule="auto"/>
              <w:jc w:val="center"/>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1</w:t>
            </w:r>
          </w:p>
        </w:tc>
        <w:tc>
          <w:tcPr>
            <w:tcW w:w="685" w:type="pct"/>
            <w:tcBorders>
              <w:left w:val="single" w:sz="8" w:space="0" w:color="auto"/>
              <w:bottom w:val="single" w:sz="8" w:space="0" w:color="auto"/>
            </w:tcBorders>
          </w:tcPr>
          <w:p w14:paraId="2E05EC03" w14:textId="77777777" w:rsidR="000B53AD" w:rsidRPr="000B53AD" w:rsidRDefault="000B53AD" w:rsidP="000B53AD">
            <w:pPr>
              <w:spacing w:after="0" w:line="240" w:lineRule="auto"/>
              <w:jc w:val="center"/>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30</w:t>
            </w:r>
          </w:p>
        </w:tc>
      </w:tr>
      <w:tr w:rsidR="000B53AD" w:rsidRPr="000B53AD" w14:paraId="356A8502" w14:textId="77777777" w:rsidTr="00D66CEA">
        <w:trPr>
          <w:trHeight w:val="20"/>
        </w:trPr>
        <w:tc>
          <w:tcPr>
            <w:tcW w:w="1544" w:type="pct"/>
            <w:gridSpan w:val="4"/>
            <w:vMerge/>
            <w:tcBorders>
              <w:top w:val="single" w:sz="12" w:space="0" w:color="auto"/>
              <w:bottom w:val="single" w:sz="12" w:space="0" w:color="auto"/>
              <w:right w:val="single" w:sz="12" w:space="0" w:color="auto"/>
            </w:tcBorders>
            <w:vAlign w:val="center"/>
          </w:tcPr>
          <w:p w14:paraId="7AFC28FD" w14:textId="77777777" w:rsidR="000B53AD" w:rsidRPr="000B53AD" w:rsidRDefault="000B53AD" w:rsidP="000B53AD">
            <w:pPr>
              <w:spacing w:after="0" w:line="240" w:lineRule="auto"/>
              <w:rPr>
                <w:rFonts w:ascii="Arial Narrow" w:eastAsia="Times New Roman" w:hAnsi="Arial Narrow" w:cs="Times New Roman"/>
                <w:b/>
                <w:color w:val="000000"/>
                <w:sz w:val="21"/>
                <w:szCs w:val="21"/>
                <w:lang w:val="en-US" w:eastAsia="tr-TR"/>
              </w:rPr>
            </w:pPr>
          </w:p>
        </w:tc>
        <w:tc>
          <w:tcPr>
            <w:tcW w:w="1513" w:type="pct"/>
            <w:gridSpan w:val="5"/>
            <w:tcBorders>
              <w:top w:val="single" w:sz="8" w:space="0" w:color="auto"/>
              <w:left w:val="single" w:sz="12" w:space="0" w:color="auto"/>
              <w:bottom w:val="single" w:sz="8" w:space="0" w:color="auto"/>
            </w:tcBorders>
            <w:vAlign w:val="center"/>
          </w:tcPr>
          <w:p w14:paraId="36BD62E7" w14:textId="77777777" w:rsidR="000B53AD" w:rsidRPr="000B53AD" w:rsidRDefault="000B53AD" w:rsidP="000B53AD">
            <w:pPr>
              <w:spacing w:after="0" w:line="240" w:lineRule="auto"/>
              <w:rPr>
                <w:rFonts w:ascii="Arial Narrow" w:eastAsia="Times New Roman" w:hAnsi="Arial Narrow" w:cs="Times New Roman"/>
                <w:color w:val="000000"/>
                <w:sz w:val="21"/>
                <w:szCs w:val="21"/>
                <w:lang w:val="en-US" w:eastAsia="tr-TR"/>
              </w:rPr>
            </w:pPr>
            <w:r w:rsidRPr="000B53AD">
              <w:rPr>
                <w:rFonts w:ascii="Arial Narrow" w:eastAsia="Times New Roman" w:hAnsi="Arial Narrow" w:cs="Times New Roman"/>
                <w:color w:val="000000"/>
                <w:sz w:val="21"/>
                <w:szCs w:val="21"/>
                <w:lang w:val="en-US" w:eastAsia="tr-TR"/>
              </w:rPr>
              <w:t>Report</w:t>
            </w:r>
          </w:p>
        </w:tc>
        <w:tc>
          <w:tcPr>
            <w:tcW w:w="1258" w:type="pct"/>
            <w:tcBorders>
              <w:top w:val="single" w:sz="8" w:space="0" w:color="auto"/>
              <w:bottom w:val="single" w:sz="8" w:space="0" w:color="auto"/>
              <w:right w:val="single" w:sz="8" w:space="0" w:color="auto"/>
            </w:tcBorders>
          </w:tcPr>
          <w:p w14:paraId="1A880E76" w14:textId="77777777" w:rsidR="000B53AD" w:rsidRPr="000B53AD" w:rsidRDefault="000B53AD" w:rsidP="000B53AD">
            <w:pPr>
              <w:spacing w:after="0" w:line="240" w:lineRule="auto"/>
              <w:jc w:val="center"/>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85" w:type="pct"/>
            <w:tcBorders>
              <w:top w:val="single" w:sz="8" w:space="0" w:color="auto"/>
              <w:left w:val="single" w:sz="8" w:space="0" w:color="auto"/>
              <w:bottom w:val="single" w:sz="8" w:space="0" w:color="auto"/>
            </w:tcBorders>
          </w:tcPr>
          <w:p w14:paraId="709F96D6" w14:textId="77777777" w:rsidR="000B53AD" w:rsidRPr="000B53AD" w:rsidRDefault="000B53AD" w:rsidP="000B53AD">
            <w:pPr>
              <w:spacing w:after="0" w:line="240" w:lineRule="auto"/>
              <w:jc w:val="center"/>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17839F13" w14:textId="77777777" w:rsidTr="00D66CEA">
        <w:trPr>
          <w:trHeight w:val="20"/>
        </w:trPr>
        <w:tc>
          <w:tcPr>
            <w:tcW w:w="1544" w:type="pct"/>
            <w:gridSpan w:val="4"/>
            <w:vMerge/>
            <w:tcBorders>
              <w:top w:val="single" w:sz="12" w:space="0" w:color="auto"/>
              <w:bottom w:val="single" w:sz="12" w:space="0" w:color="auto"/>
              <w:right w:val="single" w:sz="12" w:space="0" w:color="auto"/>
            </w:tcBorders>
            <w:vAlign w:val="center"/>
          </w:tcPr>
          <w:p w14:paraId="527D5B8B" w14:textId="77777777" w:rsidR="000B53AD" w:rsidRPr="000B53AD" w:rsidRDefault="000B53AD" w:rsidP="000B53AD">
            <w:pPr>
              <w:spacing w:after="0" w:line="240" w:lineRule="auto"/>
              <w:rPr>
                <w:rFonts w:ascii="Arial Narrow" w:eastAsia="Times New Roman" w:hAnsi="Arial Narrow" w:cs="Times New Roman"/>
                <w:b/>
                <w:color w:val="000000"/>
                <w:sz w:val="21"/>
                <w:szCs w:val="21"/>
                <w:lang w:val="en-US" w:eastAsia="tr-TR"/>
              </w:rPr>
            </w:pPr>
          </w:p>
        </w:tc>
        <w:tc>
          <w:tcPr>
            <w:tcW w:w="1513" w:type="pct"/>
            <w:gridSpan w:val="5"/>
            <w:tcBorders>
              <w:top w:val="single" w:sz="8" w:space="0" w:color="auto"/>
              <w:left w:val="single" w:sz="12" w:space="0" w:color="auto"/>
              <w:bottom w:val="single" w:sz="12" w:space="0" w:color="auto"/>
            </w:tcBorders>
            <w:vAlign w:val="center"/>
          </w:tcPr>
          <w:p w14:paraId="2E2DB7B8" w14:textId="77777777" w:rsidR="000B53AD" w:rsidRPr="000B53AD" w:rsidRDefault="000B53AD" w:rsidP="000B53AD">
            <w:pPr>
              <w:spacing w:after="0" w:line="240" w:lineRule="auto"/>
              <w:rPr>
                <w:rFonts w:ascii="Arial Narrow" w:eastAsia="Times New Roman" w:hAnsi="Arial Narrow" w:cs="Times New Roman"/>
                <w:color w:val="000000"/>
                <w:sz w:val="21"/>
                <w:szCs w:val="21"/>
                <w:lang w:val="en-US" w:eastAsia="tr-TR"/>
              </w:rPr>
            </w:pPr>
            <w:r w:rsidRPr="000B53AD">
              <w:rPr>
                <w:rFonts w:ascii="Arial Narrow" w:eastAsia="Times New Roman" w:hAnsi="Arial Narrow" w:cs="Times New Roman"/>
                <w:color w:val="000000"/>
                <w:sz w:val="21"/>
                <w:szCs w:val="21"/>
                <w:lang w:val="en-US" w:eastAsia="tr-TR"/>
              </w:rPr>
              <w:t>Others (presentation, summary of the presented discussion)</w:t>
            </w:r>
          </w:p>
        </w:tc>
        <w:tc>
          <w:tcPr>
            <w:tcW w:w="1258" w:type="pct"/>
            <w:tcBorders>
              <w:top w:val="single" w:sz="8" w:space="0" w:color="auto"/>
              <w:bottom w:val="single" w:sz="12" w:space="0" w:color="auto"/>
              <w:right w:val="single" w:sz="8" w:space="0" w:color="auto"/>
            </w:tcBorders>
          </w:tcPr>
          <w:p w14:paraId="2AEDC79D" w14:textId="77777777" w:rsidR="000B53AD" w:rsidRPr="000B53AD" w:rsidRDefault="000B53AD" w:rsidP="000B53AD">
            <w:pPr>
              <w:spacing w:after="0" w:line="240" w:lineRule="auto"/>
              <w:jc w:val="center"/>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85" w:type="pct"/>
            <w:tcBorders>
              <w:top w:val="single" w:sz="8" w:space="0" w:color="auto"/>
              <w:left w:val="single" w:sz="8" w:space="0" w:color="auto"/>
              <w:bottom w:val="single" w:sz="12" w:space="0" w:color="auto"/>
            </w:tcBorders>
          </w:tcPr>
          <w:p w14:paraId="7F0FAD98" w14:textId="77777777" w:rsidR="000B53AD" w:rsidRPr="000B53AD" w:rsidRDefault="000B53AD" w:rsidP="000B53AD">
            <w:pPr>
              <w:spacing w:after="0" w:line="240" w:lineRule="auto"/>
              <w:jc w:val="center"/>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30DEEC0B" w14:textId="77777777" w:rsidTr="00D66CEA">
        <w:trPr>
          <w:trHeight w:val="20"/>
        </w:trPr>
        <w:tc>
          <w:tcPr>
            <w:tcW w:w="1544" w:type="pct"/>
            <w:gridSpan w:val="4"/>
            <w:tcBorders>
              <w:top w:val="single" w:sz="12" w:space="0" w:color="auto"/>
              <w:bottom w:val="single" w:sz="12" w:space="0" w:color="auto"/>
              <w:right w:val="single" w:sz="12" w:space="0" w:color="auto"/>
            </w:tcBorders>
            <w:vAlign w:val="center"/>
          </w:tcPr>
          <w:p w14:paraId="2F7A634F"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FINAL EXAM</w:t>
            </w:r>
          </w:p>
        </w:tc>
        <w:tc>
          <w:tcPr>
            <w:tcW w:w="1513" w:type="pct"/>
            <w:gridSpan w:val="5"/>
            <w:tcBorders>
              <w:top w:val="single" w:sz="12" w:space="0" w:color="auto"/>
              <w:left w:val="single" w:sz="12" w:space="0" w:color="auto"/>
              <w:bottom w:val="single" w:sz="8" w:space="0" w:color="auto"/>
            </w:tcBorders>
          </w:tcPr>
          <w:p w14:paraId="0540AB83" w14:textId="77777777" w:rsidR="000B53AD" w:rsidRPr="000B53AD" w:rsidRDefault="000B53AD" w:rsidP="000B53AD">
            <w:pPr>
              <w:spacing w:after="0" w:line="240" w:lineRule="auto"/>
              <w:rPr>
                <w:rFonts w:ascii="Arial Narrow" w:eastAsia="Times New Roman" w:hAnsi="Arial Narrow" w:cs="Times New Roman"/>
                <w:color w:val="000000"/>
                <w:sz w:val="21"/>
                <w:szCs w:val="21"/>
                <w:lang w:val="en-US" w:eastAsia="tr-TR"/>
              </w:rPr>
            </w:pPr>
            <w:r w:rsidRPr="000B53AD">
              <w:rPr>
                <w:rFonts w:ascii="Arial Narrow" w:eastAsia="Times New Roman" w:hAnsi="Arial Narrow" w:cs="Times New Roman"/>
                <w:color w:val="000000"/>
                <w:sz w:val="21"/>
                <w:szCs w:val="21"/>
                <w:lang w:val="en-US" w:eastAsia="tr-TR"/>
              </w:rPr>
              <w:t xml:space="preserve"> </w:t>
            </w:r>
          </w:p>
        </w:tc>
        <w:tc>
          <w:tcPr>
            <w:tcW w:w="1258" w:type="pct"/>
            <w:tcBorders>
              <w:top w:val="single" w:sz="12" w:space="0" w:color="auto"/>
              <w:bottom w:val="single" w:sz="8" w:space="0" w:color="auto"/>
              <w:right w:val="single" w:sz="8" w:space="0" w:color="auto"/>
            </w:tcBorders>
          </w:tcPr>
          <w:p w14:paraId="1D0083F4" w14:textId="77777777" w:rsidR="000B53AD" w:rsidRPr="000B53AD" w:rsidRDefault="000B53AD" w:rsidP="000B53AD">
            <w:pPr>
              <w:spacing w:after="0" w:line="240" w:lineRule="auto"/>
              <w:jc w:val="center"/>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1</w:t>
            </w:r>
          </w:p>
        </w:tc>
        <w:tc>
          <w:tcPr>
            <w:tcW w:w="685" w:type="pct"/>
            <w:tcBorders>
              <w:top w:val="single" w:sz="12" w:space="0" w:color="auto"/>
              <w:left w:val="single" w:sz="8" w:space="0" w:color="auto"/>
              <w:bottom w:val="single" w:sz="8" w:space="0" w:color="auto"/>
            </w:tcBorders>
          </w:tcPr>
          <w:p w14:paraId="37D2E66E" w14:textId="77777777" w:rsidR="000B53AD" w:rsidRPr="000B53AD" w:rsidRDefault="000B53AD" w:rsidP="000B53AD">
            <w:pPr>
              <w:spacing w:after="0" w:line="240" w:lineRule="auto"/>
              <w:jc w:val="center"/>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40</w:t>
            </w:r>
          </w:p>
        </w:tc>
      </w:tr>
      <w:tr w:rsidR="000B53AD" w:rsidRPr="000B53AD" w14:paraId="35414CFC" w14:textId="77777777" w:rsidTr="00D66CEA">
        <w:trPr>
          <w:trHeight w:val="20"/>
        </w:trPr>
        <w:tc>
          <w:tcPr>
            <w:tcW w:w="1544" w:type="pct"/>
            <w:gridSpan w:val="4"/>
            <w:tcBorders>
              <w:top w:val="single" w:sz="12" w:space="0" w:color="auto"/>
              <w:bottom w:val="single" w:sz="12" w:space="0" w:color="auto"/>
              <w:right w:val="single" w:sz="12" w:space="0" w:color="auto"/>
            </w:tcBorders>
            <w:vAlign w:val="center"/>
          </w:tcPr>
          <w:p w14:paraId="731232EA"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PREREQUISITE(S)</w:t>
            </w:r>
          </w:p>
        </w:tc>
        <w:tc>
          <w:tcPr>
            <w:tcW w:w="3456" w:type="pct"/>
            <w:gridSpan w:val="7"/>
            <w:tcBorders>
              <w:top w:val="single" w:sz="12" w:space="0" w:color="auto"/>
              <w:left w:val="single" w:sz="12" w:space="0" w:color="auto"/>
              <w:bottom w:val="single" w:sz="12" w:space="0" w:color="auto"/>
            </w:tcBorders>
            <w:vAlign w:val="center"/>
          </w:tcPr>
          <w:p w14:paraId="1C3841CE" w14:textId="77777777" w:rsidR="000B53AD" w:rsidRPr="000B53AD" w:rsidRDefault="000B53AD" w:rsidP="000B53AD">
            <w:pPr>
              <w:spacing w:after="0" w:line="240" w:lineRule="auto"/>
              <w:jc w:val="both"/>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w:t>
            </w:r>
          </w:p>
        </w:tc>
      </w:tr>
      <w:tr w:rsidR="000B53AD" w:rsidRPr="000B53AD" w14:paraId="2665B876" w14:textId="77777777" w:rsidTr="00D66CEA">
        <w:trPr>
          <w:trHeight w:val="20"/>
        </w:trPr>
        <w:tc>
          <w:tcPr>
            <w:tcW w:w="1544" w:type="pct"/>
            <w:gridSpan w:val="4"/>
            <w:tcBorders>
              <w:top w:val="single" w:sz="12" w:space="0" w:color="auto"/>
              <w:bottom w:val="single" w:sz="12" w:space="0" w:color="auto"/>
              <w:right w:val="single" w:sz="12" w:space="0" w:color="auto"/>
            </w:tcBorders>
            <w:vAlign w:val="center"/>
          </w:tcPr>
          <w:p w14:paraId="25332E86"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COURSE DESCRIPTION</w:t>
            </w:r>
          </w:p>
        </w:tc>
        <w:tc>
          <w:tcPr>
            <w:tcW w:w="3456" w:type="pct"/>
            <w:gridSpan w:val="7"/>
            <w:tcBorders>
              <w:top w:val="single" w:sz="12" w:space="0" w:color="auto"/>
              <w:left w:val="single" w:sz="12" w:space="0" w:color="auto"/>
              <w:bottom w:val="single" w:sz="12" w:space="0" w:color="auto"/>
            </w:tcBorders>
          </w:tcPr>
          <w:p w14:paraId="378C8F64" w14:textId="77777777" w:rsidR="000B53AD" w:rsidRPr="000B53AD" w:rsidRDefault="000B53AD" w:rsidP="000B53AD">
            <w:pPr>
              <w:spacing w:after="0" w:line="240" w:lineRule="auto"/>
              <w:jc w:val="both"/>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This course includes issues such as basic assumptions and purpose of sociology, basic concepts of sociology of higher education, the historical development of higher education, impacts of decentralization and globalization on sociology of higher education, investigation of demographic stratification, equality between groups, social justice, human rights, social mobility issues in higher education from different sociological theories, how sociological events affects groups and individuals in higher education, relation with other disiplines of sociology of higher education, alternative perspectives to sociology of higher education.</w:t>
            </w:r>
          </w:p>
        </w:tc>
      </w:tr>
      <w:tr w:rsidR="000B53AD" w:rsidRPr="000B53AD" w14:paraId="0E4AE43A" w14:textId="77777777" w:rsidTr="00D66CEA">
        <w:trPr>
          <w:trHeight w:val="20"/>
        </w:trPr>
        <w:tc>
          <w:tcPr>
            <w:tcW w:w="1544" w:type="pct"/>
            <w:gridSpan w:val="4"/>
            <w:tcBorders>
              <w:top w:val="single" w:sz="12" w:space="0" w:color="auto"/>
              <w:bottom w:val="single" w:sz="12" w:space="0" w:color="auto"/>
              <w:right w:val="single" w:sz="12" w:space="0" w:color="auto"/>
            </w:tcBorders>
            <w:vAlign w:val="center"/>
          </w:tcPr>
          <w:p w14:paraId="27624522"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COURSE OBJECTIVES</w:t>
            </w:r>
          </w:p>
        </w:tc>
        <w:tc>
          <w:tcPr>
            <w:tcW w:w="3456" w:type="pct"/>
            <w:gridSpan w:val="7"/>
            <w:tcBorders>
              <w:top w:val="single" w:sz="12" w:space="0" w:color="auto"/>
              <w:left w:val="single" w:sz="12" w:space="0" w:color="auto"/>
              <w:bottom w:val="single" w:sz="12" w:space="0" w:color="auto"/>
            </w:tcBorders>
          </w:tcPr>
          <w:p w14:paraId="00030106"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To gain a sociological perspective to higher education, other social institutions determine the relationship between higher education, to present the interaction of social factors with higher education by using the theoretical and empirical evidence is aim with this course.</w:t>
            </w:r>
          </w:p>
        </w:tc>
      </w:tr>
      <w:tr w:rsidR="000B53AD" w:rsidRPr="000B53AD" w14:paraId="318C931B" w14:textId="77777777" w:rsidTr="00D66CEA">
        <w:trPr>
          <w:trHeight w:val="20"/>
        </w:trPr>
        <w:tc>
          <w:tcPr>
            <w:tcW w:w="1544" w:type="pct"/>
            <w:gridSpan w:val="4"/>
            <w:tcBorders>
              <w:top w:val="single" w:sz="12" w:space="0" w:color="auto"/>
              <w:bottom w:val="single" w:sz="12" w:space="0" w:color="auto"/>
              <w:right w:val="single" w:sz="12" w:space="0" w:color="auto"/>
            </w:tcBorders>
            <w:vAlign w:val="center"/>
          </w:tcPr>
          <w:p w14:paraId="6A223C84"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ADDITIVE OF COURSE TO APPLY PROFESSIONAL EDUATION</w:t>
            </w:r>
          </w:p>
        </w:tc>
        <w:tc>
          <w:tcPr>
            <w:tcW w:w="3456" w:type="pct"/>
            <w:gridSpan w:val="7"/>
            <w:tcBorders>
              <w:top w:val="single" w:sz="12" w:space="0" w:color="auto"/>
              <w:left w:val="single" w:sz="12" w:space="0" w:color="auto"/>
              <w:bottom w:val="single" w:sz="12" w:space="0" w:color="auto"/>
            </w:tcBorders>
            <w:vAlign w:val="center"/>
          </w:tcPr>
          <w:p w14:paraId="3E788B80"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w:t>
            </w:r>
          </w:p>
        </w:tc>
      </w:tr>
      <w:tr w:rsidR="000B53AD" w:rsidRPr="000B53AD" w14:paraId="2FE8281A" w14:textId="77777777" w:rsidTr="00D66CEA">
        <w:trPr>
          <w:trHeight w:val="20"/>
        </w:trPr>
        <w:tc>
          <w:tcPr>
            <w:tcW w:w="1544" w:type="pct"/>
            <w:gridSpan w:val="4"/>
            <w:tcBorders>
              <w:top w:val="single" w:sz="12" w:space="0" w:color="auto"/>
              <w:bottom w:val="single" w:sz="12" w:space="0" w:color="auto"/>
              <w:right w:val="single" w:sz="12" w:space="0" w:color="auto"/>
            </w:tcBorders>
            <w:vAlign w:val="center"/>
          </w:tcPr>
          <w:p w14:paraId="78F431F8"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COURSE OUTCOMES</w:t>
            </w:r>
          </w:p>
        </w:tc>
        <w:tc>
          <w:tcPr>
            <w:tcW w:w="3456" w:type="pct"/>
            <w:gridSpan w:val="7"/>
            <w:tcBorders>
              <w:top w:val="single" w:sz="12" w:space="0" w:color="auto"/>
              <w:left w:val="single" w:sz="12" w:space="0" w:color="auto"/>
              <w:bottom w:val="single" w:sz="12" w:space="0" w:color="auto"/>
            </w:tcBorders>
          </w:tcPr>
          <w:p w14:paraId="4B2DFC04"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At the end of the course, the students will be able to:</w:t>
            </w:r>
          </w:p>
          <w:p w14:paraId="3E2A0849" w14:textId="77777777" w:rsidR="000B53AD" w:rsidRPr="000B53AD" w:rsidRDefault="000B53AD" w:rsidP="000B53AD">
            <w:pPr>
              <w:numPr>
                <w:ilvl w:val="0"/>
                <w:numId w:val="10"/>
              </w:numPr>
              <w:spacing w:after="0" w:line="240" w:lineRule="auto"/>
              <w:contextualSpacing/>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 xml:space="preserve">know the purpose and intent of the basic concepts of sociology </w:t>
            </w:r>
          </w:p>
          <w:p w14:paraId="6D8CA265" w14:textId="77777777" w:rsidR="000B53AD" w:rsidRPr="000B53AD" w:rsidRDefault="000B53AD" w:rsidP="000B53AD">
            <w:pPr>
              <w:numPr>
                <w:ilvl w:val="0"/>
                <w:numId w:val="10"/>
              </w:numPr>
              <w:spacing w:after="0" w:line="240" w:lineRule="auto"/>
              <w:contextualSpacing/>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analyze the reflections of  sociological theories on higher education</w:t>
            </w:r>
          </w:p>
          <w:p w14:paraId="473F00A4" w14:textId="77777777" w:rsidR="000B53AD" w:rsidRPr="000B53AD" w:rsidRDefault="000B53AD" w:rsidP="000B53AD">
            <w:pPr>
              <w:numPr>
                <w:ilvl w:val="0"/>
                <w:numId w:val="10"/>
              </w:numPr>
              <w:spacing w:after="0" w:line="240" w:lineRule="auto"/>
              <w:contextualSpacing/>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explain the impact of decentralization and globalization on sociology of higher education</w:t>
            </w:r>
          </w:p>
          <w:p w14:paraId="57086879" w14:textId="77777777" w:rsidR="000B53AD" w:rsidRPr="000B53AD" w:rsidRDefault="000B53AD" w:rsidP="000B53AD">
            <w:pPr>
              <w:numPr>
                <w:ilvl w:val="0"/>
                <w:numId w:val="10"/>
              </w:numPr>
              <w:spacing w:after="0" w:line="240" w:lineRule="auto"/>
              <w:contextualSpacing/>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explain sociological phenomena and how it affects groups and individuals in higher education</w:t>
            </w:r>
          </w:p>
          <w:p w14:paraId="789CBC13" w14:textId="77777777" w:rsidR="000B53AD" w:rsidRPr="000B53AD" w:rsidRDefault="000B53AD" w:rsidP="000B53AD">
            <w:pPr>
              <w:numPr>
                <w:ilvl w:val="0"/>
                <w:numId w:val="10"/>
              </w:numPr>
              <w:spacing w:after="0" w:line="240" w:lineRule="auto"/>
              <w:contextualSpacing/>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analyze the relationship between sociology of higher education and other disciplines</w:t>
            </w:r>
          </w:p>
        </w:tc>
      </w:tr>
      <w:tr w:rsidR="000B53AD" w:rsidRPr="000B53AD" w14:paraId="7908428E" w14:textId="77777777" w:rsidTr="00D66CEA">
        <w:trPr>
          <w:trHeight w:val="20"/>
        </w:trPr>
        <w:tc>
          <w:tcPr>
            <w:tcW w:w="1544" w:type="pct"/>
            <w:gridSpan w:val="4"/>
            <w:tcBorders>
              <w:top w:val="single" w:sz="12" w:space="0" w:color="auto"/>
              <w:bottom w:val="single" w:sz="12" w:space="0" w:color="auto"/>
              <w:right w:val="single" w:sz="12" w:space="0" w:color="auto"/>
            </w:tcBorders>
            <w:vAlign w:val="center"/>
          </w:tcPr>
          <w:p w14:paraId="78574961"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REFERENCES</w:t>
            </w:r>
          </w:p>
        </w:tc>
        <w:tc>
          <w:tcPr>
            <w:tcW w:w="3456" w:type="pct"/>
            <w:gridSpan w:val="7"/>
            <w:tcBorders>
              <w:top w:val="single" w:sz="12" w:space="0" w:color="auto"/>
              <w:left w:val="single" w:sz="12" w:space="0" w:color="auto"/>
              <w:bottom w:val="single" w:sz="12" w:space="0" w:color="auto"/>
            </w:tcBorders>
          </w:tcPr>
          <w:p w14:paraId="47A70992"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Gumport, P. (Ed.). (2007). Sociology of Higher Education. Baltimore, MD: Johns Hopkins University Press.</w:t>
            </w:r>
          </w:p>
          <w:p w14:paraId="6E26FF47"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 xml:space="preserve">Smart, J. C. (2009). </w:t>
            </w:r>
            <w:r w:rsidRPr="000B53AD">
              <w:rPr>
                <w:rFonts w:ascii="Arial Narrow" w:eastAsia="Times New Roman" w:hAnsi="Arial Narrow" w:cs="Times New Roman"/>
                <w:i/>
                <w:color w:val="000000"/>
                <w:sz w:val="21"/>
                <w:szCs w:val="21"/>
                <w:highlight w:val="lightGray"/>
                <w:lang w:val="en-US" w:eastAsia="tr-TR"/>
              </w:rPr>
              <w:t xml:space="preserve">Higher education: Handbook of theory and research. </w:t>
            </w:r>
            <w:r w:rsidRPr="000B53AD">
              <w:rPr>
                <w:rFonts w:ascii="Arial Narrow" w:eastAsia="Times New Roman" w:hAnsi="Arial Narrow" w:cs="Times New Roman"/>
                <w:color w:val="000000"/>
                <w:sz w:val="21"/>
                <w:szCs w:val="21"/>
                <w:highlight w:val="lightGray"/>
                <w:lang w:val="en-US" w:eastAsia="tr-TR"/>
              </w:rPr>
              <w:t>Dordrecht : Springer Netherlands</w:t>
            </w:r>
          </w:p>
          <w:p w14:paraId="691C2D71" w14:textId="77777777" w:rsidR="000B53AD" w:rsidRPr="000B53AD" w:rsidRDefault="000B53AD" w:rsidP="000B53AD">
            <w:pPr>
              <w:spacing w:after="0" w:line="240" w:lineRule="auto"/>
              <w:rPr>
                <w:rFonts w:ascii="Arial Narrow" w:eastAsia="Times New Roman" w:hAnsi="Arial Narrow" w:cs="Times New Roman"/>
                <w:color w:val="FF0000"/>
                <w:sz w:val="21"/>
                <w:szCs w:val="21"/>
                <w:highlight w:val="lightGray"/>
                <w:lang w:val="en-US" w:eastAsia="tr-TR"/>
              </w:rPr>
            </w:pPr>
          </w:p>
        </w:tc>
      </w:tr>
      <w:tr w:rsidR="000B53AD" w:rsidRPr="000B53AD" w14:paraId="4ABA5D33" w14:textId="77777777" w:rsidTr="00D66CEA">
        <w:trPr>
          <w:trHeight w:val="20"/>
        </w:trPr>
        <w:tc>
          <w:tcPr>
            <w:tcW w:w="1544" w:type="pct"/>
            <w:gridSpan w:val="4"/>
            <w:tcBorders>
              <w:top w:val="single" w:sz="12" w:space="0" w:color="auto"/>
              <w:bottom w:val="single" w:sz="12" w:space="0" w:color="auto"/>
              <w:right w:val="single" w:sz="12" w:space="0" w:color="auto"/>
            </w:tcBorders>
            <w:vAlign w:val="center"/>
          </w:tcPr>
          <w:p w14:paraId="4CEE411D"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OTHER REFERENCES</w:t>
            </w:r>
          </w:p>
        </w:tc>
        <w:tc>
          <w:tcPr>
            <w:tcW w:w="3456" w:type="pct"/>
            <w:gridSpan w:val="7"/>
            <w:tcBorders>
              <w:top w:val="single" w:sz="12" w:space="0" w:color="auto"/>
              <w:left w:val="single" w:sz="12" w:space="0" w:color="auto"/>
              <w:bottom w:val="single" w:sz="12" w:space="0" w:color="auto"/>
            </w:tcBorders>
          </w:tcPr>
          <w:p w14:paraId="6B44D55E" w14:textId="77777777" w:rsidR="000B53AD" w:rsidRPr="000B53AD" w:rsidRDefault="000B53AD" w:rsidP="000B53AD">
            <w:pPr>
              <w:spacing w:after="0" w:line="240" w:lineRule="auto"/>
              <w:rPr>
                <w:rFonts w:ascii="Arial Narrow" w:eastAsia="Times New Roman" w:hAnsi="Arial Narrow" w:cs="Times New Roman"/>
                <w:color w:val="FF0000"/>
                <w:sz w:val="21"/>
                <w:szCs w:val="21"/>
                <w:highlight w:val="lightGray"/>
                <w:lang w:val="en-US" w:eastAsia="tr-TR"/>
              </w:rPr>
            </w:pPr>
          </w:p>
        </w:tc>
      </w:tr>
      <w:tr w:rsidR="000B53AD" w:rsidRPr="000B53AD" w14:paraId="6DC15D5F" w14:textId="77777777" w:rsidTr="00D66CEA">
        <w:trPr>
          <w:trHeight w:val="20"/>
        </w:trPr>
        <w:tc>
          <w:tcPr>
            <w:tcW w:w="1544" w:type="pct"/>
            <w:gridSpan w:val="4"/>
            <w:tcBorders>
              <w:top w:val="single" w:sz="12" w:space="0" w:color="auto"/>
              <w:bottom w:val="single" w:sz="12" w:space="0" w:color="auto"/>
              <w:right w:val="single" w:sz="12" w:space="0" w:color="auto"/>
            </w:tcBorders>
            <w:vAlign w:val="center"/>
          </w:tcPr>
          <w:p w14:paraId="6A9656A6" w14:textId="77777777" w:rsidR="000B53AD" w:rsidRPr="000B53AD" w:rsidRDefault="000B53AD" w:rsidP="000B53AD">
            <w:pPr>
              <w:spacing w:after="0" w:line="240" w:lineRule="auto"/>
              <w:jc w:val="center"/>
              <w:rPr>
                <w:rFonts w:ascii="Arial Narrow" w:eastAsia="Times New Roman" w:hAnsi="Arial Narrow" w:cs="Times New Roman"/>
                <w:b/>
                <w:color w:val="000000"/>
                <w:sz w:val="21"/>
                <w:szCs w:val="21"/>
                <w:lang w:val="en-US" w:eastAsia="tr-TR"/>
              </w:rPr>
            </w:pPr>
            <w:r w:rsidRPr="000B53AD">
              <w:rPr>
                <w:rFonts w:ascii="Arial Narrow" w:eastAsia="Times New Roman" w:hAnsi="Arial Narrow" w:cs="Times New Roman"/>
                <w:b/>
                <w:color w:val="000000"/>
                <w:sz w:val="21"/>
                <w:szCs w:val="21"/>
                <w:lang w:val="en-US" w:eastAsia="tr-TR"/>
              </w:rPr>
              <w:t>TOOLS AND EQUIPMENTS REQUIRED</w:t>
            </w:r>
          </w:p>
        </w:tc>
        <w:tc>
          <w:tcPr>
            <w:tcW w:w="3456" w:type="pct"/>
            <w:gridSpan w:val="7"/>
            <w:tcBorders>
              <w:top w:val="single" w:sz="12" w:space="0" w:color="auto"/>
              <w:left w:val="single" w:sz="12" w:space="0" w:color="auto"/>
              <w:bottom w:val="single" w:sz="12" w:space="0" w:color="auto"/>
            </w:tcBorders>
          </w:tcPr>
          <w:p w14:paraId="24871871" w14:textId="77777777" w:rsidR="000B53AD" w:rsidRPr="000B53AD" w:rsidRDefault="000B53AD" w:rsidP="000B53AD">
            <w:pPr>
              <w:spacing w:after="0" w:line="240" w:lineRule="auto"/>
              <w:jc w:val="both"/>
              <w:rPr>
                <w:rFonts w:ascii="Arial Narrow" w:eastAsia="Times New Roman" w:hAnsi="Arial Narrow" w:cs="Times New Roman"/>
                <w:color w:val="FF0000"/>
                <w:sz w:val="21"/>
                <w:szCs w:val="21"/>
                <w:highlight w:val="lightGray"/>
                <w:lang w:val="en-US" w:eastAsia="tr-TR"/>
              </w:rPr>
            </w:pPr>
          </w:p>
        </w:tc>
      </w:tr>
    </w:tbl>
    <w:p w14:paraId="2E27F9C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4EA703B7" w14:textId="77777777" w:rsidR="000B53AD" w:rsidRPr="000B53AD" w:rsidRDefault="000B53AD" w:rsidP="000B53AD">
      <w:pPr>
        <w:spacing w:after="0" w:line="240" w:lineRule="auto"/>
        <w:rPr>
          <w:rFonts w:ascii="Arial Narrow" w:eastAsia="Times New Roman" w:hAnsi="Arial Narrow" w:cs="Times New Roman"/>
          <w:color w:val="FF0000"/>
          <w:sz w:val="21"/>
          <w:szCs w:val="21"/>
          <w:lang w:val="en-US" w:eastAsia="tr-TR"/>
        </w:rPr>
        <w:sectPr w:rsidR="000B53AD" w:rsidRPr="000B53AD" w:rsidSect="000B53AD">
          <w:pgSz w:w="11906" w:h="16838" w:code="9"/>
          <w:pgMar w:top="720" w:right="1134" w:bottom="720" w:left="1134" w:header="709" w:footer="709" w:gutter="0"/>
          <w:cols w:space="708"/>
        </w:sectPr>
      </w:pPr>
    </w:p>
    <w:p w14:paraId="78465FF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27"/>
        <w:gridCol w:w="8754"/>
      </w:tblGrid>
      <w:tr w:rsidR="000B53AD" w:rsidRPr="000B53AD" w14:paraId="05C7D682" w14:textId="77777777" w:rsidTr="00D66CEA">
        <w:trPr>
          <w:trHeight w:val="20"/>
        </w:trPr>
        <w:tc>
          <w:tcPr>
            <w:tcW w:w="5000" w:type="pct"/>
            <w:gridSpan w:val="2"/>
            <w:tcBorders>
              <w:top w:val="single" w:sz="12" w:space="0" w:color="auto"/>
            </w:tcBorders>
            <w:vAlign w:val="center"/>
          </w:tcPr>
          <w:p w14:paraId="3EDB7FE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SYLLABUS</w:t>
            </w:r>
          </w:p>
        </w:tc>
      </w:tr>
      <w:tr w:rsidR="000B53AD" w:rsidRPr="000B53AD" w14:paraId="0C0C07DA" w14:textId="77777777" w:rsidTr="00D66CEA">
        <w:trPr>
          <w:trHeight w:val="20"/>
        </w:trPr>
        <w:tc>
          <w:tcPr>
            <w:tcW w:w="525" w:type="pct"/>
          </w:tcPr>
          <w:p w14:paraId="5E7CF52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w:t>
            </w:r>
          </w:p>
        </w:tc>
        <w:tc>
          <w:tcPr>
            <w:tcW w:w="4475" w:type="pct"/>
          </w:tcPr>
          <w:p w14:paraId="7AD65872"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TOPICS </w:t>
            </w:r>
          </w:p>
        </w:tc>
      </w:tr>
      <w:tr w:rsidR="000B53AD" w:rsidRPr="000B53AD" w14:paraId="7CDFA3DA" w14:textId="77777777" w:rsidTr="00D66CEA">
        <w:trPr>
          <w:trHeight w:val="20"/>
        </w:trPr>
        <w:tc>
          <w:tcPr>
            <w:tcW w:w="525" w:type="pct"/>
            <w:vAlign w:val="center"/>
          </w:tcPr>
          <w:p w14:paraId="4495E22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w:t>
            </w:r>
          </w:p>
        </w:tc>
        <w:tc>
          <w:tcPr>
            <w:tcW w:w="4475" w:type="pct"/>
          </w:tcPr>
          <w:p w14:paraId="4512CA1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Basic concepts of sociology</w:t>
            </w:r>
          </w:p>
        </w:tc>
      </w:tr>
      <w:tr w:rsidR="000B53AD" w:rsidRPr="000B53AD" w14:paraId="2AB57699" w14:textId="77777777" w:rsidTr="00D66CEA">
        <w:trPr>
          <w:trHeight w:val="20"/>
        </w:trPr>
        <w:tc>
          <w:tcPr>
            <w:tcW w:w="525" w:type="pct"/>
            <w:vAlign w:val="center"/>
          </w:tcPr>
          <w:p w14:paraId="2A9DD7A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2</w:t>
            </w:r>
          </w:p>
        </w:tc>
        <w:tc>
          <w:tcPr>
            <w:tcW w:w="4475" w:type="pct"/>
          </w:tcPr>
          <w:p w14:paraId="0468273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Introduction to the sociology of higher education</w:t>
            </w:r>
          </w:p>
        </w:tc>
      </w:tr>
      <w:tr w:rsidR="000B53AD" w:rsidRPr="000B53AD" w14:paraId="19FE15D1" w14:textId="77777777" w:rsidTr="00D66CEA">
        <w:trPr>
          <w:trHeight w:val="20"/>
        </w:trPr>
        <w:tc>
          <w:tcPr>
            <w:tcW w:w="525" w:type="pct"/>
            <w:vAlign w:val="center"/>
          </w:tcPr>
          <w:p w14:paraId="0E938A9A"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3</w:t>
            </w:r>
          </w:p>
        </w:tc>
        <w:tc>
          <w:tcPr>
            <w:tcW w:w="4475" w:type="pct"/>
          </w:tcPr>
          <w:p w14:paraId="4D38E03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Sociological approaches to higher education: Interactionism</w:t>
            </w:r>
          </w:p>
        </w:tc>
      </w:tr>
      <w:tr w:rsidR="000B53AD" w:rsidRPr="000B53AD" w14:paraId="65EDD97B" w14:textId="77777777" w:rsidTr="00D66CEA">
        <w:trPr>
          <w:trHeight w:val="20"/>
        </w:trPr>
        <w:tc>
          <w:tcPr>
            <w:tcW w:w="525" w:type="pct"/>
            <w:vAlign w:val="center"/>
          </w:tcPr>
          <w:p w14:paraId="4397AE1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4</w:t>
            </w:r>
          </w:p>
        </w:tc>
        <w:tc>
          <w:tcPr>
            <w:tcW w:w="4475" w:type="pct"/>
          </w:tcPr>
          <w:p w14:paraId="2CFFA1C5"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Sociological approaches to higher education: Structural functionalism</w:t>
            </w:r>
          </w:p>
        </w:tc>
      </w:tr>
      <w:tr w:rsidR="000B53AD" w:rsidRPr="000B53AD" w14:paraId="311B91E0" w14:textId="77777777" w:rsidTr="00D66CEA">
        <w:trPr>
          <w:trHeight w:val="20"/>
        </w:trPr>
        <w:tc>
          <w:tcPr>
            <w:tcW w:w="525" w:type="pct"/>
            <w:vAlign w:val="center"/>
          </w:tcPr>
          <w:p w14:paraId="70BD387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5</w:t>
            </w:r>
          </w:p>
        </w:tc>
        <w:tc>
          <w:tcPr>
            <w:tcW w:w="4475" w:type="pct"/>
          </w:tcPr>
          <w:p w14:paraId="262D40C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Sociological approaches to higher education: Conflict Theory</w:t>
            </w:r>
          </w:p>
        </w:tc>
      </w:tr>
      <w:tr w:rsidR="000B53AD" w:rsidRPr="000B53AD" w14:paraId="0B9968C9" w14:textId="77777777" w:rsidTr="00D66CEA">
        <w:trPr>
          <w:trHeight w:val="20"/>
        </w:trPr>
        <w:tc>
          <w:tcPr>
            <w:tcW w:w="525" w:type="pct"/>
            <w:vAlign w:val="center"/>
          </w:tcPr>
          <w:p w14:paraId="09B807F5"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6</w:t>
            </w:r>
          </w:p>
        </w:tc>
        <w:tc>
          <w:tcPr>
            <w:tcW w:w="4475" w:type="pct"/>
          </w:tcPr>
          <w:p w14:paraId="741603B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Chaos management in higher education</w:t>
            </w:r>
          </w:p>
        </w:tc>
      </w:tr>
      <w:tr w:rsidR="000B53AD" w:rsidRPr="000B53AD" w14:paraId="1C460D3A" w14:textId="77777777" w:rsidTr="00D66CEA">
        <w:trPr>
          <w:trHeight w:val="20"/>
        </w:trPr>
        <w:tc>
          <w:tcPr>
            <w:tcW w:w="525" w:type="pct"/>
            <w:shd w:val="clear" w:color="auto" w:fill="auto"/>
            <w:vAlign w:val="center"/>
          </w:tcPr>
          <w:p w14:paraId="1755B0A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7</w:t>
            </w:r>
          </w:p>
        </w:tc>
        <w:tc>
          <w:tcPr>
            <w:tcW w:w="4475" w:type="pct"/>
            <w:shd w:val="clear" w:color="auto" w:fill="auto"/>
          </w:tcPr>
          <w:p w14:paraId="4D67A587"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Social mobility and higher education</w:t>
            </w:r>
          </w:p>
        </w:tc>
      </w:tr>
      <w:tr w:rsidR="000B53AD" w:rsidRPr="000B53AD" w14:paraId="4CA09CE3" w14:textId="77777777" w:rsidTr="00D66CEA">
        <w:trPr>
          <w:trHeight w:val="20"/>
        </w:trPr>
        <w:tc>
          <w:tcPr>
            <w:tcW w:w="525" w:type="pct"/>
            <w:shd w:val="clear" w:color="auto" w:fill="D9D9D9"/>
            <w:vAlign w:val="center"/>
          </w:tcPr>
          <w:p w14:paraId="46763419"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8</w:t>
            </w:r>
          </w:p>
        </w:tc>
        <w:tc>
          <w:tcPr>
            <w:tcW w:w="4475" w:type="pct"/>
            <w:shd w:val="clear" w:color="auto" w:fill="D9D9D9"/>
          </w:tcPr>
          <w:p w14:paraId="3FB98E9B"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MID-TERM EXAM </w:t>
            </w:r>
          </w:p>
        </w:tc>
      </w:tr>
      <w:tr w:rsidR="000B53AD" w:rsidRPr="000B53AD" w14:paraId="17CCCA75" w14:textId="77777777" w:rsidTr="00D66CEA">
        <w:trPr>
          <w:trHeight w:val="20"/>
        </w:trPr>
        <w:tc>
          <w:tcPr>
            <w:tcW w:w="525" w:type="pct"/>
            <w:vAlign w:val="center"/>
          </w:tcPr>
          <w:p w14:paraId="48AF7C5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9</w:t>
            </w:r>
          </w:p>
        </w:tc>
        <w:tc>
          <w:tcPr>
            <w:tcW w:w="4475" w:type="pct"/>
          </w:tcPr>
          <w:p w14:paraId="0F42FC1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Decentralization, globalization and higher education</w:t>
            </w:r>
          </w:p>
        </w:tc>
      </w:tr>
      <w:tr w:rsidR="000B53AD" w:rsidRPr="000B53AD" w14:paraId="4627AA9E" w14:textId="77777777" w:rsidTr="00D66CEA">
        <w:trPr>
          <w:trHeight w:val="20"/>
        </w:trPr>
        <w:tc>
          <w:tcPr>
            <w:tcW w:w="525" w:type="pct"/>
            <w:vAlign w:val="center"/>
          </w:tcPr>
          <w:p w14:paraId="267F9969"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10</w:t>
            </w:r>
          </w:p>
        </w:tc>
        <w:tc>
          <w:tcPr>
            <w:tcW w:w="4475" w:type="pct"/>
          </w:tcPr>
          <w:p w14:paraId="082D1FB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Cost of Higher Education: Who will pay?</w:t>
            </w:r>
          </w:p>
        </w:tc>
      </w:tr>
      <w:tr w:rsidR="000B53AD" w:rsidRPr="000B53AD" w14:paraId="14C1993C" w14:textId="77777777" w:rsidTr="00D66CEA">
        <w:trPr>
          <w:trHeight w:val="20"/>
        </w:trPr>
        <w:tc>
          <w:tcPr>
            <w:tcW w:w="525" w:type="pct"/>
            <w:vAlign w:val="center"/>
          </w:tcPr>
          <w:p w14:paraId="7AC94D21"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11</w:t>
            </w:r>
          </w:p>
        </w:tc>
        <w:tc>
          <w:tcPr>
            <w:tcW w:w="4475" w:type="pct"/>
          </w:tcPr>
          <w:p w14:paraId="17A0F41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Universities, industry, research relations</w:t>
            </w:r>
          </w:p>
        </w:tc>
      </w:tr>
      <w:tr w:rsidR="000B53AD" w:rsidRPr="000B53AD" w14:paraId="5B51C604" w14:textId="77777777" w:rsidTr="00D66CEA">
        <w:trPr>
          <w:trHeight w:val="20"/>
        </w:trPr>
        <w:tc>
          <w:tcPr>
            <w:tcW w:w="525" w:type="pct"/>
            <w:vAlign w:val="center"/>
          </w:tcPr>
          <w:p w14:paraId="62205C13"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12</w:t>
            </w:r>
          </w:p>
        </w:tc>
        <w:tc>
          <w:tcPr>
            <w:tcW w:w="4475" w:type="pct"/>
          </w:tcPr>
          <w:p w14:paraId="0E79377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Social classes and higher education</w:t>
            </w:r>
          </w:p>
        </w:tc>
      </w:tr>
      <w:tr w:rsidR="000B53AD" w:rsidRPr="000B53AD" w14:paraId="3EAA79BC" w14:textId="77777777" w:rsidTr="00D66CEA">
        <w:trPr>
          <w:trHeight w:val="20"/>
        </w:trPr>
        <w:tc>
          <w:tcPr>
            <w:tcW w:w="525" w:type="pct"/>
            <w:vAlign w:val="center"/>
          </w:tcPr>
          <w:p w14:paraId="6B2675F8"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13</w:t>
            </w:r>
          </w:p>
        </w:tc>
        <w:tc>
          <w:tcPr>
            <w:tcW w:w="4475" w:type="pct"/>
          </w:tcPr>
          <w:p w14:paraId="3D88A83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Gender and higher education</w:t>
            </w:r>
          </w:p>
        </w:tc>
      </w:tr>
      <w:tr w:rsidR="000B53AD" w:rsidRPr="000B53AD" w14:paraId="0029DE07" w14:textId="77777777" w:rsidTr="00D66CEA">
        <w:trPr>
          <w:trHeight w:val="20"/>
        </w:trPr>
        <w:tc>
          <w:tcPr>
            <w:tcW w:w="525" w:type="pct"/>
            <w:vAlign w:val="center"/>
          </w:tcPr>
          <w:p w14:paraId="2D0CF1C5"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14</w:t>
            </w:r>
          </w:p>
        </w:tc>
        <w:tc>
          <w:tcPr>
            <w:tcW w:w="4475" w:type="pct"/>
          </w:tcPr>
          <w:p w14:paraId="64A3EF8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Disadvantaged groups and higher education</w:t>
            </w:r>
          </w:p>
        </w:tc>
      </w:tr>
      <w:tr w:rsidR="000B53AD" w:rsidRPr="000B53AD" w14:paraId="55A98B7D" w14:textId="77777777" w:rsidTr="00D66CEA">
        <w:trPr>
          <w:trHeight w:val="20"/>
        </w:trPr>
        <w:tc>
          <w:tcPr>
            <w:tcW w:w="525" w:type="pct"/>
            <w:tcBorders>
              <w:bottom w:val="single" w:sz="12" w:space="0" w:color="auto"/>
            </w:tcBorders>
            <w:shd w:val="clear" w:color="auto" w:fill="auto"/>
            <w:vAlign w:val="center"/>
          </w:tcPr>
          <w:p w14:paraId="613751F0"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15</w:t>
            </w:r>
          </w:p>
        </w:tc>
        <w:tc>
          <w:tcPr>
            <w:tcW w:w="4475" w:type="pct"/>
            <w:tcBorders>
              <w:bottom w:val="single" w:sz="12" w:space="0" w:color="auto"/>
            </w:tcBorders>
            <w:shd w:val="clear" w:color="auto" w:fill="auto"/>
            <w:vAlign w:val="center"/>
          </w:tcPr>
          <w:p w14:paraId="224F422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Higher education and accessibility</w:t>
            </w:r>
          </w:p>
        </w:tc>
      </w:tr>
      <w:tr w:rsidR="000B53AD" w:rsidRPr="000B53AD" w14:paraId="57252FA3" w14:textId="77777777" w:rsidTr="00D66CEA">
        <w:trPr>
          <w:trHeight w:val="20"/>
        </w:trPr>
        <w:tc>
          <w:tcPr>
            <w:tcW w:w="525" w:type="pct"/>
            <w:tcBorders>
              <w:bottom w:val="single" w:sz="12" w:space="0" w:color="auto"/>
            </w:tcBorders>
            <w:shd w:val="clear" w:color="auto" w:fill="D9D9D9"/>
            <w:vAlign w:val="center"/>
          </w:tcPr>
          <w:p w14:paraId="64591286"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16-17</w:t>
            </w:r>
          </w:p>
        </w:tc>
        <w:tc>
          <w:tcPr>
            <w:tcW w:w="4475" w:type="pct"/>
            <w:tcBorders>
              <w:bottom w:val="single" w:sz="12" w:space="0" w:color="auto"/>
            </w:tcBorders>
            <w:shd w:val="clear" w:color="auto" w:fill="D9D9D9"/>
            <w:vAlign w:val="center"/>
          </w:tcPr>
          <w:p w14:paraId="48288FE5"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FINAL EXAM</w:t>
            </w:r>
          </w:p>
        </w:tc>
      </w:tr>
    </w:tbl>
    <w:p w14:paraId="48A16C3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73C03D7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0B53AD" w:rsidRPr="000B53AD" w14:paraId="5A693150" w14:textId="77777777" w:rsidTr="00D66CEA">
        <w:tc>
          <w:tcPr>
            <w:tcW w:w="1008" w:type="dxa"/>
          </w:tcPr>
          <w:p w14:paraId="3102B168"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No</w:t>
            </w:r>
          </w:p>
        </w:tc>
        <w:tc>
          <w:tcPr>
            <w:tcW w:w="8031" w:type="dxa"/>
          </w:tcPr>
          <w:p w14:paraId="4F5CBF04" w14:textId="77777777" w:rsidR="000B53AD" w:rsidRPr="000B53AD" w:rsidRDefault="000B53AD" w:rsidP="000B53AD">
            <w:pPr>
              <w:tabs>
                <w:tab w:val="right" w:pos="6984"/>
              </w:tabs>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Program Outcomes </w:t>
            </w:r>
            <w:r w:rsidRPr="000B53AD">
              <w:rPr>
                <w:rFonts w:ascii="Arial Narrow" w:eastAsia="Times New Roman" w:hAnsi="Arial Narrow" w:cs="Times New Roman"/>
                <w:b/>
                <w:sz w:val="21"/>
                <w:szCs w:val="21"/>
                <w:lang w:val="en-US" w:eastAsia="tr-TR"/>
              </w:rPr>
              <w:tab/>
            </w:r>
          </w:p>
        </w:tc>
        <w:tc>
          <w:tcPr>
            <w:tcW w:w="338" w:type="dxa"/>
          </w:tcPr>
          <w:p w14:paraId="3418ED4C"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3</w:t>
            </w:r>
          </w:p>
        </w:tc>
        <w:tc>
          <w:tcPr>
            <w:tcW w:w="338" w:type="dxa"/>
          </w:tcPr>
          <w:p w14:paraId="3B544537"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2</w:t>
            </w:r>
          </w:p>
        </w:tc>
        <w:tc>
          <w:tcPr>
            <w:tcW w:w="360" w:type="dxa"/>
          </w:tcPr>
          <w:p w14:paraId="2AF02932"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1</w:t>
            </w:r>
          </w:p>
        </w:tc>
      </w:tr>
      <w:tr w:rsidR="000B53AD" w:rsidRPr="000B53AD" w14:paraId="7E8AB565" w14:textId="77777777" w:rsidTr="00D66CEA">
        <w:tc>
          <w:tcPr>
            <w:tcW w:w="1008" w:type="dxa"/>
          </w:tcPr>
          <w:p w14:paraId="1095B53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w:t>
            </w:r>
          </w:p>
        </w:tc>
        <w:tc>
          <w:tcPr>
            <w:tcW w:w="8031" w:type="dxa"/>
          </w:tcPr>
          <w:p w14:paraId="5A55A8B7"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338" w:type="dxa"/>
            <w:vAlign w:val="center"/>
          </w:tcPr>
          <w:p w14:paraId="233654F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66745F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2F3658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450C765" w14:textId="77777777" w:rsidTr="00D66CEA">
        <w:tc>
          <w:tcPr>
            <w:tcW w:w="1008" w:type="dxa"/>
          </w:tcPr>
          <w:p w14:paraId="2A5DDD4D" w14:textId="77777777" w:rsidR="000B53AD" w:rsidRPr="000B53AD" w:rsidRDefault="000B53AD" w:rsidP="000B53AD">
            <w:pPr>
              <w:tabs>
                <w:tab w:val="left" w:pos="57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2</w:t>
            </w:r>
          </w:p>
        </w:tc>
        <w:tc>
          <w:tcPr>
            <w:tcW w:w="8031" w:type="dxa"/>
          </w:tcPr>
          <w:p w14:paraId="6DFFA551"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338" w:type="dxa"/>
            <w:vAlign w:val="center"/>
          </w:tcPr>
          <w:p w14:paraId="0376062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1D76F4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0D4872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B01F355" w14:textId="77777777" w:rsidTr="00D66CEA">
        <w:tc>
          <w:tcPr>
            <w:tcW w:w="1008" w:type="dxa"/>
          </w:tcPr>
          <w:p w14:paraId="79FE2F53"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3</w:t>
            </w:r>
          </w:p>
        </w:tc>
        <w:tc>
          <w:tcPr>
            <w:tcW w:w="8031" w:type="dxa"/>
          </w:tcPr>
          <w:p w14:paraId="276A87DA"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338" w:type="dxa"/>
            <w:vAlign w:val="center"/>
          </w:tcPr>
          <w:p w14:paraId="3CEA840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0BD88FA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E0B1A7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5CE3F4C" w14:textId="77777777" w:rsidTr="00D66CEA">
        <w:tc>
          <w:tcPr>
            <w:tcW w:w="1008" w:type="dxa"/>
          </w:tcPr>
          <w:p w14:paraId="74E0EA01"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4</w:t>
            </w:r>
          </w:p>
        </w:tc>
        <w:tc>
          <w:tcPr>
            <w:tcW w:w="8031" w:type="dxa"/>
          </w:tcPr>
          <w:p w14:paraId="737E184E"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338" w:type="dxa"/>
            <w:vAlign w:val="center"/>
          </w:tcPr>
          <w:p w14:paraId="4777509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475A714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3B8061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D90B801" w14:textId="77777777" w:rsidTr="00D66CEA">
        <w:tc>
          <w:tcPr>
            <w:tcW w:w="1008" w:type="dxa"/>
          </w:tcPr>
          <w:p w14:paraId="045F4791"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5</w:t>
            </w:r>
          </w:p>
        </w:tc>
        <w:tc>
          <w:tcPr>
            <w:tcW w:w="8031" w:type="dxa"/>
          </w:tcPr>
          <w:p w14:paraId="56492A04"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338" w:type="dxa"/>
            <w:vAlign w:val="center"/>
          </w:tcPr>
          <w:p w14:paraId="4FDDB8F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080DA99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F2F886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38F8598" w14:textId="77777777" w:rsidTr="00D66CEA">
        <w:tc>
          <w:tcPr>
            <w:tcW w:w="1008" w:type="dxa"/>
          </w:tcPr>
          <w:p w14:paraId="23EFB703"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6</w:t>
            </w:r>
          </w:p>
        </w:tc>
        <w:tc>
          <w:tcPr>
            <w:tcW w:w="8031" w:type="dxa"/>
          </w:tcPr>
          <w:p w14:paraId="3E4CADDB"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0B53AD">
              <w:rPr>
                <w:rFonts w:ascii="Arial Narrow" w:eastAsia="Times New Roman" w:hAnsi="Arial Narrow" w:cs="Times New Roman"/>
                <w:color w:val="333333"/>
                <w:sz w:val="21"/>
                <w:szCs w:val="21"/>
                <w:highlight w:val="lightGray"/>
                <w:lang w:val="en-US" w:eastAsia="tr-TR"/>
              </w:rPr>
              <w:t xml:space="preserve"> </w:t>
            </w:r>
          </w:p>
        </w:tc>
        <w:tc>
          <w:tcPr>
            <w:tcW w:w="338" w:type="dxa"/>
            <w:vAlign w:val="center"/>
          </w:tcPr>
          <w:p w14:paraId="1EB6742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58924AC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F4C0CA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1D17A3A" w14:textId="77777777" w:rsidTr="00D66CEA">
        <w:tc>
          <w:tcPr>
            <w:tcW w:w="1008" w:type="dxa"/>
          </w:tcPr>
          <w:p w14:paraId="5404E0F9"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7</w:t>
            </w:r>
          </w:p>
        </w:tc>
        <w:tc>
          <w:tcPr>
            <w:tcW w:w="8031" w:type="dxa"/>
          </w:tcPr>
          <w:p w14:paraId="5A37989B"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338" w:type="dxa"/>
            <w:vAlign w:val="center"/>
          </w:tcPr>
          <w:p w14:paraId="21E65E9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DC73FA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FE225C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D85B666" w14:textId="77777777" w:rsidTr="00D66CEA">
        <w:tc>
          <w:tcPr>
            <w:tcW w:w="1008" w:type="dxa"/>
          </w:tcPr>
          <w:p w14:paraId="7C4AB8A4"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8</w:t>
            </w:r>
          </w:p>
        </w:tc>
        <w:tc>
          <w:tcPr>
            <w:tcW w:w="8031" w:type="dxa"/>
          </w:tcPr>
          <w:p w14:paraId="599A66E9"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338" w:type="dxa"/>
            <w:vAlign w:val="center"/>
          </w:tcPr>
          <w:p w14:paraId="136AD1E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0402B1C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66A0D1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024EF7D4" w14:textId="77777777" w:rsidTr="00D66CEA">
        <w:tc>
          <w:tcPr>
            <w:tcW w:w="1008" w:type="dxa"/>
          </w:tcPr>
          <w:p w14:paraId="6DB34EFA" w14:textId="77777777" w:rsidR="000B53AD" w:rsidRPr="000B53AD" w:rsidRDefault="000B53AD" w:rsidP="000B53AD">
            <w:pPr>
              <w:tabs>
                <w:tab w:val="left" w:pos="70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9</w:t>
            </w:r>
          </w:p>
        </w:tc>
        <w:tc>
          <w:tcPr>
            <w:tcW w:w="8031" w:type="dxa"/>
          </w:tcPr>
          <w:p w14:paraId="12E9CA8E"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338" w:type="dxa"/>
            <w:vAlign w:val="center"/>
          </w:tcPr>
          <w:p w14:paraId="2E0C554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A300DF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109369D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4052624C" w14:textId="77777777" w:rsidTr="00D66CEA">
        <w:tc>
          <w:tcPr>
            <w:tcW w:w="1008" w:type="dxa"/>
          </w:tcPr>
          <w:p w14:paraId="2A863A63"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10</w:t>
            </w:r>
          </w:p>
        </w:tc>
        <w:tc>
          <w:tcPr>
            <w:tcW w:w="8031" w:type="dxa"/>
          </w:tcPr>
          <w:p w14:paraId="7A7AAE8C"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the workers, policy makers and practitioners to support the field with national, international and interdisciplinary studies.</w:t>
            </w:r>
          </w:p>
        </w:tc>
        <w:tc>
          <w:tcPr>
            <w:tcW w:w="338" w:type="dxa"/>
            <w:vAlign w:val="center"/>
          </w:tcPr>
          <w:p w14:paraId="4F8725B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0EBFF80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59A6CF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4FF9DAA6" w14:textId="77777777" w:rsidTr="00D66CEA">
        <w:tc>
          <w:tcPr>
            <w:tcW w:w="1008" w:type="dxa"/>
          </w:tcPr>
          <w:p w14:paraId="3391C41E"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11</w:t>
            </w:r>
          </w:p>
        </w:tc>
        <w:tc>
          <w:tcPr>
            <w:tcW w:w="8031" w:type="dxa"/>
          </w:tcPr>
          <w:p w14:paraId="7A1D89D0"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338" w:type="dxa"/>
            <w:vAlign w:val="center"/>
          </w:tcPr>
          <w:p w14:paraId="5A3CE56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D38749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9DE4B4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40482218" w14:textId="77777777" w:rsidTr="00D66CEA">
        <w:tc>
          <w:tcPr>
            <w:tcW w:w="1008" w:type="dxa"/>
          </w:tcPr>
          <w:p w14:paraId="3F45EA92"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12</w:t>
            </w:r>
          </w:p>
        </w:tc>
        <w:tc>
          <w:tcPr>
            <w:tcW w:w="8031" w:type="dxa"/>
          </w:tcPr>
          <w:p w14:paraId="7844BBD3"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338" w:type="dxa"/>
            <w:vAlign w:val="center"/>
          </w:tcPr>
          <w:p w14:paraId="7FE6973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4C442C1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E5B513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20A14AA" w14:textId="77777777" w:rsidTr="00D66CEA">
        <w:tc>
          <w:tcPr>
            <w:tcW w:w="1008" w:type="dxa"/>
          </w:tcPr>
          <w:p w14:paraId="2A50CEA8"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13</w:t>
            </w:r>
          </w:p>
        </w:tc>
        <w:tc>
          <w:tcPr>
            <w:tcW w:w="8031" w:type="dxa"/>
          </w:tcPr>
          <w:p w14:paraId="7914D7FF"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338" w:type="dxa"/>
            <w:vAlign w:val="center"/>
          </w:tcPr>
          <w:p w14:paraId="2FAF511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3C6B82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99346A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0594DBB4" w14:textId="77777777" w:rsidTr="00D66CEA">
        <w:tc>
          <w:tcPr>
            <w:tcW w:w="1008" w:type="dxa"/>
          </w:tcPr>
          <w:p w14:paraId="27C786BD"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14</w:t>
            </w:r>
          </w:p>
        </w:tc>
        <w:tc>
          <w:tcPr>
            <w:tcW w:w="8031" w:type="dxa"/>
          </w:tcPr>
          <w:p w14:paraId="2C88D75B"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338" w:type="dxa"/>
            <w:vAlign w:val="center"/>
          </w:tcPr>
          <w:p w14:paraId="18BA779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448B3BF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C88579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5BFCF14" w14:textId="77777777" w:rsidTr="00D66CEA">
        <w:tc>
          <w:tcPr>
            <w:tcW w:w="1008" w:type="dxa"/>
          </w:tcPr>
          <w:p w14:paraId="3ABD436F"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15</w:t>
            </w:r>
          </w:p>
        </w:tc>
        <w:tc>
          <w:tcPr>
            <w:tcW w:w="8031" w:type="dxa"/>
          </w:tcPr>
          <w:p w14:paraId="09D0D843"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0B53AD">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338" w:type="dxa"/>
            <w:vAlign w:val="center"/>
          </w:tcPr>
          <w:p w14:paraId="2C053B2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5FBA7B6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101D793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6C4E697A" w14:textId="77777777" w:rsidTr="00D66CEA">
        <w:tc>
          <w:tcPr>
            <w:tcW w:w="1008" w:type="dxa"/>
          </w:tcPr>
          <w:p w14:paraId="3A78108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8031" w:type="dxa"/>
          </w:tcPr>
          <w:p w14:paraId="2B1ED1DA"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 None. 2: Partially. 3: Completely.</w:t>
            </w:r>
          </w:p>
        </w:tc>
        <w:tc>
          <w:tcPr>
            <w:tcW w:w="338" w:type="dxa"/>
          </w:tcPr>
          <w:p w14:paraId="5865649F"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38" w:type="dxa"/>
          </w:tcPr>
          <w:p w14:paraId="44D20C1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60" w:type="dxa"/>
          </w:tcPr>
          <w:p w14:paraId="4926B083"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r>
    </w:tbl>
    <w:p w14:paraId="1731700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5EA25B15"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Date:</w:t>
      </w:r>
    </w:p>
    <w:p w14:paraId="158D1F7B"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Instructor(s):</w:t>
      </w:r>
      <w:r w:rsidRPr="000B53AD">
        <w:rPr>
          <w:rFonts w:ascii="Arial Narrow" w:eastAsia="Times New Roman" w:hAnsi="Arial Narrow" w:cs="Times New Roman"/>
          <w:sz w:val="20"/>
          <w:szCs w:val="20"/>
          <w:lang w:val="en-US" w:eastAsia="tr-TR"/>
        </w:rPr>
        <w:t xml:space="preserve">   </w:t>
      </w:r>
    </w:p>
    <w:p w14:paraId="61FD65E8"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Signature:</w:t>
      </w:r>
      <w:r w:rsidRPr="000B53AD">
        <w:rPr>
          <w:rFonts w:ascii="Arial Narrow" w:eastAsia="Times New Roman" w:hAnsi="Arial Narrow" w:cs="Times New Roman"/>
          <w:sz w:val="20"/>
          <w:szCs w:val="20"/>
          <w:lang w:val="en-US" w:eastAsia="tr-TR"/>
        </w:rPr>
        <w:t xml:space="preserve"> </w:t>
      </w:r>
    </w:p>
    <w:p w14:paraId="3EAAF2D2" w14:textId="4199A4E3" w:rsidR="000B53AD" w:rsidRDefault="000B53AD">
      <w:pPr>
        <w:spacing w:after="160" w:line="278" w:lineRule="auto"/>
        <w:rPr>
          <w:rFonts w:ascii="Arial Narrow" w:eastAsia="Times New Roman" w:hAnsi="Arial Narrow" w:cs="Times New Roman"/>
          <w:b/>
          <w:sz w:val="20"/>
          <w:szCs w:val="20"/>
          <w:lang w:val="en-US" w:eastAsia="tr-TR"/>
        </w:rPr>
      </w:pPr>
      <w:r>
        <w:rPr>
          <w:rFonts w:ascii="Arial Narrow" w:eastAsia="Times New Roman" w:hAnsi="Arial Narrow" w:cs="Times New Roman"/>
          <w:b/>
          <w:sz w:val="20"/>
          <w:szCs w:val="20"/>
          <w:lang w:val="en-US" w:eastAsia="tr-TR"/>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0B53AD" w:rsidRPr="000B53AD" w14:paraId="5E1C1DF2" w14:textId="77777777" w:rsidTr="00D66CEA">
        <w:tc>
          <w:tcPr>
            <w:tcW w:w="1800" w:type="dxa"/>
            <w:vAlign w:val="center"/>
          </w:tcPr>
          <w:p w14:paraId="1388A7D4"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r w:rsidRPr="000B53AD">
              <w:rPr>
                <w:rFonts w:ascii="Verdana" w:eastAsia="Times New Roman" w:hAnsi="Verdana" w:cs="Times New Roman"/>
                <w:b/>
                <w:noProof/>
                <w:sz w:val="20"/>
                <w:szCs w:val="20"/>
                <w:lang w:eastAsia="tr-TR"/>
              </w:rPr>
              <w:lastRenderedPageBreak/>
              <w:drawing>
                <wp:inline distT="0" distB="0" distL="0" distR="0" wp14:anchorId="1A59D1AF" wp14:editId="30E47D9E">
                  <wp:extent cx="779145" cy="779145"/>
                  <wp:effectExtent l="0" t="0" r="1905" b="1905"/>
                  <wp:docPr id="613858655"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7C9B1E18"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T.C.</w:t>
            </w:r>
          </w:p>
          <w:p w14:paraId="65DE8AC2"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ESKİŞEHİR OSMANGAZİ ÜNİVERSİTESİ</w:t>
            </w:r>
          </w:p>
          <w:p w14:paraId="257E210D"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EĞİTİM BİLİMLERİ ENSTİTÜSÜ</w:t>
            </w:r>
          </w:p>
          <w:p w14:paraId="72C6AAC3"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p>
          <w:p w14:paraId="4A920023" w14:textId="77777777" w:rsidR="000B53AD" w:rsidRPr="000B53AD" w:rsidRDefault="000B53AD" w:rsidP="000B53AD">
            <w:pPr>
              <w:spacing w:after="0" w:line="240" w:lineRule="auto"/>
              <w:jc w:val="right"/>
              <w:outlineLvl w:val="0"/>
              <w:rPr>
                <w:rFonts w:ascii="Verdana" w:eastAsia="Times New Roman" w:hAnsi="Verdana" w:cs="Times New Roman"/>
                <w:b/>
                <w:sz w:val="26"/>
                <w:szCs w:val="26"/>
                <w:lang w:val="en-US" w:eastAsia="tr-TR"/>
              </w:rPr>
            </w:pPr>
            <w:r w:rsidRPr="000B53AD">
              <w:rPr>
                <w:rFonts w:ascii="Verdana" w:eastAsia="Times New Roman" w:hAnsi="Verdana" w:cs="Times New Roman"/>
                <w:b/>
                <w:sz w:val="20"/>
                <w:szCs w:val="20"/>
                <w:lang w:val="en-US" w:eastAsia="tr-TR"/>
              </w:rPr>
              <w:t xml:space="preserve"> </w:t>
            </w:r>
            <w:r w:rsidRPr="000B53AD">
              <w:rPr>
                <w:rFonts w:ascii="Verdana" w:eastAsia="Times New Roman" w:hAnsi="Verdana" w:cs="Times New Roman"/>
                <w:b/>
                <w:sz w:val="26"/>
                <w:szCs w:val="26"/>
                <w:lang w:val="en-US" w:eastAsia="tr-TR"/>
              </w:rPr>
              <w:t xml:space="preserve">DERS BİLGİ FORMU (İngilizce) </w:t>
            </w:r>
          </w:p>
        </w:tc>
      </w:tr>
    </w:tbl>
    <w:p w14:paraId="77B5C7F1" w14:textId="77777777" w:rsidR="000B53AD" w:rsidRPr="000B53AD" w:rsidRDefault="000B53AD" w:rsidP="000B53AD">
      <w:pPr>
        <w:spacing w:after="0" w:line="240" w:lineRule="auto"/>
        <w:outlineLvl w:val="0"/>
        <w:rPr>
          <w:rFonts w:ascii="Arial Narrow" w:eastAsia="Times New Roman" w:hAnsi="Arial Narrow" w:cs="Times New Roman"/>
          <w:b/>
          <w:sz w:val="24"/>
          <w:szCs w:val="24"/>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0B53AD" w:rsidRPr="000B53AD" w14:paraId="4924EF11" w14:textId="77777777" w:rsidTr="00D66CEA">
        <w:tc>
          <w:tcPr>
            <w:tcW w:w="1524" w:type="dxa"/>
            <w:vAlign w:val="center"/>
          </w:tcPr>
          <w:p w14:paraId="13C4727F" w14:textId="77777777" w:rsidR="000B53AD" w:rsidRPr="000B53AD" w:rsidRDefault="000B53AD" w:rsidP="000B53AD">
            <w:pPr>
              <w:spacing w:after="0" w:line="240" w:lineRule="auto"/>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tc>
        <w:tc>
          <w:tcPr>
            <w:tcW w:w="1170" w:type="dxa"/>
            <w:vAlign w:val="center"/>
          </w:tcPr>
          <w:p w14:paraId="7269350C"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highlight w:val="lightGray"/>
                <w:lang w:val="en-US" w:eastAsia="tr-TR"/>
              </w:rPr>
              <w:t>Fall</w:t>
            </w:r>
          </w:p>
        </w:tc>
      </w:tr>
    </w:tbl>
    <w:p w14:paraId="28F4339F" w14:textId="77777777" w:rsidR="000B53AD" w:rsidRPr="000B53AD" w:rsidRDefault="000B53AD" w:rsidP="000B53AD">
      <w:pPr>
        <w:spacing w:after="0" w:line="240" w:lineRule="auto"/>
        <w:jc w:val="right"/>
        <w:outlineLvl w:val="0"/>
        <w:rPr>
          <w:rFonts w:ascii="Arial Narrow" w:eastAsia="Times New Roman" w:hAnsi="Arial Narrow" w:cs="Times New Roman"/>
          <w:b/>
          <w:sz w:val="21"/>
          <w:szCs w:val="21"/>
          <w:lang w:val="en-US"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B53AD" w:rsidRPr="000B53AD" w14:paraId="0948DC73" w14:textId="77777777" w:rsidTr="00D66CEA">
        <w:tc>
          <w:tcPr>
            <w:tcW w:w="1668" w:type="dxa"/>
            <w:vAlign w:val="center"/>
          </w:tcPr>
          <w:p w14:paraId="3B6D2970"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CODE</w:t>
            </w:r>
          </w:p>
        </w:tc>
        <w:tc>
          <w:tcPr>
            <w:tcW w:w="2760" w:type="dxa"/>
            <w:vAlign w:val="center"/>
          </w:tcPr>
          <w:p w14:paraId="65DB7CE2" w14:textId="048C7962" w:rsidR="000B53AD" w:rsidRPr="000B53AD" w:rsidRDefault="00BD541E" w:rsidP="000B53AD">
            <w:pPr>
              <w:spacing w:after="0" w:line="240" w:lineRule="auto"/>
              <w:outlineLvl w:val="0"/>
              <w:rPr>
                <w:rFonts w:ascii="Arial Narrow" w:eastAsia="Times New Roman" w:hAnsi="Arial Narrow" w:cs="Times New Roman"/>
                <w:sz w:val="21"/>
                <w:szCs w:val="21"/>
                <w:lang w:val="en-US" w:eastAsia="tr-TR"/>
              </w:rPr>
            </w:pPr>
            <w:r w:rsidRPr="00BD541E">
              <w:rPr>
                <w:rFonts w:ascii="Arial Narrow" w:eastAsia="Times New Roman" w:hAnsi="Arial Narrow" w:cs="Times New Roman"/>
                <w:sz w:val="21"/>
                <w:szCs w:val="21"/>
                <w:highlight w:val="lightGray"/>
                <w:lang w:val="en-US" w:eastAsia="tr-TR"/>
              </w:rPr>
              <w:t>541901025</w:t>
            </w:r>
          </w:p>
        </w:tc>
        <w:tc>
          <w:tcPr>
            <w:tcW w:w="1560" w:type="dxa"/>
            <w:vAlign w:val="center"/>
          </w:tcPr>
          <w:p w14:paraId="3052EA15"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NAME</w:t>
            </w:r>
          </w:p>
        </w:tc>
        <w:tc>
          <w:tcPr>
            <w:tcW w:w="4185" w:type="dxa"/>
          </w:tcPr>
          <w:p w14:paraId="77EAE465"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Virtual Training Models</w:t>
            </w:r>
          </w:p>
        </w:tc>
      </w:tr>
    </w:tbl>
    <w:p w14:paraId="4B3DCEAA"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 xml:space="preserve">                                                   </w:t>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t xml:space="preserve">      </w:t>
      </w:r>
    </w:p>
    <w:tbl>
      <w:tblPr>
        <w:tblW w:w="5163"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1"/>
        <w:gridCol w:w="557"/>
        <w:gridCol w:w="317"/>
        <w:gridCol w:w="1073"/>
        <w:gridCol w:w="212"/>
        <w:gridCol w:w="595"/>
        <w:gridCol w:w="375"/>
        <w:gridCol w:w="833"/>
        <w:gridCol w:w="649"/>
        <w:gridCol w:w="601"/>
        <w:gridCol w:w="2200"/>
        <w:gridCol w:w="1238"/>
      </w:tblGrid>
      <w:tr w:rsidR="000B53AD" w:rsidRPr="000B53AD" w14:paraId="76B5C3E5" w14:textId="77777777" w:rsidTr="00D66CEA">
        <w:trPr>
          <w:trHeight w:val="20"/>
        </w:trPr>
        <w:tc>
          <w:tcPr>
            <w:tcW w:w="640" w:type="pct"/>
            <w:vMerge w:val="restart"/>
            <w:tcBorders>
              <w:top w:val="single" w:sz="12" w:space="0" w:color="auto"/>
              <w:right w:val="single" w:sz="12" w:space="0" w:color="auto"/>
            </w:tcBorders>
            <w:vAlign w:val="center"/>
          </w:tcPr>
          <w:p w14:paraId="1D2E3404"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p w14:paraId="108E324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c>
        <w:tc>
          <w:tcPr>
            <w:tcW w:w="1577" w:type="pct"/>
            <w:gridSpan w:val="6"/>
            <w:tcBorders>
              <w:top w:val="single" w:sz="12" w:space="0" w:color="auto"/>
              <w:left w:val="single" w:sz="12" w:space="0" w:color="auto"/>
              <w:right w:val="single" w:sz="12" w:space="0" w:color="auto"/>
            </w:tcBorders>
            <w:vAlign w:val="center"/>
          </w:tcPr>
          <w:p w14:paraId="3A2BA9C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WEEKLY COURSE PERIOD</w:t>
            </w:r>
          </w:p>
        </w:tc>
        <w:tc>
          <w:tcPr>
            <w:tcW w:w="2783" w:type="pct"/>
            <w:gridSpan w:val="5"/>
            <w:tcBorders>
              <w:top w:val="single" w:sz="12" w:space="0" w:color="auto"/>
              <w:left w:val="single" w:sz="12" w:space="0" w:color="auto"/>
            </w:tcBorders>
            <w:vAlign w:val="center"/>
          </w:tcPr>
          <w:p w14:paraId="381E1FC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OF</w:t>
            </w:r>
          </w:p>
        </w:tc>
      </w:tr>
      <w:tr w:rsidR="000B53AD" w:rsidRPr="000B53AD" w14:paraId="558E16E3" w14:textId="77777777" w:rsidTr="00D66CEA">
        <w:trPr>
          <w:trHeight w:val="20"/>
        </w:trPr>
        <w:tc>
          <w:tcPr>
            <w:tcW w:w="640" w:type="pct"/>
            <w:vMerge/>
            <w:tcBorders>
              <w:right w:val="single" w:sz="12" w:space="0" w:color="auto"/>
            </w:tcBorders>
          </w:tcPr>
          <w:p w14:paraId="362927A5"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440" w:type="pct"/>
            <w:gridSpan w:val="2"/>
            <w:tcBorders>
              <w:left w:val="single" w:sz="12" w:space="0" w:color="auto"/>
            </w:tcBorders>
            <w:vAlign w:val="center"/>
          </w:tcPr>
          <w:p w14:paraId="63E2BDB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Theory</w:t>
            </w:r>
          </w:p>
        </w:tc>
        <w:tc>
          <w:tcPr>
            <w:tcW w:w="541" w:type="pct"/>
            <w:vAlign w:val="center"/>
          </w:tcPr>
          <w:p w14:paraId="0C959224"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Practice</w:t>
            </w:r>
          </w:p>
        </w:tc>
        <w:tc>
          <w:tcPr>
            <w:tcW w:w="596" w:type="pct"/>
            <w:gridSpan w:val="3"/>
            <w:tcBorders>
              <w:right w:val="single" w:sz="12" w:space="0" w:color="auto"/>
            </w:tcBorders>
            <w:vAlign w:val="center"/>
          </w:tcPr>
          <w:p w14:paraId="6114356F"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Laboratory</w:t>
            </w:r>
          </w:p>
        </w:tc>
        <w:tc>
          <w:tcPr>
            <w:tcW w:w="420" w:type="pct"/>
            <w:vAlign w:val="center"/>
          </w:tcPr>
          <w:p w14:paraId="5F52D2A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Credit</w:t>
            </w:r>
          </w:p>
        </w:tc>
        <w:tc>
          <w:tcPr>
            <w:tcW w:w="327" w:type="pct"/>
            <w:vAlign w:val="center"/>
          </w:tcPr>
          <w:p w14:paraId="0768C0D1"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ECTS</w:t>
            </w:r>
          </w:p>
        </w:tc>
        <w:tc>
          <w:tcPr>
            <w:tcW w:w="1412" w:type="pct"/>
            <w:gridSpan w:val="2"/>
            <w:vAlign w:val="center"/>
          </w:tcPr>
          <w:p w14:paraId="58B9CB7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TYPE</w:t>
            </w:r>
          </w:p>
        </w:tc>
        <w:tc>
          <w:tcPr>
            <w:tcW w:w="625" w:type="pct"/>
            <w:vAlign w:val="center"/>
          </w:tcPr>
          <w:p w14:paraId="6ABFA79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LANGUAGE</w:t>
            </w:r>
          </w:p>
        </w:tc>
      </w:tr>
      <w:tr w:rsidR="000B53AD" w:rsidRPr="000B53AD" w14:paraId="75C3CDD7" w14:textId="77777777" w:rsidTr="00D66CEA">
        <w:trPr>
          <w:trHeight w:val="20"/>
        </w:trPr>
        <w:tc>
          <w:tcPr>
            <w:tcW w:w="640" w:type="pct"/>
            <w:tcBorders>
              <w:bottom w:val="single" w:sz="12" w:space="0" w:color="auto"/>
              <w:right w:val="single" w:sz="12" w:space="0" w:color="auto"/>
            </w:tcBorders>
            <w:vAlign w:val="center"/>
          </w:tcPr>
          <w:p w14:paraId="4710EF09"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w:t>
            </w:r>
          </w:p>
        </w:tc>
        <w:tc>
          <w:tcPr>
            <w:tcW w:w="440" w:type="pct"/>
            <w:gridSpan w:val="2"/>
            <w:tcBorders>
              <w:left w:val="single" w:sz="12" w:space="0" w:color="auto"/>
              <w:bottom w:val="single" w:sz="12" w:space="0" w:color="auto"/>
            </w:tcBorders>
            <w:vAlign w:val="center"/>
          </w:tcPr>
          <w:p w14:paraId="6FAF0DAC"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541" w:type="pct"/>
            <w:tcBorders>
              <w:bottom w:val="single" w:sz="12" w:space="0" w:color="auto"/>
            </w:tcBorders>
            <w:vAlign w:val="center"/>
          </w:tcPr>
          <w:p w14:paraId="29AC84C9"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0</w:t>
            </w:r>
          </w:p>
        </w:tc>
        <w:tc>
          <w:tcPr>
            <w:tcW w:w="596" w:type="pct"/>
            <w:gridSpan w:val="3"/>
            <w:tcBorders>
              <w:bottom w:val="single" w:sz="12" w:space="0" w:color="auto"/>
              <w:right w:val="single" w:sz="12" w:space="0" w:color="auto"/>
            </w:tcBorders>
            <w:vAlign w:val="center"/>
          </w:tcPr>
          <w:p w14:paraId="5A6ECBE4"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0</w:t>
            </w:r>
          </w:p>
        </w:tc>
        <w:tc>
          <w:tcPr>
            <w:tcW w:w="420" w:type="pct"/>
            <w:tcBorders>
              <w:bottom w:val="single" w:sz="12" w:space="0" w:color="auto"/>
            </w:tcBorders>
            <w:vAlign w:val="center"/>
          </w:tcPr>
          <w:p w14:paraId="6790BE7F"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327" w:type="pct"/>
            <w:tcBorders>
              <w:bottom w:val="single" w:sz="12" w:space="0" w:color="auto"/>
            </w:tcBorders>
            <w:vAlign w:val="center"/>
          </w:tcPr>
          <w:p w14:paraId="36E8F1B8"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7,5</w:t>
            </w:r>
          </w:p>
        </w:tc>
        <w:tc>
          <w:tcPr>
            <w:tcW w:w="1412" w:type="pct"/>
            <w:gridSpan w:val="2"/>
            <w:tcBorders>
              <w:bottom w:val="single" w:sz="12" w:space="0" w:color="auto"/>
            </w:tcBorders>
            <w:vAlign w:val="center"/>
          </w:tcPr>
          <w:p w14:paraId="218DE2AF"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vertAlign w:val="superscript"/>
                <w:lang w:val="en-US" w:eastAsia="tr-TR"/>
              </w:rPr>
              <w:t xml:space="preserve">COMPULSORY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vertAlign w:val="superscript"/>
                <w:lang w:val="en-US" w:eastAsia="tr-TR"/>
              </w:rPr>
              <w:t>ELECTIVE</w:t>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p>
        </w:tc>
        <w:tc>
          <w:tcPr>
            <w:tcW w:w="625" w:type="pct"/>
            <w:tcBorders>
              <w:bottom w:val="single" w:sz="12" w:space="0" w:color="auto"/>
            </w:tcBorders>
          </w:tcPr>
          <w:p w14:paraId="5B3E07F3"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highlight w:val="lightGray"/>
                <w:lang w:val="en-US" w:eastAsia="tr-TR"/>
              </w:rPr>
              <w:t>Turkish</w:t>
            </w:r>
          </w:p>
        </w:tc>
      </w:tr>
      <w:tr w:rsidR="000B53AD" w:rsidRPr="000B53AD" w14:paraId="2730495D" w14:textId="77777777" w:rsidTr="00D66CEA">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73BCA5C4"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I</w:t>
            </w:r>
          </w:p>
        </w:tc>
      </w:tr>
      <w:tr w:rsidR="000B53AD" w:rsidRPr="000B53AD" w14:paraId="3C201339" w14:textId="77777777" w:rsidTr="00D66CEA">
        <w:tblPrEx>
          <w:tblBorders>
            <w:insideH w:val="single" w:sz="6" w:space="0" w:color="auto"/>
            <w:insideV w:val="single" w:sz="6" w:space="0" w:color="auto"/>
          </w:tblBorders>
        </w:tblPrEx>
        <w:trPr>
          <w:trHeight w:val="20"/>
        </w:trPr>
        <w:tc>
          <w:tcPr>
            <w:tcW w:w="920" w:type="pct"/>
            <w:gridSpan w:val="2"/>
            <w:tcBorders>
              <w:top w:val="single" w:sz="12" w:space="0" w:color="auto"/>
            </w:tcBorders>
            <w:vAlign w:val="center"/>
          </w:tcPr>
          <w:p w14:paraId="027B43B0"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Basic Science</w:t>
            </w:r>
          </w:p>
        </w:tc>
        <w:tc>
          <w:tcPr>
            <w:tcW w:w="1108" w:type="pct"/>
            <w:gridSpan w:val="4"/>
            <w:tcBorders>
              <w:top w:val="single" w:sz="12" w:space="0" w:color="auto"/>
            </w:tcBorders>
            <w:vAlign w:val="center"/>
          </w:tcPr>
          <w:p w14:paraId="4DE074AE"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Educational Science</w:t>
            </w:r>
          </w:p>
        </w:tc>
        <w:tc>
          <w:tcPr>
            <w:tcW w:w="2347" w:type="pct"/>
            <w:gridSpan w:val="5"/>
            <w:tcBorders>
              <w:top w:val="single" w:sz="12" w:space="0" w:color="auto"/>
            </w:tcBorders>
            <w:vAlign w:val="center"/>
          </w:tcPr>
          <w:p w14:paraId="36E90477"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Primary School Teaching</w:t>
            </w:r>
          </w:p>
          <w:p w14:paraId="245D1E2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p>
        </w:tc>
        <w:tc>
          <w:tcPr>
            <w:tcW w:w="625" w:type="pct"/>
            <w:tcBorders>
              <w:top w:val="single" w:sz="12" w:space="0" w:color="auto"/>
            </w:tcBorders>
            <w:vAlign w:val="center"/>
          </w:tcPr>
          <w:p w14:paraId="235983C0"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Social Science</w:t>
            </w:r>
          </w:p>
        </w:tc>
      </w:tr>
      <w:tr w:rsidR="000B53AD" w:rsidRPr="000B53AD" w14:paraId="245C06F6" w14:textId="77777777" w:rsidTr="00D66CEA">
        <w:tblPrEx>
          <w:tblBorders>
            <w:insideH w:val="single" w:sz="6" w:space="0" w:color="auto"/>
            <w:insideV w:val="single" w:sz="6" w:space="0" w:color="auto"/>
          </w:tblBorders>
        </w:tblPrEx>
        <w:trPr>
          <w:trHeight w:val="20"/>
        </w:trPr>
        <w:tc>
          <w:tcPr>
            <w:tcW w:w="920" w:type="pct"/>
            <w:gridSpan w:val="2"/>
            <w:tcBorders>
              <w:bottom w:val="single" w:sz="12" w:space="0" w:color="auto"/>
              <w:right w:val="single" w:sz="4" w:space="0" w:color="auto"/>
            </w:tcBorders>
          </w:tcPr>
          <w:p w14:paraId="358E4D92"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p>
        </w:tc>
        <w:tc>
          <w:tcPr>
            <w:tcW w:w="1108" w:type="pct"/>
            <w:gridSpan w:val="4"/>
            <w:tcBorders>
              <w:left w:val="single" w:sz="4" w:space="0" w:color="auto"/>
              <w:bottom w:val="single" w:sz="12" w:space="0" w:color="auto"/>
              <w:right w:val="single" w:sz="4" w:space="0" w:color="auto"/>
            </w:tcBorders>
          </w:tcPr>
          <w:p w14:paraId="2F42A80A"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X</w:t>
            </w:r>
          </w:p>
        </w:tc>
        <w:tc>
          <w:tcPr>
            <w:tcW w:w="2347" w:type="pct"/>
            <w:gridSpan w:val="5"/>
            <w:tcBorders>
              <w:left w:val="single" w:sz="4" w:space="0" w:color="auto"/>
              <w:bottom w:val="single" w:sz="12" w:space="0" w:color="auto"/>
            </w:tcBorders>
          </w:tcPr>
          <w:p w14:paraId="2B3564D8"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p>
        </w:tc>
        <w:tc>
          <w:tcPr>
            <w:tcW w:w="625" w:type="pct"/>
            <w:tcBorders>
              <w:left w:val="single" w:sz="4" w:space="0" w:color="auto"/>
              <w:bottom w:val="single" w:sz="12" w:space="0" w:color="auto"/>
            </w:tcBorders>
          </w:tcPr>
          <w:p w14:paraId="3A6A8AC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p>
        </w:tc>
      </w:tr>
      <w:tr w:rsidR="000B53AD" w:rsidRPr="000B53AD" w14:paraId="4F066D16" w14:textId="77777777" w:rsidTr="00D66CEA">
        <w:trPr>
          <w:trHeight w:val="20"/>
        </w:trPr>
        <w:tc>
          <w:tcPr>
            <w:tcW w:w="5000" w:type="pct"/>
            <w:gridSpan w:val="12"/>
            <w:tcBorders>
              <w:top w:val="single" w:sz="12" w:space="0" w:color="auto"/>
              <w:bottom w:val="single" w:sz="12" w:space="0" w:color="auto"/>
            </w:tcBorders>
            <w:vAlign w:val="center"/>
          </w:tcPr>
          <w:p w14:paraId="7983C41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ASSESSMENT CRITERIA</w:t>
            </w:r>
          </w:p>
        </w:tc>
      </w:tr>
      <w:tr w:rsidR="000B53AD" w:rsidRPr="000B53AD" w14:paraId="02A79607" w14:textId="77777777" w:rsidTr="00D66CEA">
        <w:trPr>
          <w:trHeight w:val="20"/>
        </w:trPr>
        <w:tc>
          <w:tcPr>
            <w:tcW w:w="1728" w:type="pct"/>
            <w:gridSpan w:val="5"/>
            <w:vMerge w:val="restart"/>
            <w:tcBorders>
              <w:top w:val="single" w:sz="12" w:space="0" w:color="auto"/>
              <w:bottom w:val="single" w:sz="12" w:space="0" w:color="auto"/>
              <w:right w:val="single" w:sz="12" w:space="0" w:color="auto"/>
            </w:tcBorders>
            <w:vAlign w:val="center"/>
          </w:tcPr>
          <w:p w14:paraId="4493D0D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MID-TERM</w:t>
            </w:r>
          </w:p>
        </w:tc>
        <w:tc>
          <w:tcPr>
            <w:tcW w:w="1539" w:type="pct"/>
            <w:gridSpan w:val="5"/>
            <w:tcBorders>
              <w:top w:val="single" w:sz="12" w:space="0" w:color="auto"/>
              <w:left w:val="single" w:sz="12" w:space="0" w:color="auto"/>
              <w:bottom w:val="single" w:sz="8" w:space="0" w:color="auto"/>
            </w:tcBorders>
            <w:vAlign w:val="center"/>
          </w:tcPr>
          <w:p w14:paraId="75BEA40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Evaluation Type</w:t>
            </w:r>
          </w:p>
        </w:tc>
        <w:tc>
          <w:tcPr>
            <w:tcW w:w="1109" w:type="pct"/>
            <w:tcBorders>
              <w:top w:val="single" w:sz="12" w:space="0" w:color="auto"/>
              <w:bottom w:val="single" w:sz="8" w:space="0" w:color="auto"/>
              <w:right w:val="single" w:sz="8" w:space="0" w:color="auto"/>
            </w:tcBorders>
            <w:vAlign w:val="center"/>
          </w:tcPr>
          <w:p w14:paraId="2DA6E8D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Quantity</w:t>
            </w:r>
          </w:p>
        </w:tc>
        <w:tc>
          <w:tcPr>
            <w:tcW w:w="625" w:type="pct"/>
            <w:tcBorders>
              <w:top w:val="single" w:sz="12" w:space="0" w:color="auto"/>
              <w:left w:val="single" w:sz="8" w:space="0" w:color="auto"/>
              <w:bottom w:val="single" w:sz="8" w:space="0" w:color="auto"/>
            </w:tcBorders>
            <w:vAlign w:val="center"/>
          </w:tcPr>
          <w:p w14:paraId="77408E7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t>
            </w:r>
          </w:p>
        </w:tc>
      </w:tr>
      <w:tr w:rsidR="000B53AD" w:rsidRPr="000B53AD" w14:paraId="6953D341" w14:textId="77777777" w:rsidTr="00D66CEA">
        <w:trPr>
          <w:trHeight w:val="20"/>
        </w:trPr>
        <w:tc>
          <w:tcPr>
            <w:tcW w:w="1728" w:type="pct"/>
            <w:gridSpan w:val="5"/>
            <w:vMerge/>
            <w:tcBorders>
              <w:top w:val="single" w:sz="12" w:space="0" w:color="auto"/>
              <w:bottom w:val="single" w:sz="12" w:space="0" w:color="auto"/>
              <w:right w:val="single" w:sz="12" w:space="0" w:color="auto"/>
            </w:tcBorders>
            <w:vAlign w:val="center"/>
          </w:tcPr>
          <w:p w14:paraId="72332FA1"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39" w:type="pct"/>
            <w:gridSpan w:val="5"/>
            <w:tcBorders>
              <w:top w:val="single" w:sz="8" w:space="0" w:color="auto"/>
              <w:left w:val="single" w:sz="12" w:space="0" w:color="auto"/>
            </w:tcBorders>
            <w:vAlign w:val="center"/>
          </w:tcPr>
          <w:p w14:paraId="30B7305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Mid-Term</w:t>
            </w:r>
          </w:p>
        </w:tc>
        <w:tc>
          <w:tcPr>
            <w:tcW w:w="1109" w:type="pct"/>
            <w:tcBorders>
              <w:top w:val="single" w:sz="8" w:space="0" w:color="auto"/>
              <w:right w:val="single" w:sz="8" w:space="0" w:color="auto"/>
            </w:tcBorders>
          </w:tcPr>
          <w:p w14:paraId="7EC59BDE"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25" w:type="pct"/>
            <w:tcBorders>
              <w:top w:val="single" w:sz="8" w:space="0" w:color="auto"/>
              <w:left w:val="single" w:sz="8" w:space="0" w:color="auto"/>
            </w:tcBorders>
          </w:tcPr>
          <w:p w14:paraId="7DF98AEE"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25</w:t>
            </w:r>
          </w:p>
        </w:tc>
      </w:tr>
      <w:tr w:rsidR="000B53AD" w:rsidRPr="000B53AD" w14:paraId="19911D87" w14:textId="77777777" w:rsidTr="00D66CEA">
        <w:trPr>
          <w:trHeight w:val="20"/>
        </w:trPr>
        <w:tc>
          <w:tcPr>
            <w:tcW w:w="1728" w:type="pct"/>
            <w:gridSpan w:val="5"/>
            <w:vMerge/>
            <w:tcBorders>
              <w:top w:val="single" w:sz="12" w:space="0" w:color="auto"/>
              <w:bottom w:val="single" w:sz="12" w:space="0" w:color="auto"/>
              <w:right w:val="single" w:sz="12" w:space="0" w:color="auto"/>
            </w:tcBorders>
            <w:vAlign w:val="center"/>
          </w:tcPr>
          <w:p w14:paraId="4FDC5C20"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39" w:type="pct"/>
            <w:gridSpan w:val="5"/>
            <w:tcBorders>
              <w:left w:val="single" w:sz="12" w:space="0" w:color="auto"/>
            </w:tcBorders>
            <w:vAlign w:val="center"/>
          </w:tcPr>
          <w:p w14:paraId="53C7069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Quiz</w:t>
            </w:r>
          </w:p>
        </w:tc>
        <w:tc>
          <w:tcPr>
            <w:tcW w:w="1109" w:type="pct"/>
            <w:tcBorders>
              <w:right w:val="single" w:sz="8" w:space="0" w:color="auto"/>
            </w:tcBorders>
          </w:tcPr>
          <w:p w14:paraId="155506A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25" w:type="pct"/>
            <w:tcBorders>
              <w:left w:val="single" w:sz="8" w:space="0" w:color="auto"/>
            </w:tcBorders>
          </w:tcPr>
          <w:p w14:paraId="79ED242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26E7AABB" w14:textId="77777777" w:rsidTr="00D66CEA">
        <w:trPr>
          <w:trHeight w:val="20"/>
        </w:trPr>
        <w:tc>
          <w:tcPr>
            <w:tcW w:w="1728" w:type="pct"/>
            <w:gridSpan w:val="5"/>
            <w:vMerge/>
            <w:tcBorders>
              <w:top w:val="single" w:sz="12" w:space="0" w:color="auto"/>
              <w:bottom w:val="single" w:sz="12" w:space="0" w:color="auto"/>
              <w:right w:val="single" w:sz="12" w:space="0" w:color="auto"/>
            </w:tcBorders>
            <w:vAlign w:val="center"/>
          </w:tcPr>
          <w:p w14:paraId="6F26756B"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39" w:type="pct"/>
            <w:gridSpan w:val="5"/>
            <w:tcBorders>
              <w:left w:val="single" w:sz="12" w:space="0" w:color="auto"/>
            </w:tcBorders>
            <w:vAlign w:val="center"/>
          </w:tcPr>
          <w:p w14:paraId="31737E9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Homework</w:t>
            </w:r>
          </w:p>
        </w:tc>
        <w:tc>
          <w:tcPr>
            <w:tcW w:w="1109" w:type="pct"/>
            <w:tcBorders>
              <w:right w:val="single" w:sz="8" w:space="0" w:color="auto"/>
            </w:tcBorders>
          </w:tcPr>
          <w:p w14:paraId="36CD0083"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25" w:type="pct"/>
            <w:tcBorders>
              <w:left w:val="single" w:sz="8" w:space="0" w:color="auto"/>
            </w:tcBorders>
          </w:tcPr>
          <w:p w14:paraId="71997342"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25</w:t>
            </w:r>
          </w:p>
        </w:tc>
      </w:tr>
      <w:tr w:rsidR="000B53AD" w:rsidRPr="000B53AD" w14:paraId="5F0D5C64" w14:textId="77777777" w:rsidTr="00D66CEA">
        <w:trPr>
          <w:trHeight w:val="20"/>
        </w:trPr>
        <w:tc>
          <w:tcPr>
            <w:tcW w:w="1728" w:type="pct"/>
            <w:gridSpan w:val="5"/>
            <w:vMerge/>
            <w:tcBorders>
              <w:top w:val="single" w:sz="12" w:space="0" w:color="auto"/>
              <w:bottom w:val="single" w:sz="12" w:space="0" w:color="auto"/>
              <w:right w:val="single" w:sz="12" w:space="0" w:color="auto"/>
            </w:tcBorders>
            <w:vAlign w:val="center"/>
          </w:tcPr>
          <w:p w14:paraId="208D963C"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39" w:type="pct"/>
            <w:gridSpan w:val="5"/>
            <w:tcBorders>
              <w:left w:val="single" w:sz="12" w:space="0" w:color="auto"/>
              <w:bottom w:val="single" w:sz="8" w:space="0" w:color="auto"/>
            </w:tcBorders>
            <w:vAlign w:val="center"/>
          </w:tcPr>
          <w:p w14:paraId="72C94E8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Project</w:t>
            </w:r>
          </w:p>
        </w:tc>
        <w:tc>
          <w:tcPr>
            <w:tcW w:w="1109" w:type="pct"/>
            <w:tcBorders>
              <w:bottom w:val="single" w:sz="8" w:space="0" w:color="auto"/>
              <w:right w:val="single" w:sz="8" w:space="0" w:color="auto"/>
            </w:tcBorders>
          </w:tcPr>
          <w:p w14:paraId="2FD60C2D"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25" w:type="pct"/>
            <w:tcBorders>
              <w:left w:val="single" w:sz="8" w:space="0" w:color="auto"/>
              <w:bottom w:val="single" w:sz="8" w:space="0" w:color="auto"/>
            </w:tcBorders>
          </w:tcPr>
          <w:p w14:paraId="419DD551"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7231A14B" w14:textId="77777777" w:rsidTr="00D66CEA">
        <w:trPr>
          <w:trHeight w:val="20"/>
        </w:trPr>
        <w:tc>
          <w:tcPr>
            <w:tcW w:w="1728" w:type="pct"/>
            <w:gridSpan w:val="5"/>
            <w:vMerge/>
            <w:tcBorders>
              <w:top w:val="single" w:sz="12" w:space="0" w:color="auto"/>
              <w:bottom w:val="single" w:sz="12" w:space="0" w:color="auto"/>
              <w:right w:val="single" w:sz="12" w:space="0" w:color="auto"/>
            </w:tcBorders>
            <w:vAlign w:val="center"/>
          </w:tcPr>
          <w:p w14:paraId="1E9E4B9C"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39" w:type="pct"/>
            <w:gridSpan w:val="5"/>
            <w:tcBorders>
              <w:top w:val="single" w:sz="8" w:space="0" w:color="auto"/>
              <w:left w:val="single" w:sz="12" w:space="0" w:color="auto"/>
              <w:bottom w:val="single" w:sz="8" w:space="0" w:color="auto"/>
            </w:tcBorders>
            <w:vAlign w:val="center"/>
          </w:tcPr>
          <w:p w14:paraId="39C76D0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Report</w:t>
            </w:r>
          </w:p>
        </w:tc>
        <w:tc>
          <w:tcPr>
            <w:tcW w:w="1109" w:type="pct"/>
            <w:tcBorders>
              <w:top w:val="single" w:sz="8" w:space="0" w:color="auto"/>
              <w:bottom w:val="single" w:sz="8" w:space="0" w:color="auto"/>
              <w:right w:val="single" w:sz="8" w:space="0" w:color="auto"/>
            </w:tcBorders>
          </w:tcPr>
          <w:p w14:paraId="32AD5DDC"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25" w:type="pct"/>
            <w:tcBorders>
              <w:top w:val="single" w:sz="8" w:space="0" w:color="auto"/>
              <w:left w:val="single" w:sz="8" w:space="0" w:color="auto"/>
              <w:bottom w:val="single" w:sz="8" w:space="0" w:color="auto"/>
            </w:tcBorders>
          </w:tcPr>
          <w:p w14:paraId="3FF697FD"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383F1956" w14:textId="77777777" w:rsidTr="00D66CEA">
        <w:trPr>
          <w:trHeight w:val="20"/>
        </w:trPr>
        <w:tc>
          <w:tcPr>
            <w:tcW w:w="1728" w:type="pct"/>
            <w:gridSpan w:val="5"/>
            <w:vMerge/>
            <w:tcBorders>
              <w:top w:val="single" w:sz="12" w:space="0" w:color="auto"/>
              <w:bottom w:val="single" w:sz="12" w:space="0" w:color="auto"/>
              <w:right w:val="single" w:sz="12" w:space="0" w:color="auto"/>
            </w:tcBorders>
            <w:vAlign w:val="center"/>
          </w:tcPr>
          <w:p w14:paraId="7505B906"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39" w:type="pct"/>
            <w:gridSpan w:val="5"/>
            <w:tcBorders>
              <w:top w:val="single" w:sz="8" w:space="0" w:color="auto"/>
              <w:left w:val="single" w:sz="12" w:space="0" w:color="auto"/>
              <w:bottom w:val="single" w:sz="12" w:space="0" w:color="auto"/>
            </w:tcBorders>
            <w:vAlign w:val="center"/>
          </w:tcPr>
          <w:p w14:paraId="779801E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Others (presentation, summary of the presented discussion)</w:t>
            </w:r>
          </w:p>
        </w:tc>
        <w:tc>
          <w:tcPr>
            <w:tcW w:w="1109" w:type="pct"/>
            <w:tcBorders>
              <w:top w:val="single" w:sz="8" w:space="0" w:color="auto"/>
              <w:bottom w:val="single" w:sz="12" w:space="0" w:color="auto"/>
              <w:right w:val="single" w:sz="8" w:space="0" w:color="auto"/>
            </w:tcBorders>
          </w:tcPr>
          <w:p w14:paraId="1D8DFC52"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25" w:type="pct"/>
            <w:tcBorders>
              <w:top w:val="single" w:sz="8" w:space="0" w:color="auto"/>
              <w:left w:val="single" w:sz="8" w:space="0" w:color="auto"/>
              <w:bottom w:val="single" w:sz="12" w:space="0" w:color="auto"/>
            </w:tcBorders>
          </w:tcPr>
          <w:p w14:paraId="6B15A3F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56E5959C" w14:textId="77777777" w:rsidTr="00D66CEA">
        <w:trPr>
          <w:trHeight w:val="20"/>
        </w:trPr>
        <w:tc>
          <w:tcPr>
            <w:tcW w:w="1728" w:type="pct"/>
            <w:gridSpan w:val="5"/>
            <w:tcBorders>
              <w:top w:val="single" w:sz="12" w:space="0" w:color="auto"/>
              <w:bottom w:val="single" w:sz="12" w:space="0" w:color="auto"/>
              <w:right w:val="single" w:sz="12" w:space="0" w:color="auto"/>
            </w:tcBorders>
            <w:vAlign w:val="center"/>
          </w:tcPr>
          <w:p w14:paraId="67BBC87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FINAL EXAM</w:t>
            </w:r>
          </w:p>
        </w:tc>
        <w:tc>
          <w:tcPr>
            <w:tcW w:w="1539" w:type="pct"/>
            <w:gridSpan w:val="5"/>
            <w:tcBorders>
              <w:top w:val="single" w:sz="12" w:space="0" w:color="auto"/>
              <w:left w:val="single" w:sz="12" w:space="0" w:color="auto"/>
              <w:bottom w:val="single" w:sz="8" w:space="0" w:color="auto"/>
            </w:tcBorders>
          </w:tcPr>
          <w:p w14:paraId="2A0751D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Paper Based</w:t>
            </w:r>
          </w:p>
        </w:tc>
        <w:tc>
          <w:tcPr>
            <w:tcW w:w="1109" w:type="pct"/>
            <w:tcBorders>
              <w:top w:val="single" w:sz="12" w:space="0" w:color="auto"/>
              <w:bottom w:val="single" w:sz="8" w:space="0" w:color="auto"/>
              <w:right w:val="single" w:sz="8" w:space="0" w:color="auto"/>
            </w:tcBorders>
          </w:tcPr>
          <w:p w14:paraId="75DC0E5B"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25" w:type="pct"/>
            <w:tcBorders>
              <w:top w:val="single" w:sz="12" w:space="0" w:color="auto"/>
              <w:left w:val="single" w:sz="8" w:space="0" w:color="auto"/>
              <w:bottom w:val="single" w:sz="8" w:space="0" w:color="auto"/>
            </w:tcBorders>
          </w:tcPr>
          <w:p w14:paraId="161FA40F"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50</w:t>
            </w:r>
          </w:p>
        </w:tc>
      </w:tr>
      <w:tr w:rsidR="000B53AD" w:rsidRPr="000B53AD" w14:paraId="31D66DF9" w14:textId="77777777" w:rsidTr="00D66CEA">
        <w:trPr>
          <w:trHeight w:val="20"/>
        </w:trPr>
        <w:tc>
          <w:tcPr>
            <w:tcW w:w="1728" w:type="pct"/>
            <w:gridSpan w:val="5"/>
            <w:tcBorders>
              <w:top w:val="single" w:sz="12" w:space="0" w:color="auto"/>
              <w:bottom w:val="single" w:sz="12" w:space="0" w:color="auto"/>
              <w:right w:val="single" w:sz="12" w:space="0" w:color="auto"/>
            </w:tcBorders>
            <w:vAlign w:val="center"/>
          </w:tcPr>
          <w:p w14:paraId="40A96A6C"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PREREQUISITE(S)</w:t>
            </w:r>
          </w:p>
        </w:tc>
        <w:tc>
          <w:tcPr>
            <w:tcW w:w="3272" w:type="pct"/>
            <w:gridSpan w:val="7"/>
            <w:tcBorders>
              <w:top w:val="single" w:sz="12" w:space="0" w:color="auto"/>
              <w:left w:val="single" w:sz="12" w:space="0" w:color="auto"/>
              <w:bottom w:val="single" w:sz="12" w:space="0" w:color="auto"/>
            </w:tcBorders>
            <w:vAlign w:val="center"/>
          </w:tcPr>
          <w:p w14:paraId="3E64888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w:t>
            </w:r>
          </w:p>
        </w:tc>
      </w:tr>
      <w:tr w:rsidR="000B53AD" w:rsidRPr="000B53AD" w14:paraId="56E1E3AA" w14:textId="77777777" w:rsidTr="00D66CEA">
        <w:trPr>
          <w:trHeight w:val="20"/>
        </w:trPr>
        <w:tc>
          <w:tcPr>
            <w:tcW w:w="1728" w:type="pct"/>
            <w:gridSpan w:val="5"/>
            <w:tcBorders>
              <w:top w:val="single" w:sz="12" w:space="0" w:color="auto"/>
              <w:bottom w:val="single" w:sz="12" w:space="0" w:color="auto"/>
              <w:right w:val="single" w:sz="12" w:space="0" w:color="auto"/>
            </w:tcBorders>
            <w:vAlign w:val="center"/>
          </w:tcPr>
          <w:p w14:paraId="0A45B58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DESCRIPTION</w:t>
            </w:r>
          </w:p>
        </w:tc>
        <w:tc>
          <w:tcPr>
            <w:tcW w:w="3272" w:type="pct"/>
            <w:gridSpan w:val="7"/>
            <w:tcBorders>
              <w:top w:val="single" w:sz="12" w:space="0" w:color="auto"/>
              <w:left w:val="single" w:sz="12" w:space="0" w:color="auto"/>
              <w:bottom w:val="single" w:sz="12" w:space="0" w:color="auto"/>
            </w:tcBorders>
          </w:tcPr>
          <w:p w14:paraId="2F51241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In this course, issues such as theories of special and general relativity, the new millennium and the new society, the digital natives and digital immigrants, social networks, learning theories, connectionism, learning ecology, learning networks, virtual learning environments, augmented reality, virtual reality, learning society will be discussed.</w:t>
            </w:r>
          </w:p>
        </w:tc>
      </w:tr>
      <w:tr w:rsidR="000B53AD" w:rsidRPr="000B53AD" w14:paraId="1B857B95" w14:textId="77777777" w:rsidTr="00D66CEA">
        <w:trPr>
          <w:trHeight w:val="20"/>
        </w:trPr>
        <w:tc>
          <w:tcPr>
            <w:tcW w:w="1728" w:type="pct"/>
            <w:gridSpan w:val="5"/>
            <w:tcBorders>
              <w:top w:val="single" w:sz="12" w:space="0" w:color="auto"/>
              <w:bottom w:val="single" w:sz="12" w:space="0" w:color="auto"/>
              <w:right w:val="single" w:sz="12" w:space="0" w:color="auto"/>
            </w:tcBorders>
            <w:vAlign w:val="center"/>
          </w:tcPr>
          <w:p w14:paraId="32E7C6C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OBJECTIVES</w:t>
            </w:r>
          </w:p>
        </w:tc>
        <w:tc>
          <w:tcPr>
            <w:tcW w:w="3272" w:type="pct"/>
            <w:gridSpan w:val="7"/>
            <w:tcBorders>
              <w:top w:val="single" w:sz="12" w:space="0" w:color="auto"/>
              <w:left w:val="single" w:sz="12" w:space="0" w:color="auto"/>
              <w:bottom w:val="single" w:sz="12" w:space="0" w:color="auto"/>
            </w:tcBorders>
          </w:tcPr>
          <w:p w14:paraId="00C187DB"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To aim gaining theoretical knowledge about the models of virtual education with this course by students</w:t>
            </w:r>
          </w:p>
        </w:tc>
      </w:tr>
      <w:tr w:rsidR="000B53AD" w:rsidRPr="000B53AD" w14:paraId="5912C89B" w14:textId="77777777" w:rsidTr="00D66CEA">
        <w:trPr>
          <w:trHeight w:val="20"/>
        </w:trPr>
        <w:tc>
          <w:tcPr>
            <w:tcW w:w="1728" w:type="pct"/>
            <w:gridSpan w:val="5"/>
            <w:tcBorders>
              <w:top w:val="single" w:sz="12" w:space="0" w:color="auto"/>
              <w:bottom w:val="single" w:sz="12" w:space="0" w:color="auto"/>
              <w:right w:val="single" w:sz="12" w:space="0" w:color="auto"/>
            </w:tcBorders>
            <w:vAlign w:val="center"/>
          </w:tcPr>
          <w:p w14:paraId="6AE2BE3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ADDITIVE OF COURSE TO APPLY PROFESSIONAL EDUATION</w:t>
            </w:r>
          </w:p>
        </w:tc>
        <w:tc>
          <w:tcPr>
            <w:tcW w:w="3272" w:type="pct"/>
            <w:gridSpan w:val="7"/>
            <w:tcBorders>
              <w:top w:val="single" w:sz="12" w:space="0" w:color="auto"/>
              <w:left w:val="single" w:sz="12" w:space="0" w:color="auto"/>
              <w:bottom w:val="single" w:sz="12" w:space="0" w:color="auto"/>
            </w:tcBorders>
            <w:vAlign w:val="center"/>
          </w:tcPr>
          <w:p w14:paraId="17A9684B"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w:t>
            </w:r>
          </w:p>
        </w:tc>
      </w:tr>
      <w:tr w:rsidR="000B53AD" w:rsidRPr="000B53AD" w14:paraId="5B88CA33" w14:textId="77777777" w:rsidTr="00D66CEA">
        <w:trPr>
          <w:trHeight w:val="20"/>
        </w:trPr>
        <w:tc>
          <w:tcPr>
            <w:tcW w:w="1728" w:type="pct"/>
            <w:gridSpan w:val="5"/>
            <w:tcBorders>
              <w:top w:val="single" w:sz="12" w:space="0" w:color="auto"/>
              <w:bottom w:val="single" w:sz="12" w:space="0" w:color="auto"/>
              <w:right w:val="single" w:sz="12" w:space="0" w:color="auto"/>
            </w:tcBorders>
            <w:vAlign w:val="center"/>
          </w:tcPr>
          <w:p w14:paraId="40A6C77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OUTCOMES</w:t>
            </w:r>
          </w:p>
        </w:tc>
        <w:tc>
          <w:tcPr>
            <w:tcW w:w="3272" w:type="pct"/>
            <w:gridSpan w:val="7"/>
            <w:tcBorders>
              <w:top w:val="single" w:sz="12" w:space="0" w:color="auto"/>
              <w:left w:val="single" w:sz="12" w:space="0" w:color="auto"/>
              <w:bottom w:val="single" w:sz="12" w:space="0" w:color="auto"/>
            </w:tcBorders>
          </w:tcPr>
          <w:p w14:paraId="593EDBF2"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To gain virtual reality knowledge</w:t>
            </w:r>
          </w:p>
        </w:tc>
      </w:tr>
      <w:tr w:rsidR="000B53AD" w:rsidRPr="000B53AD" w14:paraId="08E52DC1" w14:textId="77777777" w:rsidTr="00D66CEA">
        <w:trPr>
          <w:trHeight w:val="20"/>
        </w:trPr>
        <w:tc>
          <w:tcPr>
            <w:tcW w:w="1728" w:type="pct"/>
            <w:gridSpan w:val="5"/>
            <w:tcBorders>
              <w:top w:val="single" w:sz="12" w:space="0" w:color="auto"/>
              <w:bottom w:val="single" w:sz="12" w:space="0" w:color="auto"/>
              <w:right w:val="single" w:sz="12" w:space="0" w:color="auto"/>
            </w:tcBorders>
            <w:vAlign w:val="center"/>
          </w:tcPr>
          <w:p w14:paraId="29C1E6F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REFERENCES</w:t>
            </w:r>
          </w:p>
        </w:tc>
        <w:tc>
          <w:tcPr>
            <w:tcW w:w="3272" w:type="pct"/>
            <w:gridSpan w:val="7"/>
            <w:tcBorders>
              <w:top w:val="single" w:sz="12" w:space="0" w:color="auto"/>
              <w:left w:val="single" w:sz="12" w:space="0" w:color="auto"/>
              <w:bottom w:val="single" w:sz="12" w:space="0" w:color="auto"/>
            </w:tcBorders>
          </w:tcPr>
          <w:p w14:paraId="0EC63C7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Virtual Schools : Planning for Success. (2005).  Zane L. Berge and Tom Clark (Ed.) New York : Teachers College Press.</w:t>
            </w:r>
          </w:p>
          <w:p w14:paraId="6609830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Building Virtual Communities : Learning and Change in Cyberspace. (2002). K. Ann Renninger  and Wesley Shumar (Ed.). New York : Cambridge University Press. </w:t>
            </w:r>
          </w:p>
          <w:p w14:paraId="15F59F4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Cases on Collaboration in Virtual Learning Environments :  Processes and Interactions. (2010). Donna Russell (Ed.). Hershey, PA : Information Science Reference.</w:t>
            </w:r>
          </w:p>
          <w:p w14:paraId="0AEC55EA"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The International Handbook of Virtual Learning Environments.  (2006). Joel Weiss, Jason Nolan, Jeremy Hunsinger and Peter Trifonas (Ed.). Dordrecht : Springer.</w:t>
            </w:r>
          </w:p>
          <w:p w14:paraId="27A8B3C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Exploring Web 2.0: Second Generation Interactive Tools. (2009). Ann Bell.Katy Crossing Press.</w:t>
            </w:r>
          </w:p>
          <w:p w14:paraId="0E065F05"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Connectivism: Learning as Network-Creation. (2005). George Siemens</w:t>
            </w:r>
          </w:p>
          <w:p w14:paraId="2578085A" w14:textId="77777777" w:rsidR="000B53AD" w:rsidRPr="000B53AD" w:rsidRDefault="00341654" w:rsidP="000B53AD">
            <w:pPr>
              <w:spacing w:after="0" w:line="240" w:lineRule="auto"/>
              <w:rPr>
                <w:rFonts w:ascii="Arial Narrow" w:eastAsia="Times New Roman" w:hAnsi="Arial Narrow" w:cs="Times New Roman"/>
                <w:sz w:val="21"/>
                <w:szCs w:val="21"/>
                <w:highlight w:val="lightGray"/>
                <w:lang w:val="en-US" w:eastAsia="tr-TR"/>
              </w:rPr>
            </w:pPr>
            <w:hyperlink r:id="rId8" w:history="1">
              <w:r w:rsidR="000B53AD" w:rsidRPr="000B53AD">
                <w:rPr>
                  <w:rFonts w:ascii="Arial Narrow" w:eastAsia="Times New Roman" w:hAnsi="Arial Narrow" w:cs="Times New Roman"/>
                  <w:sz w:val="21"/>
                  <w:szCs w:val="21"/>
                  <w:highlight w:val="lightGray"/>
                  <w:u w:val="single"/>
                  <w:lang w:val="en-US" w:eastAsia="tr-TR"/>
                </w:rPr>
                <w:t>http://www.elearnspace.org/Articles/networks.htm</w:t>
              </w:r>
            </w:hyperlink>
          </w:p>
        </w:tc>
      </w:tr>
      <w:tr w:rsidR="000B53AD" w:rsidRPr="000B53AD" w14:paraId="2FA74EDC" w14:textId="77777777" w:rsidTr="00D66CEA">
        <w:trPr>
          <w:trHeight w:val="20"/>
        </w:trPr>
        <w:tc>
          <w:tcPr>
            <w:tcW w:w="1728" w:type="pct"/>
            <w:gridSpan w:val="5"/>
            <w:tcBorders>
              <w:top w:val="single" w:sz="12" w:space="0" w:color="auto"/>
              <w:bottom w:val="single" w:sz="12" w:space="0" w:color="auto"/>
              <w:right w:val="single" w:sz="12" w:space="0" w:color="auto"/>
            </w:tcBorders>
            <w:vAlign w:val="center"/>
          </w:tcPr>
          <w:p w14:paraId="5B18FC6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OTHER REFERENCES</w:t>
            </w:r>
          </w:p>
        </w:tc>
        <w:tc>
          <w:tcPr>
            <w:tcW w:w="3272" w:type="pct"/>
            <w:gridSpan w:val="7"/>
            <w:tcBorders>
              <w:top w:val="single" w:sz="12" w:space="0" w:color="auto"/>
              <w:left w:val="single" w:sz="12" w:space="0" w:color="auto"/>
              <w:bottom w:val="single" w:sz="12" w:space="0" w:color="auto"/>
            </w:tcBorders>
          </w:tcPr>
          <w:p w14:paraId="689823E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w:t>
            </w:r>
          </w:p>
        </w:tc>
      </w:tr>
      <w:tr w:rsidR="000B53AD" w:rsidRPr="000B53AD" w14:paraId="440A5107" w14:textId="77777777" w:rsidTr="00D66CEA">
        <w:trPr>
          <w:trHeight w:val="20"/>
        </w:trPr>
        <w:tc>
          <w:tcPr>
            <w:tcW w:w="1728" w:type="pct"/>
            <w:gridSpan w:val="5"/>
            <w:tcBorders>
              <w:top w:val="single" w:sz="12" w:space="0" w:color="auto"/>
              <w:bottom w:val="single" w:sz="12" w:space="0" w:color="auto"/>
              <w:right w:val="single" w:sz="12" w:space="0" w:color="auto"/>
            </w:tcBorders>
            <w:vAlign w:val="center"/>
          </w:tcPr>
          <w:p w14:paraId="408908E4"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TOOLS AND EQUIPMENTS REQUIRED</w:t>
            </w:r>
          </w:p>
        </w:tc>
        <w:tc>
          <w:tcPr>
            <w:tcW w:w="3272" w:type="pct"/>
            <w:gridSpan w:val="7"/>
            <w:tcBorders>
              <w:top w:val="single" w:sz="12" w:space="0" w:color="auto"/>
              <w:left w:val="single" w:sz="12" w:space="0" w:color="auto"/>
              <w:bottom w:val="single" w:sz="12" w:space="0" w:color="auto"/>
            </w:tcBorders>
          </w:tcPr>
          <w:p w14:paraId="6426EACB"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Computer</w:t>
            </w:r>
          </w:p>
        </w:tc>
      </w:tr>
    </w:tbl>
    <w:p w14:paraId="5AD346D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76529DDE"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p w14:paraId="5A7F4B14" w14:textId="77777777" w:rsidR="000B53AD" w:rsidRPr="000B53AD" w:rsidRDefault="000B53AD" w:rsidP="000B53AD">
      <w:pPr>
        <w:spacing w:after="0" w:line="240" w:lineRule="auto"/>
        <w:rPr>
          <w:rFonts w:ascii="Arial Narrow" w:eastAsia="Times New Roman" w:hAnsi="Arial Narrow" w:cs="Times New Roman"/>
          <w:color w:val="FF0000"/>
          <w:sz w:val="21"/>
          <w:szCs w:val="21"/>
          <w:lang w:val="en-US" w:eastAsia="tr-TR"/>
        </w:rPr>
        <w:sectPr w:rsidR="000B53AD" w:rsidRPr="000B53AD" w:rsidSect="000B53AD">
          <w:pgSz w:w="11906" w:h="16838" w:code="9"/>
          <w:pgMar w:top="720" w:right="1134" w:bottom="720" w:left="1134" w:header="709" w:footer="709" w:gutter="0"/>
          <w:cols w:space="708"/>
        </w:sectPr>
      </w:pPr>
    </w:p>
    <w:p w14:paraId="60701AC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5163"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3"/>
        <w:gridCol w:w="8788"/>
      </w:tblGrid>
      <w:tr w:rsidR="000B53AD" w:rsidRPr="000B53AD" w14:paraId="54AF4D23" w14:textId="77777777" w:rsidTr="00D66CEA">
        <w:trPr>
          <w:trHeight w:val="20"/>
        </w:trPr>
        <w:tc>
          <w:tcPr>
            <w:tcW w:w="5000" w:type="pct"/>
            <w:gridSpan w:val="2"/>
            <w:tcBorders>
              <w:top w:val="single" w:sz="12" w:space="0" w:color="auto"/>
            </w:tcBorders>
            <w:vAlign w:val="center"/>
          </w:tcPr>
          <w:p w14:paraId="47C110D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SYLLABUS</w:t>
            </w:r>
          </w:p>
        </w:tc>
      </w:tr>
      <w:tr w:rsidR="000B53AD" w:rsidRPr="000B53AD" w14:paraId="629182A1" w14:textId="77777777" w:rsidTr="00D66CEA">
        <w:trPr>
          <w:trHeight w:val="20"/>
        </w:trPr>
        <w:tc>
          <w:tcPr>
            <w:tcW w:w="571" w:type="pct"/>
          </w:tcPr>
          <w:p w14:paraId="642F136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w:t>
            </w:r>
          </w:p>
        </w:tc>
        <w:tc>
          <w:tcPr>
            <w:tcW w:w="4429" w:type="pct"/>
          </w:tcPr>
          <w:p w14:paraId="7D092305"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TOPICS </w:t>
            </w:r>
          </w:p>
        </w:tc>
      </w:tr>
      <w:tr w:rsidR="000B53AD" w:rsidRPr="000B53AD" w14:paraId="18E0D9EA" w14:textId="77777777" w:rsidTr="00D66CEA">
        <w:trPr>
          <w:trHeight w:val="20"/>
        </w:trPr>
        <w:tc>
          <w:tcPr>
            <w:tcW w:w="571" w:type="pct"/>
            <w:vAlign w:val="center"/>
          </w:tcPr>
          <w:p w14:paraId="034D5899"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w:t>
            </w:r>
          </w:p>
        </w:tc>
        <w:tc>
          <w:tcPr>
            <w:tcW w:w="4429" w:type="pct"/>
          </w:tcPr>
          <w:p w14:paraId="494C8D9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Virtual Learning Environments</w:t>
            </w:r>
          </w:p>
        </w:tc>
      </w:tr>
      <w:tr w:rsidR="000B53AD" w:rsidRPr="000B53AD" w14:paraId="232291EC" w14:textId="77777777" w:rsidTr="00D66CEA">
        <w:trPr>
          <w:trHeight w:val="20"/>
        </w:trPr>
        <w:tc>
          <w:tcPr>
            <w:tcW w:w="571" w:type="pct"/>
            <w:vAlign w:val="center"/>
          </w:tcPr>
          <w:p w14:paraId="05149A63"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2</w:t>
            </w:r>
          </w:p>
        </w:tc>
        <w:tc>
          <w:tcPr>
            <w:tcW w:w="4429" w:type="pct"/>
          </w:tcPr>
          <w:p w14:paraId="02737A2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Social Networking</w:t>
            </w:r>
          </w:p>
        </w:tc>
      </w:tr>
      <w:tr w:rsidR="000B53AD" w:rsidRPr="000B53AD" w14:paraId="68AAB7FA" w14:textId="77777777" w:rsidTr="00D66CEA">
        <w:trPr>
          <w:trHeight w:val="20"/>
        </w:trPr>
        <w:tc>
          <w:tcPr>
            <w:tcW w:w="571" w:type="pct"/>
            <w:vAlign w:val="center"/>
          </w:tcPr>
          <w:p w14:paraId="0044DD76"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3</w:t>
            </w:r>
          </w:p>
        </w:tc>
        <w:tc>
          <w:tcPr>
            <w:tcW w:w="4429" w:type="pct"/>
          </w:tcPr>
          <w:p w14:paraId="6CF0B05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New Society Models for New Millenium</w:t>
            </w:r>
          </w:p>
        </w:tc>
      </w:tr>
      <w:tr w:rsidR="000B53AD" w:rsidRPr="000B53AD" w14:paraId="1BEECC2A" w14:textId="77777777" w:rsidTr="00D66CEA">
        <w:trPr>
          <w:trHeight w:val="20"/>
        </w:trPr>
        <w:tc>
          <w:tcPr>
            <w:tcW w:w="571" w:type="pct"/>
            <w:vAlign w:val="center"/>
          </w:tcPr>
          <w:p w14:paraId="7860D21A"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4</w:t>
            </w:r>
          </w:p>
        </w:tc>
        <w:tc>
          <w:tcPr>
            <w:tcW w:w="4429" w:type="pct"/>
          </w:tcPr>
          <w:p w14:paraId="356918F2"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Life Long Learning and Learning Society</w:t>
            </w:r>
          </w:p>
        </w:tc>
      </w:tr>
      <w:tr w:rsidR="000B53AD" w:rsidRPr="000B53AD" w14:paraId="0CC1166B" w14:textId="77777777" w:rsidTr="00D66CEA">
        <w:trPr>
          <w:trHeight w:val="20"/>
        </w:trPr>
        <w:tc>
          <w:tcPr>
            <w:tcW w:w="571" w:type="pct"/>
            <w:vAlign w:val="center"/>
          </w:tcPr>
          <w:p w14:paraId="331B2F57"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5</w:t>
            </w:r>
          </w:p>
        </w:tc>
        <w:tc>
          <w:tcPr>
            <w:tcW w:w="4429" w:type="pct"/>
          </w:tcPr>
          <w:p w14:paraId="34F3EC6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Virtual Learning Environments</w:t>
            </w:r>
          </w:p>
        </w:tc>
      </w:tr>
      <w:tr w:rsidR="000B53AD" w:rsidRPr="000B53AD" w14:paraId="42B7A453" w14:textId="77777777" w:rsidTr="00D66CEA">
        <w:trPr>
          <w:trHeight w:val="20"/>
        </w:trPr>
        <w:tc>
          <w:tcPr>
            <w:tcW w:w="571" w:type="pct"/>
            <w:vAlign w:val="center"/>
          </w:tcPr>
          <w:p w14:paraId="6685C908"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6</w:t>
            </w:r>
          </w:p>
        </w:tc>
        <w:tc>
          <w:tcPr>
            <w:tcW w:w="4429" w:type="pct"/>
          </w:tcPr>
          <w:p w14:paraId="357E20A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Virtual Schools</w:t>
            </w:r>
          </w:p>
        </w:tc>
      </w:tr>
      <w:tr w:rsidR="000B53AD" w:rsidRPr="000B53AD" w14:paraId="2BCC0F10" w14:textId="77777777" w:rsidTr="00D66CEA">
        <w:trPr>
          <w:trHeight w:val="20"/>
        </w:trPr>
        <w:tc>
          <w:tcPr>
            <w:tcW w:w="571" w:type="pct"/>
            <w:shd w:val="clear" w:color="auto" w:fill="auto"/>
            <w:vAlign w:val="center"/>
          </w:tcPr>
          <w:p w14:paraId="1A27CF15"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7</w:t>
            </w:r>
          </w:p>
        </w:tc>
        <w:tc>
          <w:tcPr>
            <w:tcW w:w="4429" w:type="pct"/>
            <w:shd w:val="clear" w:color="auto" w:fill="auto"/>
          </w:tcPr>
          <w:p w14:paraId="044024AF"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Virtual Mobility</w:t>
            </w:r>
          </w:p>
        </w:tc>
      </w:tr>
      <w:tr w:rsidR="000B53AD" w:rsidRPr="000B53AD" w14:paraId="7470FEC5" w14:textId="77777777" w:rsidTr="00D66CEA">
        <w:trPr>
          <w:trHeight w:val="20"/>
        </w:trPr>
        <w:tc>
          <w:tcPr>
            <w:tcW w:w="571" w:type="pct"/>
            <w:shd w:val="clear" w:color="auto" w:fill="D9D9D9"/>
            <w:vAlign w:val="center"/>
          </w:tcPr>
          <w:p w14:paraId="4E6AA936"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8</w:t>
            </w:r>
          </w:p>
        </w:tc>
        <w:tc>
          <w:tcPr>
            <w:tcW w:w="4429" w:type="pct"/>
            <w:shd w:val="clear" w:color="auto" w:fill="D9D9D9"/>
          </w:tcPr>
          <w:p w14:paraId="6CEA52A2"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MID-TERM EXAM </w:t>
            </w:r>
          </w:p>
        </w:tc>
      </w:tr>
      <w:tr w:rsidR="000B53AD" w:rsidRPr="000B53AD" w14:paraId="71CC5928" w14:textId="77777777" w:rsidTr="00D66CEA">
        <w:trPr>
          <w:trHeight w:val="20"/>
        </w:trPr>
        <w:tc>
          <w:tcPr>
            <w:tcW w:w="571" w:type="pct"/>
            <w:vAlign w:val="center"/>
          </w:tcPr>
          <w:p w14:paraId="2DEAB764"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9</w:t>
            </w:r>
          </w:p>
        </w:tc>
        <w:tc>
          <w:tcPr>
            <w:tcW w:w="4429" w:type="pct"/>
          </w:tcPr>
          <w:p w14:paraId="208A397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Learning Theories</w:t>
            </w:r>
          </w:p>
        </w:tc>
      </w:tr>
      <w:tr w:rsidR="000B53AD" w:rsidRPr="000B53AD" w14:paraId="6C41E712" w14:textId="77777777" w:rsidTr="00D66CEA">
        <w:trPr>
          <w:trHeight w:val="20"/>
        </w:trPr>
        <w:tc>
          <w:tcPr>
            <w:tcW w:w="571" w:type="pct"/>
            <w:vAlign w:val="center"/>
          </w:tcPr>
          <w:p w14:paraId="47855130"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10</w:t>
            </w:r>
          </w:p>
        </w:tc>
        <w:tc>
          <w:tcPr>
            <w:tcW w:w="4429" w:type="pct"/>
          </w:tcPr>
          <w:p w14:paraId="6088697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Online Learning Theories</w:t>
            </w:r>
          </w:p>
        </w:tc>
      </w:tr>
      <w:tr w:rsidR="000B53AD" w:rsidRPr="000B53AD" w14:paraId="0C1F5E7A" w14:textId="77777777" w:rsidTr="00D66CEA">
        <w:trPr>
          <w:trHeight w:val="20"/>
        </w:trPr>
        <w:tc>
          <w:tcPr>
            <w:tcW w:w="571" w:type="pct"/>
            <w:vAlign w:val="center"/>
          </w:tcPr>
          <w:p w14:paraId="374A8145"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11</w:t>
            </w:r>
          </w:p>
        </w:tc>
        <w:tc>
          <w:tcPr>
            <w:tcW w:w="4429" w:type="pct"/>
          </w:tcPr>
          <w:p w14:paraId="404E04EA"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Connectivism</w:t>
            </w:r>
          </w:p>
        </w:tc>
      </w:tr>
      <w:tr w:rsidR="000B53AD" w:rsidRPr="000B53AD" w14:paraId="5D410CD3" w14:textId="77777777" w:rsidTr="00D66CEA">
        <w:trPr>
          <w:trHeight w:val="20"/>
        </w:trPr>
        <w:tc>
          <w:tcPr>
            <w:tcW w:w="571" w:type="pct"/>
            <w:vAlign w:val="center"/>
          </w:tcPr>
          <w:p w14:paraId="2A781D27"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12</w:t>
            </w:r>
          </w:p>
        </w:tc>
        <w:tc>
          <w:tcPr>
            <w:tcW w:w="4429" w:type="pct"/>
          </w:tcPr>
          <w:p w14:paraId="5D0328C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Learning Ecology</w:t>
            </w:r>
          </w:p>
        </w:tc>
      </w:tr>
      <w:tr w:rsidR="000B53AD" w:rsidRPr="000B53AD" w14:paraId="2348DAAB" w14:textId="77777777" w:rsidTr="00D66CEA">
        <w:trPr>
          <w:trHeight w:val="20"/>
        </w:trPr>
        <w:tc>
          <w:tcPr>
            <w:tcW w:w="571" w:type="pct"/>
            <w:vAlign w:val="center"/>
          </w:tcPr>
          <w:p w14:paraId="2395D804"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13</w:t>
            </w:r>
          </w:p>
        </w:tc>
        <w:tc>
          <w:tcPr>
            <w:tcW w:w="4429" w:type="pct"/>
          </w:tcPr>
          <w:p w14:paraId="468CD15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Learning Networks</w:t>
            </w:r>
          </w:p>
        </w:tc>
      </w:tr>
      <w:tr w:rsidR="000B53AD" w:rsidRPr="000B53AD" w14:paraId="0D887E42" w14:textId="77777777" w:rsidTr="00D66CEA">
        <w:trPr>
          <w:trHeight w:val="20"/>
        </w:trPr>
        <w:tc>
          <w:tcPr>
            <w:tcW w:w="571" w:type="pct"/>
            <w:vAlign w:val="center"/>
          </w:tcPr>
          <w:p w14:paraId="3CF98B97"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14</w:t>
            </w:r>
          </w:p>
        </w:tc>
        <w:tc>
          <w:tcPr>
            <w:tcW w:w="4429" w:type="pct"/>
          </w:tcPr>
          <w:p w14:paraId="4C6D05E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Augmented Reality</w:t>
            </w:r>
          </w:p>
        </w:tc>
      </w:tr>
      <w:tr w:rsidR="000B53AD" w:rsidRPr="000B53AD" w14:paraId="556BE82A" w14:textId="77777777" w:rsidTr="00D66CEA">
        <w:trPr>
          <w:trHeight w:val="20"/>
        </w:trPr>
        <w:tc>
          <w:tcPr>
            <w:tcW w:w="571" w:type="pct"/>
            <w:tcBorders>
              <w:bottom w:val="single" w:sz="12" w:space="0" w:color="auto"/>
            </w:tcBorders>
            <w:shd w:val="clear" w:color="auto" w:fill="auto"/>
            <w:vAlign w:val="center"/>
          </w:tcPr>
          <w:p w14:paraId="48606FC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15</w:t>
            </w:r>
          </w:p>
        </w:tc>
        <w:tc>
          <w:tcPr>
            <w:tcW w:w="4429" w:type="pct"/>
            <w:tcBorders>
              <w:bottom w:val="single" w:sz="12" w:space="0" w:color="auto"/>
            </w:tcBorders>
            <w:shd w:val="clear" w:color="auto" w:fill="auto"/>
            <w:vAlign w:val="center"/>
          </w:tcPr>
          <w:p w14:paraId="36AE3D2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Extended Reality</w:t>
            </w:r>
          </w:p>
        </w:tc>
      </w:tr>
      <w:tr w:rsidR="000B53AD" w:rsidRPr="000B53AD" w14:paraId="65E9B179" w14:textId="77777777" w:rsidTr="00D66CEA">
        <w:trPr>
          <w:trHeight w:val="20"/>
        </w:trPr>
        <w:tc>
          <w:tcPr>
            <w:tcW w:w="571" w:type="pct"/>
            <w:tcBorders>
              <w:bottom w:val="single" w:sz="12" w:space="0" w:color="auto"/>
            </w:tcBorders>
            <w:shd w:val="clear" w:color="auto" w:fill="D9D9D9"/>
            <w:vAlign w:val="center"/>
          </w:tcPr>
          <w:p w14:paraId="27B6708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16-17</w:t>
            </w:r>
          </w:p>
        </w:tc>
        <w:tc>
          <w:tcPr>
            <w:tcW w:w="4429" w:type="pct"/>
            <w:tcBorders>
              <w:bottom w:val="single" w:sz="12" w:space="0" w:color="auto"/>
            </w:tcBorders>
            <w:shd w:val="clear" w:color="auto" w:fill="D9D9D9"/>
            <w:vAlign w:val="center"/>
          </w:tcPr>
          <w:p w14:paraId="1D0863C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FINAL EXAM</w:t>
            </w:r>
          </w:p>
        </w:tc>
      </w:tr>
    </w:tbl>
    <w:p w14:paraId="514A4E6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7824"/>
        <w:gridCol w:w="469"/>
        <w:gridCol w:w="469"/>
        <w:gridCol w:w="469"/>
      </w:tblGrid>
      <w:tr w:rsidR="000B53AD" w:rsidRPr="000B53AD" w14:paraId="684FEF91" w14:textId="77777777" w:rsidTr="00D66CEA">
        <w:tc>
          <w:tcPr>
            <w:tcW w:w="995" w:type="dxa"/>
          </w:tcPr>
          <w:p w14:paraId="2AAF2215"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No</w:t>
            </w:r>
          </w:p>
        </w:tc>
        <w:tc>
          <w:tcPr>
            <w:tcW w:w="8044" w:type="dxa"/>
          </w:tcPr>
          <w:p w14:paraId="1BBB56D9" w14:textId="77777777" w:rsidR="000B53AD" w:rsidRPr="000B53AD" w:rsidRDefault="000B53AD" w:rsidP="000B53AD">
            <w:pPr>
              <w:tabs>
                <w:tab w:val="right" w:pos="6984"/>
              </w:tabs>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Program Outcomes </w:t>
            </w:r>
            <w:r w:rsidRPr="000B53AD">
              <w:rPr>
                <w:rFonts w:ascii="Arial Narrow" w:eastAsia="Times New Roman" w:hAnsi="Arial Narrow" w:cs="Times New Roman"/>
                <w:b/>
                <w:sz w:val="21"/>
                <w:szCs w:val="21"/>
                <w:lang w:val="en-US" w:eastAsia="tr-TR"/>
              </w:rPr>
              <w:tab/>
            </w:r>
          </w:p>
        </w:tc>
        <w:tc>
          <w:tcPr>
            <w:tcW w:w="390" w:type="dxa"/>
          </w:tcPr>
          <w:p w14:paraId="7CFF86CA"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3</w:t>
            </w:r>
          </w:p>
        </w:tc>
        <w:tc>
          <w:tcPr>
            <w:tcW w:w="390" w:type="dxa"/>
          </w:tcPr>
          <w:p w14:paraId="71E2E9EB"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2</w:t>
            </w:r>
          </w:p>
        </w:tc>
        <w:tc>
          <w:tcPr>
            <w:tcW w:w="359" w:type="dxa"/>
          </w:tcPr>
          <w:p w14:paraId="2934C400"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1</w:t>
            </w:r>
          </w:p>
        </w:tc>
      </w:tr>
      <w:tr w:rsidR="000B53AD" w:rsidRPr="000B53AD" w14:paraId="2ED6D3D8" w14:textId="77777777" w:rsidTr="00D66CEA">
        <w:tc>
          <w:tcPr>
            <w:tcW w:w="995" w:type="dxa"/>
          </w:tcPr>
          <w:p w14:paraId="5DA67706"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w:t>
            </w:r>
          </w:p>
        </w:tc>
        <w:tc>
          <w:tcPr>
            <w:tcW w:w="8044" w:type="dxa"/>
          </w:tcPr>
          <w:p w14:paraId="563109DA"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390" w:type="dxa"/>
            <w:vAlign w:val="center"/>
          </w:tcPr>
          <w:p w14:paraId="3253E6E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90" w:type="dxa"/>
            <w:vAlign w:val="center"/>
          </w:tcPr>
          <w:p w14:paraId="57CD3B2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59" w:type="dxa"/>
            <w:vAlign w:val="center"/>
          </w:tcPr>
          <w:p w14:paraId="776312D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B861572" w14:textId="77777777" w:rsidTr="00D66CEA">
        <w:tc>
          <w:tcPr>
            <w:tcW w:w="995" w:type="dxa"/>
          </w:tcPr>
          <w:p w14:paraId="0289C430" w14:textId="77777777" w:rsidR="000B53AD" w:rsidRPr="000B53AD" w:rsidRDefault="000B53AD" w:rsidP="000B53AD">
            <w:pPr>
              <w:tabs>
                <w:tab w:val="left" w:pos="57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2</w:t>
            </w:r>
          </w:p>
        </w:tc>
        <w:tc>
          <w:tcPr>
            <w:tcW w:w="8044" w:type="dxa"/>
          </w:tcPr>
          <w:p w14:paraId="7A381A2F"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390" w:type="dxa"/>
            <w:vAlign w:val="center"/>
          </w:tcPr>
          <w:p w14:paraId="5551787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90" w:type="dxa"/>
            <w:vAlign w:val="center"/>
          </w:tcPr>
          <w:p w14:paraId="3187FDB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59" w:type="dxa"/>
            <w:vAlign w:val="center"/>
          </w:tcPr>
          <w:p w14:paraId="491E53E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00EFDB9" w14:textId="77777777" w:rsidTr="00D66CEA">
        <w:tc>
          <w:tcPr>
            <w:tcW w:w="995" w:type="dxa"/>
          </w:tcPr>
          <w:p w14:paraId="51F17D4C"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3</w:t>
            </w:r>
          </w:p>
        </w:tc>
        <w:tc>
          <w:tcPr>
            <w:tcW w:w="8044" w:type="dxa"/>
          </w:tcPr>
          <w:p w14:paraId="3860A001"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390" w:type="dxa"/>
            <w:vAlign w:val="center"/>
          </w:tcPr>
          <w:p w14:paraId="6DE7269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90" w:type="dxa"/>
            <w:vAlign w:val="center"/>
          </w:tcPr>
          <w:p w14:paraId="57BF919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59" w:type="dxa"/>
            <w:vAlign w:val="center"/>
          </w:tcPr>
          <w:p w14:paraId="6B40627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690A0F82" w14:textId="77777777" w:rsidTr="00D66CEA">
        <w:tc>
          <w:tcPr>
            <w:tcW w:w="995" w:type="dxa"/>
          </w:tcPr>
          <w:p w14:paraId="7A28718E"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4</w:t>
            </w:r>
          </w:p>
        </w:tc>
        <w:tc>
          <w:tcPr>
            <w:tcW w:w="8044" w:type="dxa"/>
          </w:tcPr>
          <w:p w14:paraId="7C993C22"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390" w:type="dxa"/>
            <w:vAlign w:val="center"/>
          </w:tcPr>
          <w:p w14:paraId="1DA4E5C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90" w:type="dxa"/>
            <w:vAlign w:val="center"/>
          </w:tcPr>
          <w:p w14:paraId="5A0EEB4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59" w:type="dxa"/>
            <w:vAlign w:val="center"/>
          </w:tcPr>
          <w:p w14:paraId="0964547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4009EB6B" w14:textId="77777777" w:rsidTr="00D66CEA">
        <w:tc>
          <w:tcPr>
            <w:tcW w:w="995" w:type="dxa"/>
          </w:tcPr>
          <w:p w14:paraId="4201CEBC"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5</w:t>
            </w:r>
          </w:p>
        </w:tc>
        <w:tc>
          <w:tcPr>
            <w:tcW w:w="8044" w:type="dxa"/>
          </w:tcPr>
          <w:p w14:paraId="5A64DA56"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390" w:type="dxa"/>
            <w:vAlign w:val="center"/>
          </w:tcPr>
          <w:p w14:paraId="6A18FF7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90" w:type="dxa"/>
            <w:vAlign w:val="center"/>
          </w:tcPr>
          <w:p w14:paraId="5C0E4DF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59" w:type="dxa"/>
            <w:vAlign w:val="center"/>
          </w:tcPr>
          <w:p w14:paraId="2BD25B6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39EE760C" w14:textId="77777777" w:rsidTr="00D66CEA">
        <w:tc>
          <w:tcPr>
            <w:tcW w:w="995" w:type="dxa"/>
          </w:tcPr>
          <w:p w14:paraId="57992FA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6</w:t>
            </w:r>
          </w:p>
        </w:tc>
        <w:tc>
          <w:tcPr>
            <w:tcW w:w="8044" w:type="dxa"/>
          </w:tcPr>
          <w:p w14:paraId="2AC5F3F5"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0B53AD">
              <w:rPr>
                <w:rFonts w:ascii="Arial Narrow" w:eastAsia="Times New Roman" w:hAnsi="Arial Narrow" w:cs="Times New Roman"/>
                <w:color w:val="333333"/>
                <w:sz w:val="21"/>
                <w:szCs w:val="21"/>
                <w:highlight w:val="lightGray"/>
                <w:lang w:val="en-US" w:eastAsia="tr-TR"/>
              </w:rPr>
              <w:t xml:space="preserve"> </w:t>
            </w:r>
          </w:p>
        </w:tc>
        <w:tc>
          <w:tcPr>
            <w:tcW w:w="390" w:type="dxa"/>
            <w:vAlign w:val="center"/>
          </w:tcPr>
          <w:p w14:paraId="072CD32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90" w:type="dxa"/>
            <w:vAlign w:val="center"/>
          </w:tcPr>
          <w:p w14:paraId="5DAC334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59" w:type="dxa"/>
            <w:vAlign w:val="center"/>
          </w:tcPr>
          <w:p w14:paraId="32386E5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3C5CA732" w14:textId="77777777" w:rsidTr="00D66CEA">
        <w:tc>
          <w:tcPr>
            <w:tcW w:w="995" w:type="dxa"/>
          </w:tcPr>
          <w:p w14:paraId="0C336DCC"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7</w:t>
            </w:r>
          </w:p>
        </w:tc>
        <w:tc>
          <w:tcPr>
            <w:tcW w:w="8044" w:type="dxa"/>
          </w:tcPr>
          <w:p w14:paraId="2C07F0DF"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390" w:type="dxa"/>
            <w:vAlign w:val="center"/>
          </w:tcPr>
          <w:p w14:paraId="47B0529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90" w:type="dxa"/>
            <w:vAlign w:val="center"/>
          </w:tcPr>
          <w:p w14:paraId="525DFBF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59" w:type="dxa"/>
            <w:vAlign w:val="center"/>
          </w:tcPr>
          <w:p w14:paraId="7A98360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6C8D10C3" w14:textId="77777777" w:rsidTr="00D66CEA">
        <w:tc>
          <w:tcPr>
            <w:tcW w:w="995" w:type="dxa"/>
          </w:tcPr>
          <w:p w14:paraId="4986F31E"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8</w:t>
            </w:r>
          </w:p>
        </w:tc>
        <w:tc>
          <w:tcPr>
            <w:tcW w:w="8044" w:type="dxa"/>
          </w:tcPr>
          <w:p w14:paraId="5929AA73"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390" w:type="dxa"/>
            <w:vAlign w:val="center"/>
          </w:tcPr>
          <w:p w14:paraId="2E7CF4D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90" w:type="dxa"/>
            <w:vAlign w:val="center"/>
          </w:tcPr>
          <w:p w14:paraId="0AC9A7A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59" w:type="dxa"/>
            <w:vAlign w:val="center"/>
          </w:tcPr>
          <w:p w14:paraId="7530CF4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64FC5B5C" w14:textId="77777777" w:rsidTr="00D66CEA">
        <w:tc>
          <w:tcPr>
            <w:tcW w:w="995" w:type="dxa"/>
          </w:tcPr>
          <w:p w14:paraId="7AC902BF" w14:textId="77777777" w:rsidR="000B53AD" w:rsidRPr="000B53AD" w:rsidRDefault="000B53AD" w:rsidP="000B53AD">
            <w:pPr>
              <w:tabs>
                <w:tab w:val="left" w:pos="70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9</w:t>
            </w:r>
          </w:p>
        </w:tc>
        <w:tc>
          <w:tcPr>
            <w:tcW w:w="8044" w:type="dxa"/>
          </w:tcPr>
          <w:p w14:paraId="0C7B479C"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390" w:type="dxa"/>
            <w:vAlign w:val="center"/>
          </w:tcPr>
          <w:p w14:paraId="7076E6A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90" w:type="dxa"/>
            <w:vAlign w:val="center"/>
          </w:tcPr>
          <w:p w14:paraId="1C7AF98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59" w:type="dxa"/>
            <w:vAlign w:val="center"/>
          </w:tcPr>
          <w:p w14:paraId="34C42CE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DC5139F" w14:textId="77777777" w:rsidTr="00D66CEA">
        <w:tc>
          <w:tcPr>
            <w:tcW w:w="995" w:type="dxa"/>
          </w:tcPr>
          <w:p w14:paraId="4049BB6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10</w:t>
            </w:r>
          </w:p>
        </w:tc>
        <w:tc>
          <w:tcPr>
            <w:tcW w:w="8044" w:type="dxa"/>
          </w:tcPr>
          <w:p w14:paraId="67A7363B"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the workers, policy makers and practitioners to support the field with national, international and interdisciplinary studies.</w:t>
            </w:r>
          </w:p>
        </w:tc>
        <w:tc>
          <w:tcPr>
            <w:tcW w:w="390" w:type="dxa"/>
            <w:vAlign w:val="center"/>
          </w:tcPr>
          <w:p w14:paraId="14D8712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90" w:type="dxa"/>
            <w:vAlign w:val="center"/>
          </w:tcPr>
          <w:p w14:paraId="4E7947A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59" w:type="dxa"/>
            <w:vAlign w:val="center"/>
          </w:tcPr>
          <w:p w14:paraId="1DBE6F6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0244AB0B" w14:textId="77777777" w:rsidTr="00D66CEA">
        <w:tc>
          <w:tcPr>
            <w:tcW w:w="995" w:type="dxa"/>
          </w:tcPr>
          <w:p w14:paraId="7C8E73A1"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11</w:t>
            </w:r>
          </w:p>
        </w:tc>
        <w:tc>
          <w:tcPr>
            <w:tcW w:w="8044" w:type="dxa"/>
          </w:tcPr>
          <w:p w14:paraId="7FF6E284"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390" w:type="dxa"/>
            <w:vAlign w:val="center"/>
          </w:tcPr>
          <w:p w14:paraId="3D5CEC0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90" w:type="dxa"/>
            <w:vAlign w:val="center"/>
          </w:tcPr>
          <w:p w14:paraId="30D8593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59" w:type="dxa"/>
            <w:vAlign w:val="center"/>
          </w:tcPr>
          <w:p w14:paraId="76E31FB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B1547EA" w14:textId="77777777" w:rsidTr="00D66CEA">
        <w:tc>
          <w:tcPr>
            <w:tcW w:w="995" w:type="dxa"/>
          </w:tcPr>
          <w:p w14:paraId="1F62665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12</w:t>
            </w:r>
          </w:p>
        </w:tc>
        <w:tc>
          <w:tcPr>
            <w:tcW w:w="8044" w:type="dxa"/>
          </w:tcPr>
          <w:p w14:paraId="1CFCEAEE"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390" w:type="dxa"/>
            <w:vAlign w:val="center"/>
          </w:tcPr>
          <w:p w14:paraId="2DCD765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90" w:type="dxa"/>
            <w:vAlign w:val="center"/>
          </w:tcPr>
          <w:p w14:paraId="3E41C53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59" w:type="dxa"/>
            <w:vAlign w:val="center"/>
          </w:tcPr>
          <w:p w14:paraId="7C36BD9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9CAC1EB" w14:textId="77777777" w:rsidTr="00D66CEA">
        <w:tc>
          <w:tcPr>
            <w:tcW w:w="995" w:type="dxa"/>
          </w:tcPr>
          <w:p w14:paraId="5A74BD0A"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13</w:t>
            </w:r>
          </w:p>
        </w:tc>
        <w:tc>
          <w:tcPr>
            <w:tcW w:w="8044" w:type="dxa"/>
          </w:tcPr>
          <w:p w14:paraId="4B850B17"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390" w:type="dxa"/>
            <w:vAlign w:val="center"/>
          </w:tcPr>
          <w:p w14:paraId="4A073EC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90" w:type="dxa"/>
            <w:vAlign w:val="center"/>
          </w:tcPr>
          <w:p w14:paraId="12FF644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59" w:type="dxa"/>
            <w:vAlign w:val="center"/>
          </w:tcPr>
          <w:p w14:paraId="6AB7D74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A78E4EA" w14:textId="77777777" w:rsidTr="00D66CEA">
        <w:tc>
          <w:tcPr>
            <w:tcW w:w="995" w:type="dxa"/>
          </w:tcPr>
          <w:p w14:paraId="627E2943"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14</w:t>
            </w:r>
          </w:p>
        </w:tc>
        <w:tc>
          <w:tcPr>
            <w:tcW w:w="8044" w:type="dxa"/>
          </w:tcPr>
          <w:p w14:paraId="1D01E7D4"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390" w:type="dxa"/>
            <w:vAlign w:val="center"/>
          </w:tcPr>
          <w:p w14:paraId="6D27667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90" w:type="dxa"/>
            <w:vAlign w:val="center"/>
          </w:tcPr>
          <w:p w14:paraId="1B93A54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59" w:type="dxa"/>
            <w:vAlign w:val="center"/>
          </w:tcPr>
          <w:p w14:paraId="0A383C9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00CE0611" w14:textId="77777777" w:rsidTr="00D66CEA">
        <w:tc>
          <w:tcPr>
            <w:tcW w:w="995" w:type="dxa"/>
          </w:tcPr>
          <w:p w14:paraId="7AF2B51A"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15</w:t>
            </w:r>
          </w:p>
        </w:tc>
        <w:tc>
          <w:tcPr>
            <w:tcW w:w="8044" w:type="dxa"/>
          </w:tcPr>
          <w:p w14:paraId="4C1AAD51"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0B53AD">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390" w:type="dxa"/>
            <w:vAlign w:val="center"/>
          </w:tcPr>
          <w:p w14:paraId="3677D47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90" w:type="dxa"/>
            <w:vAlign w:val="center"/>
          </w:tcPr>
          <w:p w14:paraId="2E1EC37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59" w:type="dxa"/>
            <w:vAlign w:val="center"/>
          </w:tcPr>
          <w:p w14:paraId="6D3E0EE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91367B3" w14:textId="77777777" w:rsidTr="00D66CEA">
        <w:tc>
          <w:tcPr>
            <w:tcW w:w="995" w:type="dxa"/>
          </w:tcPr>
          <w:p w14:paraId="7ACB675B"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8044" w:type="dxa"/>
          </w:tcPr>
          <w:p w14:paraId="6848FC34"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 None. 2: Partially. 3: Completely.</w:t>
            </w:r>
          </w:p>
        </w:tc>
        <w:tc>
          <w:tcPr>
            <w:tcW w:w="390" w:type="dxa"/>
          </w:tcPr>
          <w:p w14:paraId="53003CB8"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90" w:type="dxa"/>
          </w:tcPr>
          <w:p w14:paraId="4B2632EA"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59" w:type="dxa"/>
          </w:tcPr>
          <w:p w14:paraId="137C0D35"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r>
    </w:tbl>
    <w:p w14:paraId="187DEF68"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p w14:paraId="32563728"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Date:</w:t>
      </w:r>
    </w:p>
    <w:p w14:paraId="308ED339"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Instructor(s):</w:t>
      </w:r>
      <w:r w:rsidRPr="000B53AD">
        <w:rPr>
          <w:rFonts w:ascii="Arial Narrow" w:eastAsia="Times New Roman" w:hAnsi="Arial Narrow" w:cs="Times New Roman"/>
          <w:sz w:val="20"/>
          <w:szCs w:val="20"/>
          <w:lang w:val="en-US" w:eastAsia="tr-TR"/>
        </w:rPr>
        <w:t xml:space="preserve">   </w:t>
      </w:r>
    </w:p>
    <w:p w14:paraId="7249F571"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Signature:</w:t>
      </w:r>
      <w:r w:rsidRPr="000B53AD">
        <w:rPr>
          <w:rFonts w:ascii="Arial Narrow" w:eastAsia="Times New Roman" w:hAnsi="Arial Narrow" w:cs="Times New Roman"/>
          <w:sz w:val="20"/>
          <w:szCs w:val="20"/>
          <w:lang w:val="en-US" w:eastAsia="tr-TR"/>
        </w:rPr>
        <w:t xml:space="preserve"> </w:t>
      </w:r>
    </w:p>
    <w:p w14:paraId="3E577214" w14:textId="2DC6895D" w:rsidR="000B53AD" w:rsidRDefault="000B53AD">
      <w:pPr>
        <w:spacing w:after="160" w:line="278" w:lineRule="auto"/>
        <w:rPr>
          <w:rFonts w:ascii="Arial Narrow" w:eastAsia="Times New Roman" w:hAnsi="Arial Narrow" w:cs="Times New Roman"/>
          <w:b/>
          <w:sz w:val="20"/>
          <w:szCs w:val="20"/>
          <w:lang w:val="en-US" w:eastAsia="tr-TR"/>
        </w:rPr>
      </w:pPr>
      <w:r>
        <w:rPr>
          <w:rFonts w:ascii="Arial Narrow" w:eastAsia="Times New Roman" w:hAnsi="Arial Narrow" w:cs="Times New Roman"/>
          <w:b/>
          <w:sz w:val="20"/>
          <w:szCs w:val="20"/>
          <w:lang w:val="en-US" w:eastAsia="tr-TR"/>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0B53AD" w:rsidRPr="000B53AD" w14:paraId="481A0748" w14:textId="77777777" w:rsidTr="00D66CEA">
        <w:tc>
          <w:tcPr>
            <w:tcW w:w="1800" w:type="dxa"/>
            <w:vAlign w:val="center"/>
          </w:tcPr>
          <w:p w14:paraId="3957694D"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r w:rsidRPr="000B53AD">
              <w:rPr>
                <w:rFonts w:ascii="Verdana" w:eastAsia="Times New Roman" w:hAnsi="Verdana" w:cs="Times New Roman"/>
                <w:b/>
                <w:noProof/>
                <w:sz w:val="20"/>
                <w:szCs w:val="20"/>
                <w:lang w:eastAsia="tr-TR"/>
              </w:rPr>
              <w:lastRenderedPageBreak/>
              <w:drawing>
                <wp:inline distT="0" distB="0" distL="0" distR="0" wp14:anchorId="22C3D2A1" wp14:editId="71825ADB">
                  <wp:extent cx="779145" cy="779145"/>
                  <wp:effectExtent l="0" t="0" r="1905" b="1905"/>
                  <wp:docPr id="305979518"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696F8DC1"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T.C.</w:t>
            </w:r>
          </w:p>
          <w:p w14:paraId="779E1CB2"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ESKİŞEHİR OSMANGAZİ ÜNİVERSİTESİ</w:t>
            </w:r>
          </w:p>
          <w:p w14:paraId="07BFD4F9"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EĞİTİM BİLİMLERİ ENSTİTÜSÜ</w:t>
            </w:r>
          </w:p>
          <w:p w14:paraId="655A151E"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p>
          <w:p w14:paraId="4BE916BC" w14:textId="77777777" w:rsidR="000B53AD" w:rsidRPr="000B53AD" w:rsidRDefault="000B53AD" w:rsidP="000B53AD">
            <w:pPr>
              <w:spacing w:after="0" w:line="240" w:lineRule="auto"/>
              <w:jc w:val="right"/>
              <w:outlineLvl w:val="0"/>
              <w:rPr>
                <w:rFonts w:ascii="Verdana" w:eastAsia="Times New Roman" w:hAnsi="Verdana" w:cs="Times New Roman"/>
                <w:b/>
                <w:sz w:val="26"/>
                <w:szCs w:val="26"/>
                <w:lang w:val="en-US" w:eastAsia="tr-TR"/>
              </w:rPr>
            </w:pPr>
            <w:r w:rsidRPr="000B53AD">
              <w:rPr>
                <w:rFonts w:ascii="Verdana" w:eastAsia="Times New Roman" w:hAnsi="Verdana" w:cs="Times New Roman"/>
                <w:b/>
                <w:sz w:val="20"/>
                <w:szCs w:val="20"/>
                <w:lang w:val="en-US" w:eastAsia="tr-TR"/>
              </w:rPr>
              <w:t xml:space="preserve"> </w:t>
            </w:r>
            <w:r w:rsidRPr="000B53AD">
              <w:rPr>
                <w:rFonts w:ascii="Verdana" w:eastAsia="Times New Roman" w:hAnsi="Verdana" w:cs="Times New Roman"/>
                <w:b/>
                <w:sz w:val="26"/>
                <w:szCs w:val="26"/>
                <w:lang w:val="en-US" w:eastAsia="tr-TR"/>
              </w:rPr>
              <w:t xml:space="preserve">DERS BİLGİ FORMU (İngilizce) </w:t>
            </w:r>
          </w:p>
        </w:tc>
      </w:tr>
    </w:tbl>
    <w:p w14:paraId="29963EF5" w14:textId="77777777" w:rsidR="000B53AD" w:rsidRPr="000B53AD" w:rsidRDefault="000B53AD" w:rsidP="000B53AD">
      <w:pPr>
        <w:spacing w:after="0" w:line="240" w:lineRule="auto"/>
        <w:outlineLvl w:val="0"/>
        <w:rPr>
          <w:rFonts w:ascii="Arial Narrow" w:eastAsia="Times New Roman" w:hAnsi="Arial Narrow" w:cs="Times New Roman"/>
          <w:b/>
          <w:sz w:val="24"/>
          <w:szCs w:val="24"/>
          <w:lang w:val="en-US" w:eastAsia="tr-TR"/>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0B53AD" w:rsidRPr="000B53AD" w14:paraId="697F19C5" w14:textId="77777777" w:rsidTr="00D66CEA">
        <w:tc>
          <w:tcPr>
            <w:tcW w:w="1275" w:type="dxa"/>
            <w:vAlign w:val="center"/>
          </w:tcPr>
          <w:p w14:paraId="03FA02C4" w14:textId="77777777" w:rsidR="000B53AD" w:rsidRPr="000B53AD" w:rsidRDefault="000B53AD" w:rsidP="000B53AD">
            <w:pPr>
              <w:spacing w:after="0" w:line="240" w:lineRule="auto"/>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tc>
        <w:tc>
          <w:tcPr>
            <w:tcW w:w="1785" w:type="dxa"/>
            <w:vAlign w:val="center"/>
          </w:tcPr>
          <w:p w14:paraId="2948D0CD"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Fall </w:t>
            </w:r>
          </w:p>
        </w:tc>
      </w:tr>
    </w:tbl>
    <w:p w14:paraId="4C0C777A" w14:textId="77777777" w:rsidR="000B53AD" w:rsidRPr="000B53AD" w:rsidRDefault="000B53AD" w:rsidP="000B53AD">
      <w:pPr>
        <w:spacing w:after="0" w:line="240" w:lineRule="auto"/>
        <w:jc w:val="right"/>
        <w:outlineLvl w:val="0"/>
        <w:rPr>
          <w:rFonts w:ascii="Arial Narrow" w:eastAsia="Times New Roman" w:hAnsi="Arial Narrow" w:cs="Times New Roman"/>
          <w:b/>
          <w:sz w:val="21"/>
          <w:szCs w:val="21"/>
          <w:lang w:val="en-US" w:eastAsia="tr-TR"/>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0B53AD" w:rsidRPr="000B53AD" w14:paraId="0970D074" w14:textId="77777777" w:rsidTr="00D66CEA">
        <w:tc>
          <w:tcPr>
            <w:tcW w:w="1620" w:type="dxa"/>
            <w:vAlign w:val="center"/>
          </w:tcPr>
          <w:p w14:paraId="15506627" w14:textId="77777777" w:rsidR="000B53AD" w:rsidRPr="000B53AD" w:rsidRDefault="000B53AD" w:rsidP="000B53AD">
            <w:pPr>
              <w:spacing w:after="0" w:line="240" w:lineRule="auto"/>
              <w:ind w:left="-180" w:right="-108"/>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CODE</w:t>
            </w:r>
          </w:p>
        </w:tc>
        <w:tc>
          <w:tcPr>
            <w:tcW w:w="1788" w:type="dxa"/>
            <w:vAlign w:val="center"/>
          </w:tcPr>
          <w:p w14:paraId="486BB00C" w14:textId="018F43B3" w:rsidR="000B53AD" w:rsidRPr="000B53AD" w:rsidRDefault="005E2867" w:rsidP="000B53AD">
            <w:pPr>
              <w:spacing w:after="0" w:line="240" w:lineRule="auto"/>
              <w:outlineLvl w:val="0"/>
              <w:rPr>
                <w:rFonts w:ascii="Arial Narrow" w:eastAsia="Times New Roman" w:hAnsi="Arial Narrow" w:cs="Times New Roman"/>
                <w:sz w:val="21"/>
                <w:szCs w:val="21"/>
                <w:highlight w:val="lightGray"/>
                <w:lang w:val="en-US" w:eastAsia="tr-TR"/>
              </w:rPr>
            </w:pPr>
            <w:r w:rsidRPr="00192AB1">
              <w:rPr>
                <w:rFonts w:ascii="Arial Narrow" w:eastAsia="Times New Roman" w:hAnsi="Arial Narrow" w:cs="Times New Roman"/>
                <w:sz w:val="21"/>
                <w:szCs w:val="21"/>
                <w:highlight w:val="lightGray"/>
                <w:lang w:val="en-US" w:eastAsia="tr-TR"/>
              </w:rPr>
              <w:t>5419010</w:t>
            </w:r>
            <w:r>
              <w:rPr>
                <w:rFonts w:ascii="Arial Narrow" w:eastAsia="Times New Roman" w:hAnsi="Arial Narrow" w:cs="Times New Roman"/>
                <w:sz w:val="21"/>
                <w:szCs w:val="21"/>
                <w:highlight w:val="lightGray"/>
                <w:lang w:val="en-US" w:eastAsia="tr-TR"/>
              </w:rPr>
              <w:t>26</w:t>
            </w:r>
          </w:p>
        </w:tc>
        <w:tc>
          <w:tcPr>
            <w:tcW w:w="1632" w:type="dxa"/>
            <w:vAlign w:val="center"/>
          </w:tcPr>
          <w:p w14:paraId="664D99F1" w14:textId="77777777" w:rsidR="000B53AD" w:rsidRPr="000B53AD" w:rsidRDefault="000B53AD" w:rsidP="000B53AD">
            <w:pPr>
              <w:spacing w:after="0" w:line="240" w:lineRule="auto"/>
              <w:ind w:left="-96" w:right="-108"/>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NAME</w:t>
            </w:r>
          </w:p>
        </w:tc>
        <w:tc>
          <w:tcPr>
            <w:tcW w:w="5040" w:type="dxa"/>
            <w:vAlign w:val="center"/>
          </w:tcPr>
          <w:p w14:paraId="4A17ADBC"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highlight w:val="lightGray"/>
                <w:lang w:val="en-US" w:eastAsia="tr-TR"/>
              </w:rPr>
              <w:t>Strategic Planning in Higher Education</w:t>
            </w:r>
          </w:p>
        </w:tc>
      </w:tr>
    </w:tbl>
    <w:p w14:paraId="47F9ACBC"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 xml:space="preserve">                                                   </w:t>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t xml:space="preserve">      </w:t>
      </w:r>
    </w:p>
    <w:tbl>
      <w:tblPr>
        <w:tblW w:w="5126"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18"/>
        <w:gridCol w:w="274"/>
        <w:gridCol w:w="1089"/>
        <w:gridCol w:w="731"/>
        <w:gridCol w:w="154"/>
        <w:gridCol w:w="319"/>
        <w:gridCol w:w="861"/>
        <w:gridCol w:w="636"/>
        <w:gridCol w:w="91"/>
        <w:gridCol w:w="2072"/>
        <w:gridCol w:w="128"/>
        <w:gridCol w:w="1935"/>
      </w:tblGrid>
      <w:tr w:rsidR="000B53AD" w:rsidRPr="000B53AD" w14:paraId="1D3702BF" w14:textId="77777777" w:rsidTr="00D66CEA">
        <w:trPr>
          <w:trHeight w:val="166"/>
        </w:trPr>
        <w:tc>
          <w:tcPr>
            <w:tcW w:w="529" w:type="pct"/>
            <w:vMerge w:val="restart"/>
            <w:tcBorders>
              <w:top w:val="single" w:sz="12" w:space="0" w:color="auto"/>
              <w:left w:val="single" w:sz="12" w:space="0" w:color="auto"/>
              <w:bottom w:val="single" w:sz="4" w:space="0" w:color="auto"/>
              <w:right w:val="single" w:sz="4" w:space="0" w:color="auto"/>
            </w:tcBorders>
            <w:vAlign w:val="center"/>
          </w:tcPr>
          <w:p w14:paraId="506483C9" w14:textId="77777777" w:rsidR="000B53AD" w:rsidRPr="000B53AD" w:rsidRDefault="000B53AD" w:rsidP="000B53AD">
            <w:pPr>
              <w:spacing w:after="0" w:line="240" w:lineRule="auto"/>
              <w:ind w:left="-108" w:right="-105"/>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tc>
        <w:tc>
          <w:tcPr>
            <w:tcW w:w="1566" w:type="pct"/>
            <w:gridSpan w:val="6"/>
            <w:tcBorders>
              <w:top w:val="single" w:sz="12" w:space="0" w:color="auto"/>
              <w:left w:val="single" w:sz="4" w:space="0" w:color="auto"/>
              <w:bottom w:val="single" w:sz="4" w:space="0" w:color="auto"/>
              <w:right w:val="single" w:sz="12" w:space="0" w:color="auto"/>
            </w:tcBorders>
            <w:vAlign w:val="center"/>
          </w:tcPr>
          <w:p w14:paraId="3B20878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WEEKLY COURSE PERIOD</w:t>
            </w:r>
          </w:p>
        </w:tc>
        <w:tc>
          <w:tcPr>
            <w:tcW w:w="2905" w:type="pct"/>
            <w:gridSpan w:val="6"/>
            <w:tcBorders>
              <w:top w:val="single" w:sz="12" w:space="0" w:color="auto"/>
              <w:left w:val="single" w:sz="12" w:space="0" w:color="auto"/>
              <w:bottom w:val="single" w:sz="4" w:space="0" w:color="auto"/>
              <w:right w:val="single" w:sz="12" w:space="0" w:color="auto"/>
            </w:tcBorders>
            <w:vAlign w:val="center"/>
          </w:tcPr>
          <w:p w14:paraId="69FCAAF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OF</w:t>
            </w:r>
          </w:p>
        </w:tc>
      </w:tr>
      <w:tr w:rsidR="000B53AD" w:rsidRPr="000B53AD" w14:paraId="57C52FEE" w14:textId="77777777" w:rsidTr="00D66CEA">
        <w:trPr>
          <w:trHeight w:val="224"/>
        </w:trPr>
        <w:tc>
          <w:tcPr>
            <w:tcW w:w="529" w:type="pct"/>
            <w:vMerge/>
            <w:tcBorders>
              <w:top w:val="single" w:sz="4" w:space="0" w:color="auto"/>
              <w:left w:val="single" w:sz="12" w:space="0" w:color="auto"/>
              <w:bottom w:val="single" w:sz="4" w:space="0" w:color="auto"/>
              <w:right w:val="single" w:sz="4" w:space="0" w:color="auto"/>
            </w:tcBorders>
            <w:vAlign w:val="center"/>
          </w:tcPr>
          <w:p w14:paraId="62712463"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98DE35A" w14:textId="77777777" w:rsidR="000B53AD" w:rsidRPr="000B53AD" w:rsidRDefault="000B53AD" w:rsidP="000B53AD">
            <w:pPr>
              <w:spacing w:after="0" w:line="240" w:lineRule="auto"/>
              <w:ind w:left="-111" w:right="-107"/>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Theory</w:t>
            </w:r>
          </w:p>
        </w:tc>
        <w:tc>
          <w:tcPr>
            <w:tcW w:w="553" w:type="pct"/>
            <w:tcBorders>
              <w:top w:val="single" w:sz="4" w:space="0" w:color="auto"/>
              <w:left w:val="single" w:sz="4" w:space="0" w:color="auto"/>
              <w:bottom w:val="single" w:sz="4" w:space="0" w:color="auto"/>
              <w:right w:val="single" w:sz="4" w:space="0" w:color="auto"/>
            </w:tcBorders>
            <w:vAlign w:val="center"/>
          </w:tcPr>
          <w:p w14:paraId="4357B11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Practice</w:t>
            </w:r>
          </w:p>
        </w:tc>
        <w:tc>
          <w:tcPr>
            <w:tcW w:w="610" w:type="pct"/>
            <w:gridSpan w:val="3"/>
            <w:tcBorders>
              <w:top w:val="single" w:sz="4" w:space="0" w:color="auto"/>
              <w:left w:val="single" w:sz="4" w:space="0" w:color="auto"/>
              <w:bottom w:val="single" w:sz="4" w:space="0" w:color="auto"/>
              <w:right w:val="single" w:sz="12" w:space="0" w:color="auto"/>
            </w:tcBorders>
            <w:vAlign w:val="center"/>
          </w:tcPr>
          <w:p w14:paraId="16308397"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Labratory</w:t>
            </w:r>
          </w:p>
        </w:tc>
        <w:tc>
          <w:tcPr>
            <w:tcW w:w="437" w:type="pct"/>
            <w:tcBorders>
              <w:top w:val="single" w:sz="4" w:space="0" w:color="auto"/>
              <w:left w:val="single" w:sz="12" w:space="0" w:color="auto"/>
              <w:bottom w:val="single" w:sz="4" w:space="0" w:color="auto"/>
              <w:right w:val="single" w:sz="4" w:space="0" w:color="auto"/>
            </w:tcBorders>
            <w:vAlign w:val="center"/>
          </w:tcPr>
          <w:p w14:paraId="5E34E3F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Credit</w:t>
            </w:r>
          </w:p>
        </w:tc>
        <w:tc>
          <w:tcPr>
            <w:tcW w:w="323" w:type="pct"/>
            <w:tcBorders>
              <w:top w:val="single" w:sz="4" w:space="0" w:color="auto"/>
              <w:left w:val="single" w:sz="4" w:space="0" w:color="auto"/>
              <w:bottom w:val="single" w:sz="4" w:space="0" w:color="auto"/>
              <w:right w:val="single" w:sz="4" w:space="0" w:color="auto"/>
            </w:tcBorders>
            <w:vAlign w:val="center"/>
          </w:tcPr>
          <w:p w14:paraId="2E1B3A3A"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ECTS</w:t>
            </w:r>
          </w:p>
        </w:tc>
        <w:tc>
          <w:tcPr>
            <w:tcW w:w="1163" w:type="pct"/>
            <w:gridSpan w:val="3"/>
            <w:tcBorders>
              <w:top w:val="single" w:sz="4" w:space="0" w:color="auto"/>
              <w:left w:val="single" w:sz="4" w:space="0" w:color="auto"/>
              <w:bottom w:val="single" w:sz="4" w:space="0" w:color="auto"/>
              <w:right w:val="single" w:sz="4" w:space="0" w:color="auto"/>
            </w:tcBorders>
            <w:vAlign w:val="center"/>
          </w:tcPr>
          <w:p w14:paraId="65958A5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TYPE</w:t>
            </w:r>
          </w:p>
        </w:tc>
        <w:tc>
          <w:tcPr>
            <w:tcW w:w="982" w:type="pct"/>
            <w:tcBorders>
              <w:top w:val="single" w:sz="4" w:space="0" w:color="auto"/>
              <w:left w:val="single" w:sz="4" w:space="0" w:color="auto"/>
              <w:bottom w:val="single" w:sz="4" w:space="0" w:color="auto"/>
              <w:right w:val="single" w:sz="12" w:space="0" w:color="auto"/>
            </w:tcBorders>
            <w:vAlign w:val="center"/>
          </w:tcPr>
          <w:p w14:paraId="34E88864" w14:textId="77777777" w:rsidR="000B53AD" w:rsidRPr="000B53AD" w:rsidRDefault="000B53AD" w:rsidP="000B53AD">
            <w:pPr>
              <w:spacing w:after="0" w:line="240" w:lineRule="auto"/>
              <w:ind w:right="-109"/>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LANGUAGE</w:t>
            </w:r>
          </w:p>
        </w:tc>
      </w:tr>
      <w:tr w:rsidR="000B53AD" w:rsidRPr="000B53AD" w14:paraId="6EEF4CB6" w14:textId="77777777" w:rsidTr="00D66CEA">
        <w:trPr>
          <w:trHeight w:val="262"/>
        </w:trPr>
        <w:tc>
          <w:tcPr>
            <w:tcW w:w="529" w:type="pct"/>
            <w:tcBorders>
              <w:top w:val="single" w:sz="4" w:space="0" w:color="auto"/>
              <w:left w:val="single" w:sz="12" w:space="0" w:color="auto"/>
              <w:bottom w:val="single" w:sz="12" w:space="0" w:color="auto"/>
              <w:right w:val="single" w:sz="4" w:space="0" w:color="auto"/>
            </w:tcBorders>
            <w:vAlign w:val="center"/>
          </w:tcPr>
          <w:p w14:paraId="42CCA1D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highlight w:val="lightGray"/>
                <w:lang w:val="en-US" w:eastAsia="tr-TR"/>
              </w:rPr>
              <w:t>I</w:t>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3F6A8469"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3</w:t>
            </w:r>
            <w:r w:rsidRPr="000B53AD">
              <w:rPr>
                <w:rFonts w:ascii="Arial Narrow" w:eastAsia="Times New Roman" w:hAnsi="Arial Narrow" w:cs="Times New Roman"/>
                <w:sz w:val="21"/>
                <w:szCs w:val="21"/>
                <w:lang w:val="en-US" w:eastAsia="tr-TR"/>
              </w:rPr>
              <w:fldChar w:fldCharType="end"/>
            </w:r>
          </w:p>
        </w:tc>
        <w:tc>
          <w:tcPr>
            <w:tcW w:w="553" w:type="pct"/>
            <w:tcBorders>
              <w:top w:val="single" w:sz="4" w:space="0" w:color="auto"/>
              <w:left w:val="single" w:sz="4" w:space="0" w:color="auto"/>
              <w:bottom w:val="single" w:sz="12" w:space="0" w:color="auto"/>
              <w:right w:val="single" w:sz="4" w:space="0" w:color="auto"/>
            </w:tcBorders>
            <w:vAlign w:val="center"/>
          </w:tcPr>
          <w:p w14:paraId="746683E9"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w:t>
            </w:r>
            <w:r w:rsidRPr="000B53AD">
              <w:rPr>
                <w:rFonts w:ascii="Arial Narrow" w:eastAsia="Times New Roman" w:hAnsi="Arial Narrow" w:cs="Times New Roman"/>
                <w:sz w:val="21"/>
                <w:szCs w:val="21"/>
                <w:lang w:val="en-US" w:eastAsia="tr-TR"/>
              </w:rPr>
              <w:fldChar w:fldCharType="end"/>
            </w:r>
          </w:p>
        </w:tc>
        <w:tc>
          <w:tcPr>
            <w:tcW w:w="610"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1BDF84B2"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w:t>
            </w:r>
            <w:r w:rsidRPr="000B53AD">
              <w:rPr>
                <w:rFonts w:ascii="Arial Narrow" w:eastAsia="Times New Roman" w:hAnsi="Arial Narrow" w:cs="Times New Roman"/>
                <w:sz w:val="21"/>
                <w:szCs w:val="21"/>
                <w:lang w:val="en-US" w:eastAsia="tr-TR"/>
              </w:rPr>
              <w:fldChar w:fldCharType="end"/>
            </w:r>
          </w:p>
        </w:tc>
        <w:tc>
          <w:tcPr>
            <w:tcW w:w="437" w:type="pct"/>
            <w:tcBorders>
              <w:top w:val="single" w:sz="4" w:space="0" w:color="auto"/>
              <w:left w:val="single" w:sz="12" w:space="0" w:color="auto"/>
              <w:bottom w:val="single" w:sz="12" w:space="0" w:color="auto"/>
              <w:right w:val="single" w:sz="4" w:space="0" w:color="auto"/>
            </w:tcBorders>
            <w:shd w:val="clear" w:color="auto" w:fill="auto"/>
            <w:vAlign w:val="center"/>
          </w:tcPr>
          <w:p w14:paraId="68F26EAA"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3</w:t>
            </w:r>
            <w:r w:rsidRPr="000B53AD">
              <w:rPr>
                <w:rFonts w:ascii="Arial Narrow" w:eastAsia="Times New Roman" w:hAnsi="Arial Narrow" w:cs="Times New Roman"/>
                <w:sz w:val="21"/>
                <w:szCs w:val="21"/>
                <w:lang w:val="en-US" w:eastAsia="tr-TR"/>
              </w:rPr>
              <w:fldChar w:fldCharType="end"/>
            </w:r>
          </w:p>
        </w:tc>
        <w:tc>
          <w:tcPr>
            <w:tcW w:w="323" w:type="pct"/>
            <w:tcBorders>
              <w:top w:val="single" w:sz="4" w:space="0" w:color="auto"/>
              <w:left w:val="single" w:sz="4" w:space="0" w:color="auto"/>
              <w:bottom w:val="single" w:sz="12" w:space="0" w:color="auto"/>
              <w:right w:val="single" w:sz="4" w:space="0" w:color="auto"/>
            </w:tcBorders>
            <w:shd w:val="clear" w:color="auto" w:fill="auto"/>
            <w:vAlign w:val="center"/>
          </w:tcPr>
          <w:p w14:paraId="378C4CF8"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highlight w:val="lightGray"/>
                <w:lang w:eastAsia="tr-TR"/>
              </w:rPr>
              <w:t>7,5</w:t>
            </w:r>
          </w:p>
        </w:tc>
        <w:tc>
          <w:tcPr>
            <w:tcW w:w="1163" w:type="pct"/>
            <w:gridSpan w:val="3"/>
            <w:tcBorders>
              <w:top w:val="single" w:sz="4" w:space="0" w:color="auto"/>
              <w:left w:val="single" w:sz="4" w:space="0" w:color="auto"/>
              <w:bottom w:val="single" w:sz="12" w:space="0" w:color="auto"/>
              <w:right w:val="single" w:sz="4" w:space="0" w:color="auto"/>
            </w:tcBorders>
            <w:vAlign w:val="center"/>
          </w:tcPr>
          <w:p w14:paraId="1C719E70" w14:textId="77777777" w:rsidR="000B53AD" w:rsidRPr="000B53AD" w:rsidRDefault="000B53AD" w:rsidP="000B53AD">
            <w:pPr>
              <w:spacing w:after="0" w:line="240" w:lineRule="auto"/>
              <w:jc w:val="center"/>
              <w:rPr>
                <w:rFonts w:ascii="Arial Narrow" w:eastAsia="Times New Roman" w:hAnsi="Arial Narrow" w:cs="Times New Roman"/>
                <w:sz w:val="21"/>
                <w:szCs w:val="21"/>
                <w:vertAlign w:val="superscript"/>
                <w:lang w:val="en-US" w:eastAsia="tr-TR"/>
              </w:rPr>
            </w:pPr>
            <w:r w:rsidRPr="000B53AD">
              <w:rPr>
                <w:rFonts w:ascii="Arial Narrow" w:eastAsia="Times New Roman" w:hAnsi="Arial Narrow" w:cs="Times New Roman"/>
                <w:sz w:val="21"/>
                <w:szCs w:val="21"/>
                <w:vertAlign w:val="superscript"/>
                <w:lang w:val="en-US" w:eastAsia="tr-TR"/>
              </w:rPr>
              <w:t xml:space="preserve">COMPULSORY </w:t>
            </w: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r w:rsidRPr="000B53AD">
              <w:rPr>
                <w:rFonts w:ascii="Arial Narrow" w:eastAsia="Times New Roman" w:hAnsi="Arial Narrow" w:cs="Times New Roman"/>
                <w:sz w:val="21"/>
                <w:szCs w:val="21"/>
                <w:lang w:val="en-US" w:eastAsia="tr-TR"/>
              </w:rPr>
              <w:t xml:space="preserve"> </w:t>
            </w:r>
            <w:r w:rsidRPr="000B53AD">
              <w:rPr>
                <w:rFonts w:ascii="Arial Narrow" w:eastAsia="Times New Roman" w:hAnsi="Arial Narrow" w:cs="Times New Roman"/>
                <w:sz w:val="21"/>
                <w:szCs w:val="21"/>
                <w:vertAlign w:val="superscript"/>
                <w:lang w:val="en-US" w:eastAsia="tr-TR"/>
              </w:rPr>
              <w:t>ELECTIVE</w:t>
            </w:r>
            <w:r w:rsidRPr="000B53AD">
              <w:rPr>
                <w:rFonts w:ascii="Arial Narrow" w:eastAsia="Times New Roman" w:hAnsi="Arial Narrow" w:cs="Times New Roman"/>
                <w:sz w:val="21"/>
                <w:szCs w:val="21"/>
                <w:lang w:val="en-US" w:eastAsia="tr-TR"/>
              </w:rPr>
              <w:t xml:space="preserve"> </w:t>
            </w: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982" w:type="pct"/>
            <w:tcBorders>
              <w:top w:val="single" w:sz="4" w:space="0" w:color="auto"/>
              <w:left w:val="single" w:sz="4" w:space="0" w:color="auto"/>
              <w:bottom w:val="single" w:sz="12" w:space="0" w:color="auto"/>
              <w:right w:val="single" w:sz="12" w:space="0" w:color="auto"/>
            </w:tcBorders>
            <w:vAlign w:val="center"/>
          </w:tcPr>
          <w:p w14:paraId="4DD7E815" w14:textId="77777777" w:rsidR="000B53AD" w:rsidRPr="000B53AD" w:rsidRDefault="000B53AD" w:rsidP="000B53AD">
            <w:pPr>
              <w:spacing w:after="0" w:line="240" w:lineRule="auto"/>
              <w:jc w:val="center"/>
              <w:rPr>
                <w:rFonts w:ascii="Arial Narrow" w:eastAsia="Times New Roman" w:hAnsi="Arial Narrow" w:cs="Times New Roman"/>
                <w:sz w:val="21"/>
                <w:szCs w:val="21"/>
                <w:vertAlign w:val="superscript"/>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Turkish</w:t>
            </w:r>
            <w:r w:rsidRPr="000B53AD">
              <w:rPr>
                <w:rFonts w:ascii="Arial Narrow" w:eastAsia="Times New Roman" w:hAnsi="Arial Narrow" w:cs="Times New Roman"/>
                <w:sz w:val="21"/>
                <w:szCs w:val="21"/>
                <w:lang w:val="en-US" w:eastAsia="tr-TR"/>
              </w:rPr>
              <w:fldChar w:fldCharType="end"/>
            </w:r>
          </w:p>
        </w:tc>
      </w:tr>
      <w:tr w:rsidR="000B53AD" w:rsidRPr="000B53AD" w14:paraId="69403670" w14:textId="77777777" w:rsidTr="00D66CEA">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14:paraId="6D5ECF3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CATAGORY</w:t>
            </w:r>
          </w:p>
        </w:tc>
      </w:tr>
      <w:tr w:rsidR="000B53AD" w:rsidRPr="000B53AD" w14:paraId="4B89323C" w14:textId="77777777" w:rsidTr="00D66CEA">
        <w:tblPrEx>
          <w:tblBorders>
            <w:insideH w:val="single" w:sz="6" w:space="0" w:color="auto"/>
            <w:insideV w:val="single" w:sz="6" w:space="0" w:color="auto"/>
          </w:tblBorders>
        </w:tblPrEx>
        <w:trPr>
          <w:trHeight w:val="218"/>
        </w:trPr>
        <w:tc>
          <w:tcPr>
            <w:tcW w:w="792" w:type="pct"/>
            <w:gridSpan w:val="2"/>
            <w:tcBorders>
              <w:top w:val="single" w:sz="12" w:space="0" w:color="auto"/>
              <w:left w:val="single" w:sz="12" w:space="0" w:color="auto"/>
              <w:bottom w:val="single" w:sz="4" w:space="0" w:color="auto"/>
              <w:right w:val="single" w:sz="4" w:space="0" w:color="auto"/>
            </w:tcBorders>
            <w:vAlign w:val="center"/>
          </w:tcPr>
          <w:p w14:paraId="5F754F36"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Basic Science</w:t>
            </w:r>
          </w:p>
        </w:tc>
        <w:tc>
          <w:tcPr>
            <w:tcW w:w="1141" w:type="pct"/>
            <w:gridSpan w:val="4"/>
            <w:tcBorders>
              <w:top w:val="single" w:sz="12" w:space="0" w:color="auto"/>
              <w:left w:val="single" w:sz="4" w:space="0" w:color="auto"/>
              <w:bottom w:val="single" w:sz="4" w:space="0" w:color="auto"/>
              <w:right w:val="single" w:sz="4" w:space="0" w:color="auto"/>
            </w:tcBorders>
            <w:vAlign w:val="center"/>
          </w:tcPr>
          <w:p w14:paraId="326CB35E"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Educational Science</w:t>
            </w:r>
          </w:p>
        </w:tc>
        <w:tc>
          <w:tcPr>
            <w:tcW w:w="2020" w:type="pct"/>
            <w:gridSpan w:val="5"/>
            <w:tcBorders>
              <w:top w:val="single" w:sz="12" w:space="0" w:color="auto"/>
              <w:left w:val="single" w:sz="4" w:space="0" w:color="auto"/>
              <w:bottom w:val="single" w:sz="4" w:space="0" w:color="auto"/>
              <w:right w:val="single" w:sz="4" w:space="0" w:color="auto"/>
            </w:tcBorders>
            <w:vAlign w:val="center"/>
          </w:tcPr>
          <w:p w14:paraId="0F29F47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fldChar w:fldCharType="end"/>
            </w:r>
          </w:p>
        </w:tc>
        <w:tc>
          <w:tcPr>
            <w:tcW w:w="1048" w:type="pct"/>
            <w:gridSpan w:val="2"/>
            <w:tcBorders>
              <w:top w:val="single" w:sz="12" w:space="0" w:color="auto"/>
              <w:left w:val="single" w:sz="4" w:space="0" w:color="auto"/>
              <w:bottom w:val="single" w:sz="4" w:space="0" w:color="auto"/>
              <w:right w:val="single" w:sz="12" w:space="0" w:color="auto"/>
            </w:tcBorders>
            <w:vAlign w:val="center"/>
          </w:tcPr>
          <w:p w14:paraId="57935DFA"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Social Science</w:t>
            </w:r>
          </w:p>
        </w:tc>
      </w:tr>
      <w:tr w:rsidR="000B53AD" w:rsidRPr="000B53AD" w14:paraId="17048BC7" w14:textId="77777777" w:rsidTr="00D66CEA">
        <w:tblPrEx>
          <w:tblBorders>
            <w:insideH w:val="single" w:sz="6" w:space="0" w:color="auto"/>
            <w:insideV w:val="single" w:sz="6" w:space="0" w:color="auto"/>
          </w:tblBorders>
        </w:tblPrEx>
        <w:trPr>
          <w:trHeight w:val="138"/>
        </w:trPr>
        <w:tc>
          <w:tcPr>
            <w:tcW w:w="792" w:type="pct"/>
            <w:gridSpan w:val="2"/>
            <w:tcBorders>
              <w:top w:val="single" w:sz="4" w:space="0" w:color="auto"/>
              <w:left w:val="single" w:sz="12" w:space="0" w:color="auto"/>
              <w:bottom w:val="single" w:sz="12" w:space="0" w:color="auto"/>
              <w:right w:val="single" w:sz="4" w:space="0" w:color="auto"/>
            </w:tcBorders>
            <w:vAlign w:val="center"/>
          </w:tcPr>
          <w:p w14:paraId="69590FA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c>
          <w:tcPr>
            <w:tcW w:w="1141" w:type="pct"/>
            <w:gridSpan w:val="4"/>
            <w:tcBorders>
              <w:top w:val="single" w:sz="4" w:space="0" w:color="auto"/>
              <w:left w:val="single" w:sz="4" w:space="0" w:color="auto"/>
              <w:bottom w:val="single" w:sz="12" w:space="0" w:color="auto"/>
              <w:right w:val="single" w:sz="4" w:space="0" w:color="auto"/>
            </w:tcBorders>
            <w:vAlign w:val="center"/>
          </w:tcPr>
          <w:p w14:paraId="18BA23B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%70</w:t>
            </w:r>
            <w:r w:rsidRPr="000B53AD">
              <w:rPr>
                <w:rFonts w:ascii="Arial Narrow" w:eastAsia="Times New Roman" w:hAnsi="Arial Narrow" w:cs="Times New Roman"/>
                <w:sz w:val="21"/>
                <w:szCs w:val="21"/>
                <w:lang w:val="en-US" w:eastAsia="tr-TR"/>
              </w:rPr>
              <w:fldChar w:fldCharType="end"/>
            </w:r>
          </w:p>
        </w:tc>
        <w:tc>
          <w:tcPr>
            <w:tcW w:w="2020" w:type="pct"/>
            <w:gridSpan w:val="5"/>
            <w:tcBorders>
              <w:top w:val="single" w:sz="4" w:space="0" w:color="auto"/>
              <w:left w:val="single" w:sz="4" w:space="0" w:color="auto"/>
              <w:bottom w:val="single" w:sz="12" w:space="0" w:color="auto"/>
              <w:right w:val="single" w:sz="4" w:space="0" w:color="auto"/>
            </w:tcBorders>
            <w:vAlign w:val="center"/>
          </w:tcPr>
          <w:p w14:paraId="37F8866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c>
          <w:tcPr>
            <w:tcW w:w="1048" w:type="pct"/>
            <w:gridSpan w:val="2"/>
            <w:tcBorders>
              <w:top w:val="single" w:sz="4" w:space="0" w:color="auto"/>
              <w:left w:val="single" w:sz="4" w:space="0" w:color="auto"/>
              <w:bottom w:val="single" w:sz="12" w:space="0" w:color="auto"/>
              <w:right w:val="single" w:sz="12" w:space="0" w:color="auto"/>
            </w:tcBorders>
            <w:vAlign w:val="center"/>
          </w:tcPr>
          <w:p w14:paraId="544931B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%30</w:t>
            </w:r>
            <w:r w:rsidRPr="000B53AD">
              <w:rPr>
                <w:rFonts w:ascii="Arial Narrow" w:eastAsia="Times New Roman" w:hAnsi="Arial Narrow" w:cs="Times New Roman"/>
                <w:sz w:val="21"/>
                <w:szCs w:val="21"/>
                <w:lang w:val="en-US" w:eastAsia="tr-TR"/>
              </w:rPr>
              <w:fldChar w:fldCharType="end"/>
            </w:r>
          </w:p>
        </w:tc>
      </w:tr>
      <w:tr w:rsidR="000B53AD" w:rsidRPr="000B53AD" w14:paraId="6CAFFE0B" w14:textId="77777777" w:rsidTr="00D66CEA">
        <w:trPr>
          <w:trHeight w:val="324"/>
        </w:trPr>
        <w:tc>
          <w:tcPr>
            <w:tcW w:w="5000" w:type="pct"/>
            <w:gridSpan w:val="13"/>
            <w:tcBorders>
              <w:top w:val="single" w:sz="12" w:space="0" w:color="auto"/>
              <w:left w:val="nil"/>
              <w:bottom w:val="single" w:sz="12" w:space="0" w:color="auto"/>
              <w:right w:val="nil"/>
            </w:tcBorders>
            <w:vAlign w:val="center"/>
          </w:tcPr>
          <w:p w14:paraId="24730C6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ASSESSMENT CRITERIA</w:t>
            </w:r>
          </w:p>
        </w:tc>
      </w:tr>
      <w:tr w:rsidR="000B53AD" w:rsidRPr="000B53AD" w14:paraId="32D86F71" w14:textId="77777777" w:rsidTr="00D66CEA">
        <w:tc>
          <w:tcPr>
            <w:tcW w:w="1855" w:type="pct"/>
            <w:gridSpan w:val="5"/>
            <w:vMerge w:val="restart"/>
            <w:tcBorders>
              <w:top w:val="single" w:sz="12" w:space="0" w:color="auto"/>
              <w:left w:val="single" w:sz="12" w:space="0" w:color="auto"/>
              <w:bottom w:val="single" w:sz="12" w:space="0" w:color="auto"/>
              <w:right w:val="single" w:sz="12" w:space="0" w:color="auto"/>
            </w:tcBorders>
            <w:vAlign w:val="center"/>
          </w:tcPr>
          <w:p w14:paraId="36B1ED66"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MID – TERM </w:t>
            </w:r>
          </w:p>
        </w:tc>
        <w:tc>
          <w:tcPr>
            <w:tcW w:w="1046" w:type="pct"/>
            <w:gridSpan w:val="5"/>
            <w:tcBorders>
              <w:top w:val="single" w:sz="12" w:space="0" w:color="auto"/>
              <w:left w:val="single" w:sz="12" w:space="0" w:color="auto"/>
              <w:bottom w:val="single" w:sz="8" w:space="0" w:color="auto"/>
              <w:right w:val="single" w:sz="4" w:space="0" w:color="auto"/>
            </w:tcBorders>
            <w:vAlign w:val="center"/>
          </w:tcPr>
          <w:p w14:paraId="62ED3034"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Evaluation Type</w:t>
            </w:r>
          </w:p>
        </w:tc>
        <w:tc>
          <w:tcPr>
            <w:tcW w:w="1117" w:type="pct"/>
            <w:gridSpan w:val="2"/>
            <w:tcBorders>
              <w:top w:val="single" w:sz="12" w:space="0" w:color="auto"/>
              <w:left w:val="single" w:sz="4" w:space="0" w:color="auto"/>
              <w:bottom w:val="single" w:sz="8" w:space="0" w:color="auto"/>
              <w:right w:val="single" w:sz="8" w:space="0" w:color="auto"/>
            </w:tcBorders>
            <w:vAlign w:val="center"/>
          </w:tcPr>
          <w:p w14:paraId="405F260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Quantity</w:t>
            </w:r>
          </w:p>
        </w:tc>
        <w:tc>
          <w:tcPr>
            <w:tcW w:w="982" w:type="pct"/>
            <w:tcBorders>
              <w:top w:val="single" w:sz="12" w:space="0" w:color="auto"/>
              <w:left w:val="single" w:sz="8" w:space="0" w:color="auto"/>
              <w:bottom w:val="single" w:sz="8" w:space="0" w:color="auto"/>
              <w:right w:val="single" w:sz="12" w:space="0" w:color="auto"/>
            </w:tcBorders>
            <w:vAlign w:val="center"/>
          </w:tcPr>
          <w:p w14:paraId="1D431DBC"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t>
            </w:r>
          </w:p>
        </w:tc>
      </w:tr>
      <w:tr w:rsidR="000B53AD" w:rsidRPr="000B53AD" w14:paraId="04C79EFD" w14:textId="77777777" w:rsidTr="00D66CEA">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34381A18"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046" w:type="pct"/>
            <w:gridSpan w:val="5"/>
            <w:tcBorders>
              <w:top w:val="single" w:sz="8" w:space="0" w:color="auto"/>
              <w:left w:val="single" w:sz="12" w:space="0" w:color="auto"/>
              <w:bottom w:val="single" w:sz="4" w:space="0" w:color="auto"/>
              <w:right w:val="single" w:sz="4" w:space="0" w:color="auto"/>
            </w:tcBorders>
            <w:vAlign w:val="center"/>
          </w:tcPr>
          <w:p w14:paraId="674DCE9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Mid-Term</w:t>
            </w:r>
          </w:p>
        </w:tc>
        <w:tc>
          <w:tcPr>
            <w:tcW w:w="1117" w:type="pct"/>
            <w:gridSpan w:val="2"/>
            <w:tcBorders>
              <w:top w:val="single" w:sz="8" w:space="0" w:color="auto"/>
              <w:left w:val="single" w:sz="4" w:space="0" w:color="auto"/>
              <w:bottom w:val="single" w:sz="4" w:space="0" w:color="auto"/>
              <w:right w:val="single" w:sz="8" w:space="0" w:color="auto"/>
            </w:tcBorders>
            <w:vAlign w:val="center"/>
          </w:tcPr>
          <w:p w14:paraId="2EFBD984"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1</w:t>
            </w:r>
            <w:r w:rsidRPr="000B53AD">
              <w:rPr>
                <w:rFonts w:ascii="Arial Narrow" w:eastAsia="Times New Roman" w:hAnsi="Arial Narrow" w:cs="Times New Roman"/>
                <w:sz w:val="21"/>
                <w:szCs w:val="21"/>
                <w:lang w:val="en-US" w:eastAsia="tr-TR"/>
              </w:rPr>
              <w:fldChar w:fldCharType="end"/>
            </w:r>
          </w:p>
        </w:tc>
        <w:tc>
          <w:tcPr>
            <w:tcW w:w="982" w:type="pct"/>
            <w:tcBorders>
              <w:top w:val="single" w:sz="8" w:space="0" w:color="auto"/>
              <w:left w:val="single" w:sz="8" w:space="0" w:color="auto"/>
              <w:bottom w:val="single" w:sz="4" w:space="0" w:color="auto"/>
              <w:right w:val="single" w:sz="12" w:space="0" w:color="auto"/>
            </w:tcBorders>
            <w:shd w:val="clear" w:color="auto" w:fill="auto"/>
            <w:vAlign w:val="center"/>
          </w:tcPr>
          <w:p w14:paraId="0ED46231"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40</w:t>
            </w:r>
            <w:r w:rsidRPr="000B53AD">
              <w:rPr>
                <w:rFonts w:ascii="Arial Narrow" w:eastAsia="Times New Roman" w:hAnsi="Arial Narrow" w:cs="Times New Roman"/>
                <w:sz w:val="21"/>
                <w:szCs w:val="21"/>
                <w:lang w:val="en-US" w:eastAsia="tr-TR"/>
              </w:rPr>
              <w:fldChar w:fldCharType="end"/>
            </w:r>
          </w:p>
        </w:tc>
      </w:tr>
      <w:tr w:rsidR="000B53AD" w:rsidRPr="000B53AD" w14:paraId="718D715A" w14:textId="77777777" w:rsidTr="00D66CEA">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792AF153"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046" w:type="pct"/>
            <w:gridSpan w:val="5"/>
            <w:tcBorders>
              <w:top w:val="single" w:sz="4" w:space="0" w:color="auto"/>
              <w:left w:val="single" w:sz="12" w:space="0" w:color="auto"/>
              <w:bottom w:val="single" w:sz="4" w:space="0" w:color="auto"/>
              <w:right w:val="single" w:sz="4" w:space="0" w:color="auto"/>
            </w:tcBorders>
            <w:vAlign w:val="center"/>
          </w:tcPr>
          <w:p w14:paraId="7F78FDC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Quiz</w:t>
            </w:r>
          </w:p>
        </w:tc>
        <w:tc>
          <w:tcPr>
            <w:tcW w:w="1117" w:type="pct"/>
            <w:gridSpan w:val="2"/>
            <w:tcBorders>
              <w:top w:val="single" w:sz="4" w:space="0" w:color="auto"/>
              <w:left w:val="single" w:sz="4" w:space="0" w:color="auto"/>
              <w:bottom w:val="single" w:sz="4" w:space="0" w:color="auto"/>
              <w:right w:val="single" w:sz="8" w:space="0" w:color="auto"/>
            </w:tcBorders>
            <w:vAlign w:val="center"/>
          </w:tcPr>
          <w:p w14:paraId="5FAD9D07"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c>
          <w:tcPr>
            <w:tcW w:w="982" w:type="pct"/>
            <w:tcBorders>
              <w:top w:val="single" w:sz="4" w:space="0" w:color="auto"/>
              <w:left w:val="single" w:sz="8" w:space="0" w:color="auto"/>
              <w:bottom w:val="single" w:sz="4" w:space="0" w:color="auto"/>
              <w:right w:val="single" w:sz="12" w:space="0" w:color="auto"/>
            </w:tcBorders>
            <w:vAlign w:val="center"/>
          </w:tcPr>
          <w:p w14:paraId="226E039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r>
      <w:tr w:rsidR="000B53AD" w:rsidRPr="000B53AD" w14:paraId="242802B9" w14:textId="77777777" w:rsidTr="00D66CEA">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5A42894C"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046" w:type="pct"/>
            <w:gridSpan w:val="5"/>
            <w:tcBorders>
              <w:top w:val="single" w:sz="4" w:space="0" w:color="auto"/>
              <w:left w:val="single" w:sz="12" w:space="0" w:color="auto"/>
              <w:bottom w:val="single" w:sz="4" w:space="0" w:color="auto"/>
              <w:right w:val="single" w:sz="4" w:space="0" w:color="auto"/>
            </w:tcBorders>
            <w:vAlign w:val="center"/>
          </w:tcPr>
          <w:p w14:paraId="459A0F5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Homework</w:t>
            </w:r>
          </w:p>
        </w:tc>
        <w:tc>
          <w:tcPr>
            <w:tcW w:w="1117" w:type="pct"/>
            <w:gridSpan w:val="2"/>
            <w:tcBorders>
              <w:top w:val="single" w:sz="4" w:space="0" w:color="auto"/>
              <w:left w:val="single" w:sz="4" w:space="0" w:color="auto"/>
              <w:bottom w:val="single" w:sz="4" w:space="0" w:color="auto"/>
              <w:right w:val="single" w:sz="8" w:space="0" w:color="auto"/>
            </w:tcBorders>
            <w:vAlign w:val="center"/>
          </w:tcPr>
          <w:p w14:paraId="424B3135"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c>
          <w:tcPr>
            <w:tcW w:w="982" w:type="pct"/>
            <w:tcBorders>
              <w:top w:val="single" w:sz="4" w:space="0" w:color="auto"/>
              <w:left w:val="single" w:sz="8" w:space="0" w:color="auto"/>
              <w:bottom w:val="single" w:sz="4" w:space="0" w:color="auto"/>
              <w:right w:val="single" w:sz="12" w:space="0" w:color="auto"/>
            </w:tcBorders>
            <w:vAlign w:val="center"/>
          </w:tcPr>
          <w:p w14:paraId="59AB855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r>
      <w:tr w:rsidR="000B53AD" w:rsidRPr="000B53AD" w14:paraId="4B5CBBFA" w14:textId="77777777" w:rsidTr="00D66CEA">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2DFD470E"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046" w:type="pct"/>
            <w:gridSpan w:val="5"/>
            <w:tcBorders>
              <w:top w:val="single" w:sz="4" w:space="0" w:color="auto"/>
              <w:left w:val="single" w:sz="12" w:space="0" w:color="auto"/>
              <w:bottom w:val="single" w:sz="8" w:space="0" w:color="auto"/>
              <w:right w:val="single" w:sz="4" w:space="0" w:color="auto"/>
            </w:tcBorders>
            <w:vAlign w:val="center"/>
          </w:tcPr>
          <w:p w14:paraId="689BA16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Project</w:t>
            </w:r>
          </w:p>
        </w:tc>
        <w:tc>
          <w:tcPr>
            <w:tcW w:w="1117" w:type="pct"/>
            <w:gridSpan w:val="2"/>
            <w:tcBorders>
              <w:top w:val="single" w:sz="4" w:space="0" w:color="auto"/>
              <w:left w:val="single" w:sz="4" w:space="0" w:color="auto"/>
              <w:bottom w:val="single" w:sz="8" w:space="0" w:color="auto"/>
              <w:right w:val="single" w:sz="8" w:space="0" w:color="auto"/>
            </w:tcBorders>
            <w:vAlign w:val="center"/>
          </w:tcPr>
          <w:p w14:paraId="358AD00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c>
          <w:tcPr>
            <w:tcW w:w="982" w:type="pct"/>
            <w:tcBorders>
              <w:top w:val="single" w:sz="4" w:space="0" w:color="auto"/>
              <w:left w:val="single" w:sz="8" w:space="0" w:color="auto"/>
              <w:bottom w:val="single" w:sz="8" w:space="0" w:color="auto"/>
              <w:right w:val="single" w:sz="12" w:space="0" w:color="auto"/>
            </w:tcBorders>
            <w:vAlign w:val="center"/>
          </w:tcPr>
          <w:p w14:paraId="295C0C9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r>
      <w:tr w:rsidR="000B53AD" w:rsidRPr="000B53AD" w14:paraId="18602D81" w14:textId="77777777" w:rsidTr="00D66CEA">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3FA43099"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046" w:type="pct"/>
            <w:gridSpan w:val="5"/>
            <w:tcBorders>
              <w:top w:val="single" w:sz="8" w:space="0" w:color="auto"/>
              <w:left w:val="single" w:sz="12" w:space="0" w:color="auto"/>
              <w:bottom w:val="single" w:sz="8" w:space="0" w:color="auto"/>
              <w:right w:val="single" w:sz="4" w:space="0" w:color="auto"/>
            </w:tcBorders>
            <w:vAlign w:val="center"/>
          </w:tcPr>
          <w:p w14:paraId="18E9421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Report</w:t>
            </w:r>
          </w:p>
        </w:tc>
        <w:tc>
          <w:tcPr>
            <w:tcW w:w="1117" w:type="pct"/>
            <w:gridSpan w:val="2"/>
            <w:tcBorders>
              <w:top w:val="single" w:sz="8" w:space="0" w:color="auto"/>
              <w:left w:val="single" w:sz="4" w:space="0" w:color="auto"/>
              <w:bottom w:val="single" w:sz="8" w:space="0" w:color="auto"/>
              <w:right w:val="single" w:sz="8" w:space="0" w:color="auto"/>
            </w:tcBorders>
            <w:vAlign w:val="center"/>
          </w:tcPr>
          <w:p w14:paraId="4798298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c>
          <w:tcPr>
            <w:tcW w:w="982" w:type="pct"/>
            <w:tcBorders>
              <w:top w:val="single" w:sz="8" w:space="0" w:color="auto"/>
              <w:left w:val="single" w:sz="8" w:space="0" w:color="auto"/>
              <w:bottom w:val="single" w:sz="8" w:space="0" w:color="auto"/>
              <w:right w:val="single" w:sz="12" w:space="0" w:color="auto"/>
            </w:tcBorders>
            <w:vAlign w:val="center"/>
          </w:tcPr>
          <w:p w14:paraId="337E8925"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r>
      <w:tr w:rsidR="000B53AD" w:rsidRPr="000B53AD" w14:paraId="3B901682" w14:textId="77777777" w:rsidTr="00D66CEA">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3CBE7845"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046" w:type="pct"/>
            <w:gridSpan w:val="5"/>
            <w:tcBorders>
              <w:top w:val="single" w:sz="8" w:space="0" w:color="auto"/>
              <w:left w:val="single" w:sz="12" w:space="0" w:color="auto"/>
              <w:bottom w:val="single" w:sz="12" w:space="0" w:color="auto"/>
              <w:right w:val="single" w:sz="4" w:space="0" w:color="auto"/>
            </w:tcBorders>
            <w:vAlign w:val="center"/>
          </w:tcPr>
          <w:p w14:paraId="7218B0B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Others (</w:t>
            </w: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r w:rsidRPr="000B53AD">
              <w:rPr>
                <w:rFonts w:ascii="Arial Narrow" w:eastAsia="Times New Roman" w:hAnsi="Arial Narrow" w:cs="Times New Roman"/>
                <w:sz w:val="21"/>
                <w:szCs w:val="21"/>
                <w:lang w:val="en-US" w:eastAsia="tr-TR"/>
              </w:rPr>
              <w:t>)</w:t>
            </w:r>
          </w:p>
        </w:tc>
        <w:tc>
          <w:tcPr>
            <w:tcW w:w="1117" w:type="pct"/>
            <w:gridSpan w:val="2"/>
            <w:tcBorders>
              <w:top w:val="single" w:sz="8" w:space="0" w:color="auto"/>
              <w:left w:val="single" w:sz="4" w:space="0" w:color="auto"/>
              <w:bottom w:val="single" w:sz="12" w:space="0" w:color="auto"/>
              <w:right w:val="single" w:sz="8" w:space="0" w:color="auto"/>
            </w:tcBorders>
            <w:vAlign w:val="center"/>
          </w:tcPr>
          <w:p w14:paraId="383FC7BA"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c>
          <w:tcPr>
            <w:tcW w:w="982" w:type="pct"/>
            <w:tcBorders>
              <w:top w:val="single" w:sz="8" w:space="0" w:color="auto"/>
              <w:left w:val="single" w:sz="8" w:space="0" w:color="auto"/>
              <w:bottom w:val="single" w:sz="12" w:space="0" w:color="auto"/>
              <w:right w:val="single" w:sz="12" w:space="0" w:color="auto"/>
            </w:tcBorders>
            <w:vAlign w:val="center"/>
          </w:tcPr>
          <w:p w14:paraId="01DDF86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r>
      <w:tr w:rsidR="000B53AD" w:rsidRPr="000B53AD" w14:paraId="3C2FDC1C" w14:textId="77777777" w:rsidTr="00D66CEA">
        <w:trPr>
          <w:trHeight w:val="337"/>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21BC59D0"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FINAL EXAM</w:t>
            </w:r>
          </w:p>
        </w:tc>
        <w:tc>
          <w:tcPr>
            <w:tcW w:w="1046" w:type="pct"/>
            <w:gridSpan w:val="5"/>
            <w:tcBorders>
              <w:top w:val="single" w:sz="12" w:space="0" w:color="auto"/>
              <w:left w:val="single" w:sz="12" w:space="0" w:color="auto"/>
              <w:bottom w:val="single" w:sz="8" w:space="0" w:color="auto"/>
              <w:right w:val="single" w:sz="4" w:space="0" w:color="auto"/>
            </w:tcBorders>
            <w:vAlign w:val="center"/>
          </w:tcPr>
          <w:p w14:paraId="51CE503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c>
          <w:tcPr>
            <w:tcW w:w="1117" w:type="pct"/>
            <w:gridSpan w:val="2"/>
            <w:tcBorders>
              <w:top w:val="single" w:sz="12" w:space="0" w:color="auto"/>
              <w:left w:val="single" w:sz="4" w:space="0" w:color="auto"/>
              <w:bottom w:val="single" w:sz="8" w:space="0" w:color="auto"/>
              <w:right w:val="single" w:sz="8" w:space="0" w:color="auto"/>
            </w:tcBorders>
            <w:vAlign w:val="center"/>
          </w:tcPr>
          <w:p w14:paraId="72E804A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1</w:t>
            </w:r>
            <w:r w:rsidRPr="000B53AD">
              <w:rPr>
                <w:rFonts w:ascii="Arial Narrow" w:eastAsia="Times New Roman" w:hAnsi="Arial Narrow" w:cs="Times New Roman"/>
                <w:sz w:val="21"/>
                <w:szCs w:val="21"/>
                <w:lang w:val="en-US" w:eastAsia="tr-TR"/>
              </w:rPr>
              <w:fldChar w:fldCharType="end"/>
            </w:r>
          </w:p>
        </w:tc>
        <w:tc>
          <w:tcPr>
            <w:tcW w:w="982" w:type="pct"/>
            <w:tcBorders>
              <w:top w:val="single" w:sz="12" w:space="0" w:color="auto"/>
              <w:left w:val="single" w:sz="8" w:space="0" w:color="auto"/>
              <w:bottom w:val="single" w:sz="8" w:space="0" w:color="auto"/>
              <w:right w:val="single" w:sz="12" w:space="0" w:color="auto"/>
            </w:tcBorders>
            <w:vAlign w:val="center"/>
          </w:tcPr>
          <w:p w14:paraId="4A08519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60</w:t>
            </w:r>
            <w:r w:rsidRPr="000B53AD">
              <w:rPr>
                <w:rFonts w:ascii="Arial Narrow" w:eastAsia="Times New Roman" w:hAnsi="Arial Narrow" w:cs="Times New Roman"/>
                <w:sz w:val="21"/>
                <w:szCs w:val="21"/>
                <w:lang w:val="en-US" w:eastAsia="tr-TR"/>
              </w:rPr>
              <w:fldChar w:fldCharType="end"/>
            </w:r>
          </w:p>
        </w:tc>
      </w:tr>
      <w:tr w:rsidR="000B53AD" w:rsidRPr="000B53AD" w14:paraId="7E36C77F" w14:textId="77777777" w:rsidTr="00D66CEA">
        <w:trPr>
          <w:trHeight w:val="276"/>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131C037A"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PREREQUIEITE(S)</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34BE28F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No prerequisite</w:t>
            </w:r>
            <w:r w:rsidRPr="000B53AD">
              <w:rPr>
                <w:rFonts w:ascii="Arial Narrow" w:eastAsia="Times New Roman" w:hAnsi="Arial Narrow" w:cs="Times New Roman"/>
                <w:sz w:val="21"/>
                <w:szCs w:val="21"/>
                <w:lang w:val="en-US" w:eastAsia="tr-TR"/>
              </w:rPr>
              <w:fldChar w:fldCharType="end"/>
            </w:r>
          </w:p>
        </w:tc>
      </w:tr>
      <w:tr w:rsidR="000B53AD" w:rsidRPr="000B53AD" w14:paraId="328DA057" w14:textId="77777777" w:rsidTr="00D66CEA">
        <w:trPr>
          <w:trHeight w:val="356"/>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16905AAF"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DESCRIPTION</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3AF3B5A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Strategic planning process, strategic planning in public administration and higher education institutions, preparation of strategic planning in higher education institutions Examination of strategic plans of various higher education institutions</w:t>
            </w:r>
            <w:r w:rsidRPr="000B53AD">
              <w:rPr>
                <w:rFonts w:ascii="Arial Narrow" w:eastAsia="Times New Roman" w:hAnsi="Arial Narrow" w:cs="Times New Roman"/>
                <w:sz w:val="21"/>
                <w:szCs w:val="21"/>
                <w:lang w:val="en-US" w:eastAsia="tr-TR"/>
              </w:rPr>
              <w:fldChar w:fldCharType="end"/>
            </w:r>
          </w:p>
        </w:tc>
      </w:tr>
      <w:tr w:rsidR="000B53AD" w:rsidRPr="000B53AD" w14:paraId="381574E6" w14:textId="77777777" w:rsidTr="00D66CEA">
        <w:trPr>
          <w:trHeight w:val="338"/>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7E4CF20F"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OBJECTIVES</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68EF1C16" w14:textId="77777777" w:rsidR="000B53AD" w:rsidRPr="000B53AD" w:rsidRDefault="000B53AD" w:rsidP="000B53AD">
            <w:pPr>
              <w:spacing w:after="0" w:line="240" w:lineRule="auto"/>
              <w:rPr>
                <w:rFonts w:ascii="Arial Narrow" w:eastAsia="Times New Roman" w:hAnsi="Arial Narrow" w:cs="Times New Roman"/>
                <w:bCs/>
                <w:color w:val="000000"/>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The aim of this course; It is the telling of the benefits and stages of the strategic planning process in higher education institutions.</w:t>
            </w:r>
            <w:r w:rsidRPr="000B53AD">
              <w:rPr>
                <w:rFonts w:ascii="Arial Narrow" w:eastAsia="Times New Roman" w:hAnsi="Arial Narrow" w:cs="Times New Roman"/>
                <w:sz w:val="21"/>
                <w:szCs w:val="21"/>
                <w:lang w:val="en-US" w:eastAsia="tr-TR"/>
              </w:rPr>
              <w:fldChar w:fldCharType="end"/>
            </w:r>
          </w:p>
        </w:tc>
      </w:tr>
      <w:tr w:rsidR="000B53AD" w:rsidRPr="000B53AD" w14:paraId="0C97DBA9" w14:textId="77777777" w:rsidTr="00D66CEA">
        <w:trPr>
          <w:trHeight w:val="334"/>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2A326D87"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ADDITIVE OF COURSE TO APPLY PROFESSIONAL EDUATION</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6BA0A2F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r>
      <w:tr w:rsidR="000B53AD" w:rsidRPr="000B53AD" w14:paraId="061CFA11" w14:textId="77777777" w:rsidTr="00D66CEA">
        <w:trPr>
          <w:trHeight w:val="328"/>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38D28948"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OUTCOMES</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7FE97368" w14:textId="77777777" w:rsidR="000B53AD" w:rsidRPr="000B53AD" w:rsidRDefault="000B53AD" w:rsidP="000B53AD">
            <w:pPr>
              <w:spacing w:after="0" w:line="240" w:lineRule="auto"/>
              <w:ind w:left="152"/>
              <w:contextualSpacing/>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To be able to understand the concept of strategic plan</w:t>
            </w:r>
          </w:p>
          <w:p w14:paraId="39FD5E55" w14:textId="77777777" w:rsidR="000B53AD" w:rsidRPr="000B53AD" w:rsidRDefault="000B53AD" w:rsidP="000B53AD">
            <w:pPr>
              <w:spacing w:after="0" w:line="240" w:lineRule="auto"/>
              <w:ind w:left="152"/>
              <w:contextualSpacing/>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To understand the importance of strategic plan for public institutions</w:t>
            </w:r>
          </w:p>
          <w:p w14:paraId="4818BEF7" w14:textId="77777777" w:rsidR="000B53AD" w:rsidRPr="000B53AD" w:rsidRDefault="000B53AD" w:rsidP="000B53AD">
            <w:pPr>
              <w:spacing w:after="0" w:line="240" w:lineRule="auto"/>
              <w:ind w:left="152"/>
              <w:contextualSpacing/>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To understand the importance of strategic plan for higher education institutions</w:t>
            </w:r>
          </w:p>
          <w:p w14:paraId="7862ECA2" w14:textId="77777777" w:rsidR="000B53AD" w:rsidRPr="000B53AD" w:rsidRDefault="000B53AD" w:rsidP="000B53AD">
            <w:pPr>
              <w:spacing w:after="0" w:line="240" w:lineRule="auto"/>
              <w:ind w:left="152"/>
              <w:contextualSpacing/>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To prepare a strategic plan for higher education institutions</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r>
      <w:tr w:rsidR="000B53AD" w:rsidRPr="000B53AD" w14:paraId="2E2C0C6F" w14:textId="77777777" w:rsidTr="00D66CEA">
        <w:trPr>
          <w:trHeight w:val="310"/>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20B2115B"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TEXTBOOK</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6A5085DB"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DPT, Stratejik Planlama Klavuzu, Ankara, 2006.</w:t>
            </w:r>
            <w:r w:rsidRPr="000B53AD">
              <w:rPr>
                <w:rFonts w:ascii="Arial Narrow" w:eastAsia="Times New Roman" w:hAnsi="Arial Narrow" w:cs="Times New Roman"/>
                <w:sz w:val="21"/>
                <w:szCs w:val="21"/>
                <w:lang w:val="en-US" w:eastAsia="tr-TR"/>
              </w:rPr>
              <w:fldChar w:fldCharType="end"/>
            </w:r>
          </w:p>
        </w:tc>
      </w:tr>
      <w:tr w:rsidR="000B53AD" w:rsidRPr="000B53AD" w14:paraId="5F0150CE" w14:textId="77777777" w:rsidTr="00D66CEA">
        <w:trPr>
          <w:trHeight w:val="348"/>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6AE5CB0C"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OTHER REFERENCES</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0CAB8B91" w14:textId="77777777" w:rsidR="000B53AD" w:rsidRPr="000B53AD" w:rsidRDefault="000B53AD" w:rsidP="000B53AD">
            <w:pPr>
              <w:spacing w:after="0" w:line="240" w:lineRule="auto"/>
              <w:rPr>
                <w:rFonts w:ascii="Arial Narrow" w:eastAsia="Times New Roman" w:hAnsi="Arial Narrow" w:cs="Times New Roman"/>
                <w:sz w:val="21"/>
                <w:szCs w:val="21"/>
                <w:lang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SONGÜR, Neşe; Kamu Yönetiminde Stratejik Planlama, TODAİE Yayınları, 2011.</w:t>
            </w:r>
          </w:p>
          <w:p w14:paraId="2C15E510" w14:textId="77777777" w:rsidR="000B53AD" w:rsidRPr="000B53AD" w:rsidRDefault="000B53AD" w:rsidP="000B53AD">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lang w:eastAsia="tr-TR"/>
              </w:rPr>
              <w:t xml:space="preserve">Hayri Ülgen ve Kadri Mirze, (2010). Stratejik Yönetim, 5.basım, Beta Yayınları, İstanbul </w:t>
            </w:r>
            <w:r w:rsidRPr="000B53AD">
              <w:rPr>
                <w:rFonts w:ascii="Arial Narrow" w:eastAsia="Times New Roman" w:hAnsi="Arial Narrow" w:cs="Times New Roman"/>
                <w:sz w:val="21"/>
                <w:szCs w:val="21"/>
                <w:lang w:val="en-US" w:eastAsia="tr-TR"/>
              </w:rPr>
              <w:fldChar w:fldCharType="end"/>
            </w:r>
          </w:p>
        </w:tc>
      </w:tr>
      <w:tr w:rsidR="000B53AD" w:rsidRPr="000B53AD" w14:paraId="052AC0B1" w14:textId="77777777" w:rsidTr="00D66CEA">
        <w:trPr>
          <w:trHeight w:val="510"/>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5085DF4D"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TOOLS AND EQUIPMENTS REQUIRED</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3AD47F7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Computer, Projection.</w:t>
            </w:r>
            <w:r w:rsidRPr="000B53AD">
              <w:rPr>
                <w:rFonts w:ascii="Arial Narrow" w:eastAsia="Times New Roman" w:hAnsi="Arial Narrow" w:cs="Times New Roman"/>
                <w:sz w:val="21"/>
                <w:szCs w:val="21"/>
                <w:lang w:val="en-US" w:eastAsia="tr-TR"/>
              </w:rPr>
              <w:fldChar w:fldCharType="end"/>
            </w:r>
          </w:p>
        </w:tc>
      </w:tr>
    </w:tbl>
    <w:p w14:paraId="542EEC3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2728D060" w14:textId="77777777" w:rsidR="000B53AD" w:rsidRPr="000B53AD" w:rsidRDefault="000B53AD" w:rsidP="000B53AD">
      <w:pPr>
        <w:spacing w:after="0" w:line="240" w:lineRule="auto"/>
        <w:rPr>
          <w:rFonts w:ascii="Arial Narrow" w:eastAsia="Times New Roman" w:hAnsi="Arial Narrow" w:cs="Times New Roman"/>
          <w:color w:val="FF0000"/>
          <w:sz w:val="21"/>
          <w:szCs w:val="21"/>
          <w:lang w:val="en-US" w:eastAsia="tr-TR"/>
        </w:rPr>
        <w:sectPr w:rsidR="000B53AD" w:rsidRPr="000B53AD" w:rsidSect="000B53AD">
          <w:pgSz w:w="11906" w:h="16838" w:code="9"/>
          <w:pgMar w:top="720" w:right="1134" w:bottom="720" w:left="1134" w:header="709" w:footer="709" w:gutter="0"/>
          <w:cols w:space="708"/>
        </w:sectPr>
      </w:pPr>
    </w:p>
    <w:p w14:paraId="63CEB6E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5043"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551"/>
      </w:tblGrid>
      <w:tr w:rsidR="000B53AD" w:rsidRPr="000B53AD" w14:paraId="55D50560" w14:textId="77777777" w:rsidTr="00D66CEA">
        <w:trPr>
          <w:trHeight w:val="277"/>
        </w:trPr>
        <w:tc>
          <w:tcPr>
            <w:tcW w:w="5000" w:type="pct"/>
            <w:gridSpan w:val="2"/>
            <w:shd w:val="clear" w:color="auto" w:fill="auto"/>
            <w:vAlign w:val="center"/>
          </w:tcPr>
          <w:p w14:paraId="0C4BDFC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SYLLABUS</w:t>
            </w:r>
          </w:p>
        </w:tc>
      </w:tr>
      <w:tr w:rsidR="000B53AD" w:rsidRPr="000B53AD" w14:paraId="7149D0A5" w14:textId="77777777" w:rsidTr="00D66CEA">
        <w:tc>
          <w:tcPr>
            <w:tcW w:w="588" w:type="pct"/>
            <w:shd w:val="clear" w:color="auto" w:fill="auto"/>
          </w:tcPr>
          <w:p w14:paraId="683C082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w:t>
            </w:r>
          </w:p>
        </w:tc>
        <w:tc>
          <w:tcPr>
            <w:tcW w:w="4412" w:type="pct"/>
            <w:shd w:val="clear" w:color="auto" w:fill="auto"/>
          </w:tcPr>
          <w:p w14:paraId="621240B8"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TOPICS </w:t>
            </w:r>
          </w:p>
        </w:tc>
      </w:tr>
      <w:tr w:rsidR="000B53AD" w:rsidRPr="000B53AD" w14:paraId="52DF7416" w14:textId="77777777" w:rsidTr="00D66CEA">
        <w:tc>
          <w:tcPr>
            <w:tcW w:w="588" w:type="pct"/>
            <w:shd w:val="clear" w:color="auto" w:fill="auto"/>
            <w:vAlign w:val="center"/>
          </w:tcPr>
          <w:p w14:paraId="37D6492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w:t>
            </w:r>
          </w:p>
        </w:tc>
        <w:tc>
          <w:tcPr>
            <w:tcW w:w="4412" w:type="pct"/>
            <w:shd w:val="clear" w:color="auto" w:fill="auto"/>
            <w:vAlign w:val="center"/>
          </w:tcPr>
          <w:p w14:paraId="32C1E0F2"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Terms and concepts related to Strategic Management</w:t>
            </w:r>
            <w:r w:rsidRPr="000B53AD">
              <w:rPr>
                <w:rFonts w:ascii="Arial Narrow" w:eastAsia="Times New Roman" w:hAnsi="Arial Narrow" w:cs="Times New Roman"/>
                <w:sz w:val="21"/>
                <w:szCs w:val="21"/>
                <w:highlight w:val="lightGray"/>
                <w:lang w:val="en-US" w:eastAsia="tr-TR"/>
              </w:rPr>
              <w:fldChar w:fldCharType="end"/>
            </w:r>
          </w:p>
        </w:tc>
      </w:tr>
      <w:tr w:rsidR="000B53AD" w:rsidRPr="000B53AD" w14:paraId="17680E37" w14:textId="77777777" w:rsidTr="00D66CEA">
        <w:tc>
          <w:tcPr>
            <w:tcW w:w="588" w:type="pct"/>
            <w:shd w:val="clear" w:color="auto" w:fill="auto"/>
            <w:vAlign w:val="center"/>
          </w:tcPr>
          <w:p w14:paraId="61755777"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2</w:t>
            </w:r>
          </w:p>
        </w:tc>
        <w:tc>
          <w:tcPr>
            <w:tcW w:w="4412" w:type="pct"/>
            <w:shd w:val="clear" w:color="auto" w:fill="auto"/>
            <w:vAlign w:val="center"/>
          </w:tcPr>
          <w:p w14:paraId="6DA96A83"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Strategic Management Process and Elements</w:t>
            </w:r>
            <w:r w:rsidRPr="000B53AD">
              <w:rPr>
                <w:rFonts w:ascii="Arial Narrow" w:eastAsia="Times New Roman" w:hAnsi="Arial Narrow" w:cs="Times New Roman"/>
                <w:sz w:val="21"/>
                <w:szCs w:val="21"/>
                <w:highlight w:val="lightGray"/>
                <w:lang w:val="en-US" w:eastAsia="tr-TR"/>
              </w:rPr>
              <w:fldChar w:fldCharType="end"/>
            </w:r>
          </w:p>
        </w:tc>
      </w:tr>
      <w:tr w:rsidR="000B53AD" w:rsidRPr="000B53AD" w14:paraId="63E9B60F" w14:textId="77777777" w:rsidTr="00D66CEA">
        <w:tc>
          <w:tcPr>
            <w:tcW w:w="588" w:type="pct"/>
            <w:shd w:val="clear" w:color="auto" w:fill="auto"/>
            <w:vAlign w:val="center"/>
          </w:tcPr>
          <w:p w14:paraId="0DF619B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3</w:t>
            </w:r>
          </w:p>
        </w:tc>
        <w:tc>
          <w:tcPr>
            <w:tcW w:w="4412" w:type="pct"/>
            <w:shd w:val="clear" w:color="auto" w:fill="auto"/>
            <w:vAlign w:val="center"/>
          </w:tcPr>
          <w:p w14:paraId="3546459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 xml:space="preserve">Competition and Strategic Planning in the Public and Higher Education Institutions </w:t>
            </w:r>
            <w:r w:rsidRPr="000B53AD">
              <w:rPr>
                <w:rFonts w:ascii="Arial Narrow" w:eastAsia="Times New Roman" w:hAnsi="Arial Narrow" w:cs="Times New Roman"/>
                <w:sz w:val="21"/>
                <w:szCs w:val="21"/>
                <w:highlight w:val="lightGray"/>
                <w:lang w:val="en-US" w:eastAsia="tr-TR"/>
              </w:rPr>
              <w:fldChar w:fldCharType="end"/>
            </w:r>
          </w:p>
        </w:tc>
      </w:tr>
      <w:tr w:rsidR="000B53AD" w:rsidRPr="000B53AD" w14:paraId="3F988D7E" w14:textId="77777777" w:rsidTr="00D66CEA">
        <w:tc>
          <w:tcPr>
            <w:tcW w:w="588" w:type="pct"/>
            <w:shd w:val="clear" w:color="auto" w:fill="auto"/>
            <w:vAlign w:val="center"/>
          </w:tcPr>
          <w:p w14:paraId="17FA3A5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4</w:t>
            </w:r>
          </w:p>
        </w:tc>
        <w:tc>
          <w:tcPr>
            <w:tcW w:w="4412" w:type="pct"/>
            <w:shd w:val="clear" w:color="auto" w:fill="auto"/>
            <w:vAlign w:val="center"/>
          </w:tcPr>
          <w:p w14:paraId="759DBE4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Analysis of current situation; Internal and external environment analysis</w:t>
            </w:r>
            <w:r w:rsidRPr="000B53AD">
              <w:rPr>
                <w:rFonts w:ascii="Arial Narrow" w:eastAsia="Times New Roman" w:hAnsi="Arial Narrow" w:cs="Times New Roman"/>
                <w:sz w:val="21"/>
                <w:szCs w:val="21"/>
                <w:highlight w:val="lightGray"/>
                <w:lang w:val="en-US" w:eastAsia="tr-TR"/>
              </w:rPr>
              <w:fldChar w:fldCharType="end"/>
            </w:r>
          </w:p>
        </w:tc>
      </w:tr>
      <w:tr w:rsidR="000B53AD" w:rsidRPr="000B53AD" w14:paraId="23D50776" w14:textId="77777777" w:rsidTr="00D66CEA">
        <w:tc>
          <w:tcPr>
            <w:tcW w:w="588" w:type="pct"/>
            <w:shd w:val="clear" w:color="auto" w:fill="auto"/>
            <w:vAlign w:val="center"/>
          </w:tcPr>
          <w:p w14:paraId="5A78F882"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5</w:t>
            </w:r>
          </w:p>
        </w:tc>
        <w:tc>
          <w:tcPr>
            <w:tcW w:w="4412" w:type="pct"/>
            <w:shd w:val="clear" w:color="auto" w:fill="auto"/>
            <w:vAlign w:val="center"/>
          </w:tcPr>
          <w:p w14:paraId="6DE275FB"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Stakeholder (internal and external) analysis, SWOT (strengths, weaknesses and opportunities, threats) analysis. Trend and scenario analysis.</w:t>
            </w:r>
            <w:r w:rsidRPr="000B53AD">
              <w:rPr>
                <w:rFonts w:ascii="Arial Narrow" w:eastAsia="Times New Roman" w:hAnsi="Arial Narrow" w:cs="Times New Roman"/>
                <w:sz w:val="21"/>
                <w:szCs w:val="21"/>
                <w:highlight w:val="lightGray"/>
                <w:lang w:val="en-US" w:eastAsia="tr-TR"/>
              </w:rPr>
              <w:fldChar w:fldCharType="end"/>
            </w:r>
          </w:p>
        </w:tc>
      </w:tr>
      <w:tr w:rsidR="000B53AD" w:rsidRPr="000B53AD" w14:paraId="35BBB761" w14:textId="77777777" w:rsidTr="00D66CEA">
        <w:tc>
          <w:tcPr>
            <w:tcW w:w="588" w:type="pct"/>
            <w:tcBorders>
              <w:bottom w:val="single" w:sz="6" w:space="0" w:color="auto"/>
            </w:tcBorders>
            <w:shd w:val="clear" w:color="auto" w:fill="auto"/>
            <w:vAlign w:val="center"/>
          </w:tcPr>
          <w:p w14:paraId="3E8BF549"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6</w:t>
            </w:r>
          </w:p>
        </w:tc>
        <w:tc>
          <w:tcPr>
            <w:tcW w:w="4412" w:type="pct"/>
            <w:tcBorders>
              <w:bottom w:val="single" w:sz="6" w:space="0" w:color="auto"/>
            </w:tcBorders>
            <w:shd w:val="clear" w:color="auto" w:fill="auto"/>
            <w:vAlign w:val="center"/>
          </w:tcPr>
          <w:p w14:paraId="1A4DCCE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Mission and Vision, definition, characteristics, elements, determination process and examples. Basic values and principles.</w:t>
            </w:r>
            <w:r w:rsidRPr="000B53AD">
              <w:rPr>
                <w:rFonts w:ascii="Arial Narrow" w:eastAsia="Times New Roman" w:hAnsi="Arial Narrow" w:cs="Times New Roman"/>
                <w:sz w:val="21"/>
                <w:szCs w:val="21"/>
                <w:highlight w:val="lightGray"/>
                <w:lang w:val="en-US" w:eastAsia="tr-TR"/>
              </w:rPr>
              <w:fldChar w:fldCharType="end"/>
            </w:r>
          </w:p>
        </w:tc>
      </w:tr>
      <w:tr w:rsidR="000B53AD" w:rsidRPr="000B53AD" w14:paraId="2B5B03A2" w14:textId="77777777" w:rsidTr="00D66CEA">
        <w:tc>
          <w:tcPr>
            <w:tcW w:w="588" w:type="pct"/>
            <w:tcBorders>
              <w:top w:val="single" w:sz="6" w:space="0" w:color="auto"/>
              <w:bottom w:val="single" w:sz="6" w:space="0" w:color="auto"/>
            </w:tcBorders>
            <w:shd w:val="clear" w:color="auto" w:fill="auto"/>
            <w:vAlign w:val="center"/>
          </w:tcPr>
          <w:p w14:paraId="7D76D3C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7</w:t>
            </w:r>
          </w:p>
        </w:tc>
        <w:tc>
          <w:tcPr>
            <w:tcW w:w="4412" w:type="pct"/>
            <w:tcBorders>
              <w:top w:val="single" w:sz="6" w:space="0" w:color="auto"/>
              <w:bottom w:val="single" w:sz="6" w:space="0" w:color="auto"/>
            </w:tcBorders>
            <w:shd w:val="clear" w:color="auto" w:fill="auto"/>
            <w:vAlign w:val="center"/>
          </w:tcPr>
          <w:p w14:paraId="52A8A8A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Trend and scenario analysis.</w:t>
            </w:r>
          </w:p>
        </w:tc>
      </w:tr>
      <w:tr w:rsidR="000B53AD" w:rsidRPr="000B53AD" w14:paraId="19A8BF8B" w14:textId="77777777" w:rsidTr="00D66CEA">
        <w:tc>
          <w:tcPr>
            <w:tcW w:w="588" w:type="pct"/>
            <w:tcBorders>
              <w:top w:val="single" w:sz="6" w:space="0" w:color="auto"/>
              <w:bottom w:val="single" w:sz="6" w:space="0" w:color="auto"/>
            </w:tcBorders>
            <w:shd w:val="clear" w:color="auto" w:fill="D9D9D9"/>
            <w:vAlign w:val="center"/>
          </w:tcPr>
          <w:p w14:paraId="5DA72615"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8</w:t>
            </w:r>
          </w:p>
        </w:tc>
        <w:tc>
          <w:tcPr>
            <w:tcW w:w="4412" w:type="pct"/>
            <w:tcBorders>
              <w:top w:val="single" w:sz="6" w:space="0" w:color="auto"/>
              <w:bottom w:val="single" w:sz="6" w:space="0" w:color="auto"/>
            </w:tcBorders>
            <w:shd w:val="clear" w:color="auto" w:fill="D9D9D9"/>
            <w:vAlign w:val="center"/>
          </w:tcPr>
          <w:p w14:paraId="706CD15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Midterm</w:t>
            </w:r>
            <w:r w:rsidRPr="000B53AD">
              <w:rPr>
                <w:rFonts w:ascii="Arial Narrow" w:eastAsia="Times New Roman" w:hAnsi="Arial Narrow" w:cs="Times New Roman"/>
                <w:sz w:val="21"/>
                <w:szCs w:val="21"/>
                <w:highlight w:val="lightGray"/>
                <w:lang w:val="en-US" w:eastAsia="tr-TR"/>
              </w:rPr>
              <w:fldChar w:fldCharType="end"/>
            </w:r>
            <w:r w:rsidRPr="000B53AD">
              <w:rPr>
                <w:rFonts w:ascii="Arial Narrow" w:eastAsia="Times New Roman" w:hAnsi="Arial Narrow" w:cs="Times New Roman"/>
                <w:sz w:val="21"/>
                <w:szCs w:val="21"/>
                <w:highlight w:val="lightGray"/>
                <w:lang w:val="en-US" w:eastAsia="tr-TR"/>
              </w:rPr>
              <w:t xml:space="preserve"> exam</w:t>
            </w:r>
          </w:p>
        </w:tc>
      </w:tr>
      <w:tr w:rsidR="000B53AD" w:rsidRPr="000B53AD" w14:paraId="100BE8CA" w14:textId="77777777" w:rsidTr="00D66CEA">
        <w:tc>
          <w:tcPr>
            <w:tcW w:w="588" w:type="pct"/>
            <w:tcBorders>
              <w:top w:val="single" w:sz="6" w:space="0" w:color="auto"/>
            </w:tcBorders>
            <w:shd w:val="clear" w:color="auto" w:fill="auto"/>
            <w:vAlign w:val="center"/>
          </w:tcPr>
          <w:p w14:paraId="79C8FA8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9</w:t>
            </w:r>
          </w:p>
        </w:tc>
        <w:tc>
          <w:tcPr>
            <w:tcW w:w="4412" w:type="pct"/>
            <w:tcBorders>
              <w:top w:val="single" w:sz="6" w:space="0" w:color="auto"/>
            </w:tcBorders>
            <w:shd w:val="clear" w:color="auto" w:fill="auto"/>
            <w:vAlign w:val="center"/>
          </w:tcPr>
          <w:p w14:paraId="2E41093B"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Core values and principles.</w:t>
            </w:r>
          </w:p>
        </w:tc>
      </w:tr>
      <w:tr w:rsidR="000B53AD" w:rsidRPr="000B53AD" w14:paraId="70D95677" w14:textId="77777777" w:rsidTr="00D66CEA">
        <w:tc>
          <w:tcPr>
            <w:tcW w:w="588" w:type="pct"/>
            <w:shd w:val="clear" w:color="auto" w:fill="auto"/>
            <w:vAlign w:val="center"/>
          </w:tcPr>
          <w:p w14:paraId="33EE4462"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10</w:t>
            </w:r>
          </w:p>
        </w:tc>
        <w:tc>
          <w:tcPr>
            <w:tcW w:w="4412" w:type="pct"/>
            <w:shd w:val="clear" w:color="auto" w:fill="auto"/>
            <w:vAlign w:val="center"/>
          </w:tcPr>
          <w:p w14:paraId="56C2238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Strategic goals and objectives, characteristics, determination and sample applications.</w:t>
            </w:r>
            <w:r w:rsidRPr="000B53AD">
              <w:rPr>
                <w:rFonts w:ascii="Arial Narrow" w:eastAsia="Times New Roman" w:hAnsi="Arial Narrow" w:cs="Times New Roman"/>
                <w:sz w:val="21"/>
                <w:szCs w:val="21"/>
                <w:highlight w:val="lightGray"/>
                <w:lang w:val="en-US" w:eastAsia="tr-TR"/>
              </w:rPr>
              <w:fldChar w:fldCharType="end"/>
            </w:r>
          </w:p>
        </w:tc>
      </w:tr>
      <w:tr w:rsidR="000B53AD" w:rsidRPr="000B53AD" w14:paraId="24E0B927" w14:textId="77777777" w:rsidTr="00D66CEA">
        <w:tc>
          <w:tcPr>
            <w:tcW w:w="588" w:type="pct"/>
            <w:shd w:val="clear" w:color="auto" w:fill="auto"/>
            <w:vAlign w:val="center"/>
          </w:tcPr>
          <w:p w14:paraId="5CD7196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11</w:t>
            </w:r>
          </w:p>
        </w:tc>
        <w:tc>
          <w:tcPr>
            <w:tcW w:w="4412" w:type="pct"/>
            <w:shd w:val="clear" w:color="auto" w:fill="auto"/>
            <w:vAlign w:val="center"/>
          </w:tcPr>
          <w:p w14:paraId="42F750BA"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Examination of strategic plans of various higher education institutions.</w:t>
            </w:r>
            <w:r w:rsidRPr="000B53AD">
              <w:rPr>
                <w:rFonts w:ascii="Arial Narrow" w:eastAsia="Times New Roman" w:hAnsi="Arial Narrow" w:cs="Times New Roman"/>
                <w:sz w:val="21"/>
                <w:szCs w:val="21"/>
                <w:highlight w:val="lightGray"/>
                <w:lang w:val="en-US" w:eastAsia="tr-TR"/>
              </w:rPr>
              <w:fldChar w:fldCharType="end"/>
            </w:r>
          </w:p>
        </w:tc>
      </w:tr>
      <w:tr w:rsidR="000B53AD" w:rsidRPr="000B53AD" w14:paraId="4DC636A6" w14:textId="77777777" w:rsidTr="00D66CEA">
        <w:tc>
          <w:tcPr>
            <w:tcW w:w="588" w:type="pct"/>
            <w:shd w:val="clear" w:color="auto" w:fill="auto"/>
            <w:vAlign w:val="center"/>
          </w:tcPr>
          <w:p w14:paraId="5C2BCEE1"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12</w:t>
            </w:r>
          </w:p>
        </w:tc>
        <w:tc>
          <w:tcPr>
            <w:tcW w:w="4412" w:type="pct"/>
            <w:shd w:val="clear" w:color="auto" w:fill="auto"/>
            <w:vAlign w:val="center"/>
          </w:tcPr>
          <w:p w14:paraId="17AC730B"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Examination of strategic plans of various higher education institutions.</w:t>
            </w:r>
            <w:r w:rsidRPr="000B53AD">
              <w:rPr>
                <w:rFonts w:ascii="Arial Narrow" w:eastAsia="Times New Roman" w:hAnsi="Arial Narrow" w:cs="Times New Roman"/>
                <w:sz w:val="21"/>
                <w:szCs w:val="21"/>
                <w:highlight w:val="lightGray"/>
                <w:lang w:val="en-US" w:eastAsia="tr-TR"/>
              </w:rPr>
              <w:fldChar w:fldCharType="end"/>
            </w:r>
          </w:p>
        </w:tc>
      </w:tr>
      <w:tr w:rsidR="000B53AD" w:rsidRPr="000B53AD" w14:paraId="646221FB" w14:textId="77777777" w:rsidTr="00D66CEA">
        <w:tc>
          <w:tcPr>
            <w:tcW w:w="588" w:type="pct"/>
            <w:shd w:val="clear" w:color="auto" w:fill="auto"/>
            <w:vAlign w:val="center"/>
          </w:tcPr>
          <w:p w14:paraId="482B6D59"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13</w:t>
            </w:r>
          </w:p>
        </w:tc>
        <w:tc>
          <w:tcPr>
            <w:tcW w:w="4412" w:type="pct"/>
            <w:shd w:val="clear" w:color="auto" w:fill="auto"/>
            <w:vAlign w:val="center"/>
          </w:tcPr>
          <w:p w14:paraId="450ED08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Preparing and writing a strategic plan</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fldChar w:fldCharType="end"/>
            </w:r>
          </w:p>
        </w:tc>
      </w:tr>
      <w:tr w:rsidR="000B53AD" w:rsidRPr="000B53AD" w14:paraId="5969B1C8" w14:textId="77777777" w:rsidTr="00D66CEA">
        <w:tc>
          <w:tcPr>
            <w:tcW w:w="588" w:type="pct"/>
            <w:tcBorders>
              <w:bottom w:val="single" w:sz="6" w:space="0" w:color="auto"/>
            </w:tcBorders>
            <w:shd w:val="clear" w:color="auto" w:fill="auto"/>
            <w:vAlign w:val="center"/>
          </w:tcPr>
          <w:p w14:paraId="23BE85B5"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14</w:t>
            </w:r>
          </w:p>
        </w:tc>
        <w:tc>
          <w:tcPr>
            <w:tcW w:w="4412" w:type="pct"/>
            <w:tcBorders>
              <w:bottom w:val="single" w:sz="6" w:space="0" w:color="auto"/>
            </w:tcBorders>
            <w:shd w:val="clear" w:color="auto" w:fill="auto"/>
            <w:vAlign w:val="center"/>
          </w:tcPr>
          <w:p w14:paraId="5F1C3D5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Preparing and writing a strategic plan</w:t>
            </w:r>
            <w:r w:rsidRPr="000B53AD">
              <w:rPr>
                <w:rFonts w:ascii="Arial Narrow" w:eastAsia="Times New Roman" w:hAnsi="Arial Narrow" w:cs="Times New Roman"/>
                <w:sz w:val="21"/>
                <w:szCs w:val="21"/>
                <w:highlight w:val="lightGray"/>
                <w:lang w:val="en-US" w:eastAsia="tr-TR"/>
              </w:rPr>
              <w:fldChar w:fldCharType="end"/>
            </w:r>
          </w:p>
        </w:tc>
      </w:tr>
      <w:tr w:rsidR="000B53AD" w:rsidRPr="000B53AD" w14:paraId="723B747A" w14:textId="77777777" w:rsidTr="00D66CEA">
        <w:trPr>
          <w:trHeight w:val="322"/>
        </w:trPr>
        <w:tc>
          <w:tcPr>
            <w:tcW w:w="588" w:type="pct"/>
            <w:tcBorders>
              <w:top w:val="single" w:sz="6" w:space="0" w:color="auto"/>
              <w:bottom w:val="single" w:sz="12" w:space="0" w:color="auto"/>
            </w:tcBorders>
            <w:shd w:val="clear" w:color="auto" w:fill="auto"/>
            <w:vAlign w:val="center"/>
          </w:tcPr>
          <w:p w14:paraId="46D61F92"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15</w:t>
            </w:r>
          </w:p>
        </w:tc>
        <w:tc>
          <w:tcPr>
            <w:tcW w:w="4412" w:type="pct"/>
            <w:tcBorders>
              <w:top w:val="single" w:sz="6" w:space="0" w:color="auto"/>
              <w:bottom w:val="single" w:sz="12" w:space="0" w:color="auto"/>
            </w:tcBorders>
            <w:shd w:val="clear" w:color="auto" w:fill="auto"/>
            <w:vAlign w:val="center"/>
          </w:tcPr>
          <w:p w14:paraId="1F85FCA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Preparing and writing a strategic plan</w:t>
            </w:r>
            <w:r w:rsidRPr="000B53AD">
              <w:rPr>
                <w:rFonts w:ascii="Arial Narrow" w:eastAsia="Times New Roman" w:hAnsi="Arial Narrow" w:cs="Times New Roman"/>
                <w:sz w:val="21"/>
                <w:szCs w:val="21"/>
                <w:highlight w:val="lightGray"/>
                <w:lang w:val="en-US" w:eastAsia="tr-TR"/>
              </w:rPr>
              <w:fldChar w:fldCharType="end"/>
            </w:r>
          </w:p>
        </w:tc>
      </w:tr>
      <w:tr w:rsidR="000B53AD" w:rsidRPr="000B53AD" w14:paraId="2073846F" w14:textId="77777777" w:rsidTr="00D66CEA">
        <w:trPr>
          <w:trHeight w:val="322"/>
        </w:trPr>
        <w:tc>
          <w:tcPr>
            <w:tcW w:w="588" w:type="pct"/>
            <w:tcBorders>
              <w:top w:val="single" w:sz="6" w:space="0" w:color="auto"/>
              <w:bottom w:val="single" w:sz="12" w:space="0" w:color="auto"/>
            </w:tcBorders>
            <w:shd w:val="clear" w:color="auto" w:fill="D9D9D9"/>
            <w:vAlign w:val="center"/>
          </w:tcPr>
          <w:p w14:paraId="6DF06148"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16-17</w:t>
            </w:r>
          </w:p>
        </w:tc>
        <w:tc>
          <w:tcPr>
            <w:tcW w:w="4412" w:type="pct"/>
            <w:tcBorders>
              <w:top w:val="single" w:sz="6" w:space="0" w:color="auto"/>
              <w:bottom w:val="single" w:sz="12" w:space="0" w:color="auto"/>
            </w:tcBorders>
            <w:shd w:val="clear" w:color="auto" w:fill="D9D9D9"/>
            <w:vAlign w:val="center"/>
          </w:tcPr>
          <w:p w14:paraId="39D0F5D3"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eastAsia="tr-TR"/>
              </w:rPr>
              <w:t>F</w:t>
            </w:r>
            <w:r w:rsidRPr="000B53AD">
              <w:rPr>
                <w:rFonts w:ascii="Arial Narrow" w:eastAsia="Times New Roman" w:hAnsi="Arial Narrow" w:cs="Times New Roman"/>
                <w:sz w:val="21"/>
                <w:szCs w:val="21"/>
                <w:highlight w:val="lightGray"/>
                <w:lang w:val="en-US" w:eastAsia="tr-TR"/>
              </w:rPr>
              <w:t>inal</w:t>
            </w:r>
            <w:r w:rsidRPr="000B53AD">
              <w:rPr>
                <w:rFonts w:ascii="Arial Narrow" w:eastAsia="Times New Roman" w:hAnsi="Arial Narrow" w:cs="Times New Roman"/>
                <w:sz w:val="21"/>
                <w:szCs w:val="21"/>
                <w:highlight w:val="lightGray"/>
                <w:lang w:eastAsia="tr-TR"/>
              </w:rPr>
              <w:t xml:space="preserve"> E</w:t>
            </w:r>
            <w:r w:rsidRPr="000B53AD">
              <w:rPr>
                <w:rFonts w:ascii="Arial Narrow" w:eastAsia="Times New Roman" w:hAnsi="Arial Narrow" w:cs="Times New Roman"/>
                <w:sz w:val="21"/>
                <w:szCs w:val="21"/>
                <w:highlight w:val="lightGray"/>
                <w:lang w:val="en-US" w:eastAsia="tr-TR"/>
              </w:rPr>
              <w:t>xam</w:t>
            </w:r>
            <w:r w:rsidRPr="000B53AD">
              <w:rPr>
                <w:rFonts w:ascii="Arial Narrow" w:eastAsia="Times New Roman" w:hAnsi="Arial Narrow" w:cs="Times New Roman"/>
                <w:sz w:val="21"/>
                <w:szCs w:val="21"/>
                <w:highlight w:val="lightGray"/>
                <w:lang w:val="en-US" w:eastAsia="tr-TR"/>
              </w:rPr>
              <w:fldChar w:fldCharType="end"/>
            </w:r>
          </w:p>
        </w:tc>
      </w:tr>
    </w:tbl>
    <w:p w14:paraId="0AAC559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105B5AD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B53AD" w:rsidRPr="000B53AD" w14:paraId="28F58B27" w14:textId="77777777" w:rsidTr="00D66CEA">
        <w:tc>
          <w:tcPr>
            <w:tcW w:w="603" w:type="dxa"/>
            <w:tcBorders>
              <w:top w:val="single" w:sz="12" w:space="0" w:color="auto"/>
              <w:left w:val="single" w:sz="12" w:space="0" w:color="auto"/>
              <w:bottom w:val="single" w:sz="6" w:space="0" w:color="auto"/>
              <w:right w:val="single" w:sz="6" w:space="0" w:color="auto"/>
            </w:tcBorders>
            <w:vAlign w:val="center"/>
          </w:tcPr>
          <w:p w14:paraId="1BB8C8AB"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NO</w:t>
            </w:r>
          </w:p>
        </w:tc>
        <w:tc>
          <w:tcPr>
            <w:tcW w:w="7857" w:type="dxa"/>
            <w:tcBorders>
              <w:top w:val="single" w:sz="12" w:space="0" w:color="auto"/>
              <w:left w:val="single" w:sz="6" w:space="0" w:color="auto"/>
              <w:bottom w:val="single" w:sz="6" w:space="0" w:color="auto"/>
              <w:right w:val="single" w:sz="6" w:space="0" w:color="auto"/>
            </w:tcBorders>
            <w:vAlign w:val="center"/>
          </w:tcPr>
          <w:p w14:paraId="1AF70471"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11721EF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621BDC1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1D7A58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1</w:t>
            </w:r>
          </w:p>
        </w:tc>
      </w:tr>
      <w:tr w:rsidR="000B53AD" w:rsidRPr="000B53AD" w14:paraId="33920E85"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6EE8149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w:t>
            </w:r>
          </w:p>
        </w:tc>
        <w:tc>
          <w:tcPr>
            <w:tcW w:w="7857" w:type="dxa"/>
            <w:tcBorders>
              <w:top w:val="single" w:sz="6" w:space="0" w:color="auto"/>
              <w:left w:val="single" w:sz="6" w:space="0" w:color="auto"/>
              <w:bottom w:val="single" w:sz="6" w:space="0" w:color="auto"/>
              <w:right w:val="single" w:sz="6" w:space="0" w:color="auto"/>
            </w:tcBorders>
          </w:tcPr>
          <w:p w14:paraId="586B7C6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identify problem areas in the field of higher education administration by acquiring master's degree level of knowledge, experience and research capabilities.</w:t>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E90BCF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1ADE3A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703B06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514196A4"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0543E545"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2</w:t>
            </w:r>
          </w:p>
        </w:tc>
        <w:tc>
          <w:tcPr>
            <w:tcW w:w="7857" w:type="dxa"/>
            <w:tcBorders>
              <w:top w:val="single" w:sz="6" w:space="0" w:color="auto"/>
              <w:left w:val="single" w:sz="6" w:space="0" w:color="auto"/>
              <w:bottom w:val="single" w:sz="6" w:space="0" w:color="auto"/>
              <w:right w:val="single" w:sz="6" w:space="0" w:color="auto"/>
            </w:tcBorders>
          </w:tcPr>
          <w:p w14:paraId="18BF2DF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access original information from information about the field of higher education administration by using quantitative and qualitative research skills.</w:t>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9525CA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7B8D8D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964208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5ABFE3B2"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5C3CEE1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3</w:t>
            </w:r>
          </w:p>
        </w:tc>
        <w:tc>
          <w:tcPr>
            <w:tcW w:w="7857" w:type="dxa"/>
            <w:tcBorders>
              <w:top w:val="single" w:sz="6" w:space="0" w:color="auto"/>
              <w:left w:val="single" w:sz="6" w:space="0" w:color="auto"/>
              <w:bottom w:val="single" w:sz="6" w:space="0" w:color="auto"/>
              <w:right w:val="single" w:sz="6" w:space="0" w:color="auto"/>
            </w:tcBorders>
          </w:tcPr>
          <w:p w14:paraId="2887B4E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review current and complex issues relating to the field of higher education administration by taking advantage of method, design and application of other disciplines.</w:t>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93346F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F35B3F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A46D75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6C998A4F"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0E8EFB42"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4</w:t>
            </w:r>
          </w:p>
        </w:tc>
        <w:tc>
          <w:tcPr>
            <w:tcW w:w="7857" w:type="dxa"/>
            <w:tcBorders>
              <w:top w:val="single" w:sz="6" w:space="0" w:color="auto"/>
              <w:left w:val="single" w:sz="6" w:space="0" w:color="auto"/>
              <w:bottom w:val="single" w:sz="6" w:space="0" w:color="auto"/>
              <w:right w:val="single" w:sz="6" w:space="0" w:color="auto"/>
            </w:tcBorders>
          </w:tcPr>
          <w:p w14:paraId="1E49D36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make scientific publications on national and international level in the field of higher education administration.</w:t>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406B71"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F66910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CD6EEF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09EDB2A3"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595BF514"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5</w:t>
            </w:r>
          </w:p>
        </w:tc>
        <w:tc>
          <w:tcPr>
            <w:tcW w:w="7857" w:type="dxa"/>
            <w:tcBorders>
              <w:top w:val="single" w:sz="6" w:space="0" w:color="auto"/>
              <w:left w:val="single" w:sz="6" w:space="0" w:color="auto"/>
              <w:bottom w:val="single" w:sz="6" w:space="0" w:color="auto"/>
              <w:right w:val="single" w:sz="6" w:space="0" w:color="auto"/>
            </w:tcBorders>
          </w:tcPr>
          <w:p w14:paraId="37D5EE3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xml:space="preserve">participate in educational and training activities in the field of  higher education administration and to lead the spread of these activities. </w:t>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51F6CD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19E95C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BE48C7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672971DE"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7EEABF00"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6</w:t>
            </w:r>
          </w:p>
        </w:tc>
        <w:tc>
          <w:tcPr>
            <w:tcW w:w="7857" w:type="dxa"/>
            <w:tcBorders>
              <w:top w:val="single" w:sz="6" w:space="0" w:color="auto"/>
              <w:left w:val="single" w:sz="6" w:space="0" w:color="auto"/>
              <w:bottom w:val="single" w:sz="6" w:space="0" w:color="auto"/>
              <w:right w:val="single" w:sz="6" w:space="0" w:color="auto"/>
            </w:tcBorders>
          </w:tcPr>
          <w:p w14:paraId="0EAE4E2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xml:space="preserve">reflect to ethical principles to  fields in her/his life </w:t>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F8D80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85592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EBA966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3D8F3D77"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3C023A2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7</w:t>
            </w:r>
          </w:p>
        </w:tc>
        <w:tc>
          <w:tcPr>
            <w:tcW w:w="7857" w:type="dxa"/>
            <w:tcBorders>
              <w:top w:val="single" w:sz="6" w:space="0" w:color="auto"/>
              <w:left w:val="single" w:sz="6" w:space="0" w:color="auto"/>
              <w:bottom w:val="single" w:sz="6" w:space="0" w:color="auto"/>
              <w:right w:val="single" w:sz="6" w:space="0" w:color="auto"/>
            </w:tcBorders>
          </w:tcPr>
          <w:p w14:paraId="3C7E92B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design practical steps by developing effective training and management strategies</w:t>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ED00D9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EA624C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6DDFF1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1A55D8AA"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3B35D5A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8</w:t>
            </w:r>
          </w:p>
        </w:tc>
        <w:tc>
          <w:tcPr>
            <w:tcW w:w="7857" w:type="dxa"/>
            <w:tcBorders>
              <w:top w:val="single" w:sz="6" w:space="0" w:color="auto"/>
              <w:left w:val="single" w:sz="6" w:space="0" w:color="auto"/>
              <w:bottom w:val="single" w:sz="6" w:space="0" w:color="auto"/>
              <w:right w:val="single" w:sz="6" w:space="0" w:color="auto"/>
            </w:tcBorders>
          </w:tcPr>
          <w:p w14:paraId="1B53005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xml:space="preserve">contribute the field of higher education administration with the original ideas and studies at the scientific meetings.  </w:t>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414081"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4547D7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85E079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7C9D19DF"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6A65BD0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9</w:t>
            </w:r>
          </w:p>
        </w:tc>
        <w:tc>
          <w:tcPr>
            <w:tcW w:w="7857" w:type="dxa"/>
            <w:tcBorders>
              <w:top w:val="single" w:sz="6" w:space="0" w:color="auto"/>
              <w:left w:val="single" w:sz="6" w:space="0" w:color="auto"/>
              <w:bottom w:val="single" w:sz="6" w:space="0" w:color="auto"/>
              <w:right w:val="single" w:sz="6" w:space="0" w:color="auto"/>
            </w:tcBorders>
          </w:tcPr>
          <w:p w14:paraId="5C12D75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develop competence in following international literature in the field of  higher education administration</w:t>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9DC1E3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C7FF64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416E00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3322AC12"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31F67C18"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10</w:t>
            </w:r>
          </w:p>
        </w:tc>
        <w:tc>
          <w:tcPr>
            <w:tcW w:w="7857" w:type="dxa"/>
            <w:tcBorders>
              <w:top w:val="single" w:sz="6" w:space="0" w:color="auto"/>
              <w:left w:val="single" w:sz="6" w:space="0" w:color="auto"/>
              <w:bottom w:val="single" w:sz="6" w:space="0" w:color="auto"/>
              <w:right w:val="single" w:sz="6" w:space="0" w:color="auto"/>
            </w:tcBorders>
          </w:tcPr>
          <w:p w14:paraId="580376C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communicate effectively with the  workers, policy makers and practitioners to support the field with national, international and interdisciplinary studies.</w:t>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7F0131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018798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5FAD74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00A60AC3"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542FF532"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11</w:t>
            </w:r>
          </w:p>
        </w:tc>
        <w:tc>
          <w:tcPr>
            <w:tcW w:w="7857" w:type="dxa"/>
            <w:tcBorders>
              <w:top w:val="single" w:sz="6" w:space="0" w:color="auto"/>
              <w:left w:val="single" w:sz="6" w:space="0" w:color="auto"/>
              <w:bottom w:val="single" w:sz="6" w:space="0" w:color="auto"/>
              <w:right w:val="single" w:sz="6" w:space="0" w:color="auto"/>
            </w:tcBorders>
          </w:tcPr>
          <w:p w14:paraId="4EDE640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develop strategies and information which improve higher education organizations structural and functional aspects.</w:t>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4AFDA0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94BF99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2B2CE6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524E1A60"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7CF7822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12</w:t>
            </w:r>
          </w:p>
        </w:tc>
        <w:tc>
          <w:tcPr>
            <w:tcW w:w="7857" w:type="dxa"/>
            <w:tcBorders>
              <w:top w:val="single" w:sz="6" w:space="0" w:color="auto"/>
              <w:left w:val="single" w:sz="6" w:space="0" w:color="auto"/>
              <w:bottom w:val="single" w:sz="6" w:space="0" w:color="auto"/>
              <w:right w:val="single" w:sz="6" w:space="0" w:color="auto"/>
            </w:tcBorders>
          </w:tcPr>
          <w:p w14:paraId="3E49E00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produce projects which facilitate the higher education organizations to fulfill their roles in the economic, social, political and cultural development.</w:t>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32520B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265366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FE57F3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0F0EE9B1"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1956B41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13</w:t>
            </w:r>
          </w:p>
        </w:tc>
        <w:tc>
          <w:tcPr>
            <w:tcW w:w="7857" w:type="dxa"/>
            <w:tcBorders>
              <w:top w:val="single" w:sz="6" w:space="0" w:color="auto"/>
              <w:left w:val="single" w:sz="6" w:space="0" w:color="auto"/>
              <w:bottom w:val="single" w:sz="6" w:space="0" w:color="auto"/>
              <w:right w:val="single" w:sz="6" w:space="0" w:color="auto"/>
            </w:tcBorders>
          </w:tcPr>
          <w:p w14:paraId="2E486AD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follow closely the political, social, cultural, economic and international developments which is the dominant Higher Education System of Turkey.</w:t>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379DB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FA92BC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80125A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1EE38189"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4A27D33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14</w:t>
            </w:r>
          </w:p>
        </w:tc>
        <w:tc>
          <w:tcPr>
            <w:tcW w:w="7857" w:type="dxa"/>
            <w:tcBorders>
              <w:top w:val="single" w:sz="6" w:space="0" w:color="auto"/>
              <w:left w:val="single" w:sz="6" w:space="0" w:color="auto"/>
              <w:bottom w:val="single" w:sz="6" w:space="0" w:color="auto"/>
              <w:right w:val="single" w:sz="6" w:space="0" w:color="auto"/>
            </w:tcBorders>
          </w:tcPr>
          <w:p w14:paraId="74DF9DE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have the facilities and competence to lead higher education organizations.</w:t>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1B8AEF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51CCE5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D24913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1A4BD60E"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18ED3219"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15</w:t>
            </w:r>
          </w:p>
        </w:tc>
        <w:tc>
          <w:tcPr>
            <w:tcW w:w="7857" w:type="dxa"/>
            <w:tcBorders>
              <w:top w:val="single" w:sz="6" w:space="0" w:color="auto"/>
              <w:left w:val="single" w:sz="6" w:space="0" w:color="auto"/>
              <w:bottom w:val="single" w:sz="6" w:space="0" w:color="auto"/>
              <w:right w:val="single" w:sz="6" w:space="0" w:color="auto"/>
            </w:tcBorders>
          </w:tcPr>
          <w:p w14:paraId="5EA7ADF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improve his/her knowledge and skills to make interdisciplinary studies based on comprehending the relationship between other interdisciplinary studies such as sociology, philosophy, political science, anthropology, management science, behavioral science, psychology, literature and economics.</w:t>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1C8CD9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F8502C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CC8B16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6E7EA60B" w14:textId="77777777" w:rsidTr="00D66CEA">
        <w:tc>
          <w:tcPr>
            <w:tcW w:w="10161" w:type="dxa"/>
            <w:gridSpan w:val="5"/>
            <w:tcBorders>
              <w:top w:val="single" w:sz="6" w:space="0" w:color="auto"/>
              <w:left w:val="single" w:sz="12" w:space="0" w:color="auto"/>
              <w:bottom w:val="single" w:sz="12" w:space="0" w:color="auto"/>
              <w:right w:val="single" w:sz="12" w:space="0" w:color="auto"/>
            </w:tcBorders>
            <w:vAlign w:val="center"/>
          </w:tcPr>
          <w:p w14:paraId="6A5F8BAF"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1</w:t>
            </w:r>
            <w:r w:rsidRPr="000B53AD">
              <w:rPr>
                <w:rFonts w:ascii="Arial Narrow" w:eastAsia="Times New Roman" w:hAnsi="Arial Narrow" w:cs="Times New Roman"/>
                <w:sz w:val="21"/>
                <w:szCs w:val="21"/>
                <w:lang w:val="en-US" w:eastAsia="tr-TR"/>
              </w:rPr>
              <w:t xml:space="preserve">: None  </w:t>
            </w:r>
            <w:r w:rsidRPr="000B53AD">
              <w:rPr>
                <w:rFonts w:ascii="Arial Narrow" w:eastAsia="Times New Roman" w:hAnsi="Arial Narrow" w:cs="Times New Roman"/>
                <w:b/>
                <w:sz w:val="21"/>
                <w:szCs w:val="21"/>
                <w:lang w:val="en-US" w:eastAsia="tr-TR"/>
              </w:rPr>
              <w:t>2</w:t>
            </w:r>
            <w:r w:rsidRPr="000B53AD">
              <w:rPr>
                <w:rFonts w:ascii="Arial Narrow" w:eastAsia="Times New Roman" w:hAnsi="Arial Narrow" w:cs="Times New Roman"/>
                <w:sz w:val="21"/>
                <w:szCs w:val="21"/>
                <w:lang w:val="en-US" w:eastAsia="tr-TR"/>
              </w:rPr>
              <w:t xml:space="preserve">: Partially contribution  </w:t>
            </w:r>
            <w:r w:rsidRPr="000B53AD">
              <w:rPr>
                <w:rFonts w:ascii="Arial Narrow" w:eastAsia="Times New Roman" w:hAnsi="Arial Narrow" w:cs="Times New Roman"/>
                <w:b/>
                <w:sz w:val="21"/>
                <w:szCs w:val="21"/>
                <w:lang w:val="en-US" w:eastAsia="tr-TR"/>
              </w:rPr>
              <w:t>3</w:t>
            </w:r>
            <w:r w:rsidRPr="000B53AD">
              <w:rPr>
                <w:rFonts w:ascii="Arial Narrow" w:eastAsia="Times New Roman" w:hAnsi="Arial Narrow" w:cs="Times New Roman"/>
                <w:sz w:val="21"/>
                <w:szCs w:val="21"/>
                <w:lang w:val="en-US" w:eastAsia="tr-TR"/>
              </w:rPr>
              <w:t>: Completely contribution</w:t>
            </w:r>
          </w:p>
        </w:tc>
      </w:tr>
    </w:tbl>
    <w:p w14:paraId="0BB4DC4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34742375" w14:textId="77777777" w:rsidR="000B53AD" w:rsidRPr="000B53AD" w:rsidRDefault="000B53AD" w:rsidP="000B53AD">
      <w:pPr>
        <w:tabs>
          <w:tab w:val="right" w:pos="6480"/>
        </w:tabs>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ab/>
        <w:t>Date:</w:t>
      </w:r>
    </w:p>
    <w:p w14:paraId="6680FCCB" w14:textId="77777777" w:rsidR="000B53AD" w:rsidRPr="000B53AD" w:rsidRDefault="000B53AD" w:rsidP="000B53AD">
      <w:pPr>
        <w:tabs>
          <w:tab w:val="right" w:pos="6480"/>
        </w:tabs>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ab/>
        <w:t>Instructor(s):</w:t>
      </w:r>
      <w:r w:rsidRPr="000B53AD">
        <w:rPr>
          <w:rFonts w:ascii="Arial Narrow" w:eastAsia="Times New Roman" w:hAnsi="Arial Narrow" w:cs="Times New Roman"/>
          <w:sz w:val="21"/>
          <w:szCs w:val="21"/>
          <w:lang w:val="en-US" w:eastAsia="tr-TR"/>
        </w:rPr>
        <w:t xml:space="preserve">   </w:t>
      </w:r>
    </w:p>
    <w:p w14:paraId="7D6EE7E9" w14:textId="77777777" w:rsidR="000B53AD" w:rsidRPr="000B53AD" w:rsidRDefault="000B53AD" w:rsidP="000B53AD">
      <w:pPr>
        <w:tabs>
          <w:tab w:val="right" w:pos="6480"/>
        </w:tabs>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ab/>
        <w:t>Signature:</w:t>
      </w:r>
      <w:r w:rsidRPr="000B53AD">
        <w:rPr>
          <w:rFonts w:ascii="Arial Narrow" w:eastAsia="Times New Roman" w:hAnsi="Arial Narrow" w:cs="Times New Roman"/>
          <w:sz w:val="21"/>
          <w:szCs w:val="21"/>
          <w:lang w:val="en-US" w:eastAsia="tr-TR"/>
        </w:rPr>
        <w:t xml:space="preserve"> </w:t>
      </w:r>
    </w:p>
    <w:p w14:paraId="349091FF" w14:textId="09E692DC" w:rsidR="000B53AD" w:rsidRDefault="000B53AD">
      <w:pPr>
        <w:spacing w:after="160" w:line="278" w:lineRule="auto"/>
        <w:rPr>
          <w:rFonts w:ascii="Arial Narrow" w:eastAsia="Times New Roman" w:hAnsi="Arial Narrow" w:cs="Times New Roman"/>
          <w:b/>
          <w:sz w:val="20"/>
          <w:szCs w:val="20"/>
          <w:lang w:val="en-US" w:eastAsia="tr-TR"/>
        </w:rPr>
      </w:pPr>
      <w:r>
        <w:rPr>
          <w:rFonts w:ascii="Arial Narrow" w:eastAsia="Times New Roman" w:hAnsi="Arial Narrow" w:cs="Times New Roman"/>
          <w:b/>
          <w:sz w:val="20"/>
          <w:szCs w:val="20"/>
          <w:lang w:val="en-US" w:eastAsia="tr-TR"/>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0B53AD" w:rsidRPr="000B53AD" w14:paraId="13EA7B1C" w14:textId="77777777" w:rsidTr="00D66CEA">
        <w:tc>
          <w:tcPr>
            <w:tcW w:w="1800" w:type="dxa"/>
            <w:vAlign w:val="center"/>
          </w:tcPr>
          <w:p w14:paraId="4C530F36"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r w:rsidRPr="000B53AD">
              <w:rPr>
                <w:rFonts w:ascii="Verdana" w:eastAsia="Times New Roman" w:hAnsi="Verdana" w:cs="Times New Roman"/>
                <w:b/>
                <w:noProof/>
                <w:sz w:val="20"/>
                <w:szCs w:val="20"/>
                <w:lang w:eastAsia="tr-TR"/>
              </w:rPr>
              <w:lastRenderedPageBreak/>
              <w:drawing>
                <wp:inline distT="0" distB="0" distL="0" distR="0" wp14:anchorId="6A1AD322" wp14:editId="68A733FD">
                  <wp:extent cx="779145" cy="779145"/>
                  <wp:effectExtent l="0" t="0" r="1905" b="1905"/>
                  <wp:docPr id="150678653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297B5B8B"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T.C.</w:t>
            </w:r>
          </w:p>
          <w:p w14:paraId="7C739D90"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ESKİŞEHİR OSMANGAZİ ÜNİVERSİTESİ</w:t>
            </w:r>
          </w:p>
          <w:p w14:paraId="7A7094BF"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EĞİTİM BİLİMLERİ ENSTİTÜSÜ</w:t>
            </w:r>
          </w:p>
          <w:p w14:paraId="4C0751E8"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p>
          <w:p w14:paraId="4FDE081F" w14:textId="77777777" w:rsidR="000B53AD" w:rsidRPr="000B53AD" w:rsidRDefault="000B53AD" w:rsidP="000B53AD">
            <w:pPr>
              <w:spacing w:after="0" w:line="240" w:lineRule="auto"/>
              <w:jc w:val="right"/>
              <w:outlineLvl w:val="0"/>
              <w:rPr>
                <w:rFonts w:ascii="Verdana" w:eastAsia="Times New Roman" w:hAnsi="Verdana" w:cs="Times New Roman"/>
                <w:b/>
                <w:sz w:val="26"/>
                <w:szCs w:val="26"/>
                <w:lang w:val="en-US" w:eastAsia="tr-TR"/>
              </w:rPr>
            </w:pPr>
            <w:r w:rsidRPr="000B53AD">
              <w:rPr>
                <w:rFonts w:ascii="Verdana" w:eastAsia="Times New Roman" w:hAnsi="Verdana" w:cs="Times New Roman"/>
                <w:b/>
                <w:sz w:val="20"/>
                <w:szCs w:val="20"/>
                <w:lang w:val="en-US" w:eastAsia="tr-TR"/>
              </w:rPr>
              <w:t xml:space="preserve"> </w:t>
            </w:r>
            <w:r w:rsidRPr="000B53AD">
              <w:rPr>
                <w:rFonts w:ascii="Verdana" w:eastAsia="Times New Roman" w:hAnsi="Verdana" w:cs="Times New Roman"/>
                <w:b/>
                <w:sz w:val="26"/>
                <w:szCs w:val="26"/>
                <w:lang w:val="en-US" w:eastAsia="tr-TR"/>
              </w:rPr>
              <w:t xml:space="preserve">DERS BİLGİ FORMU (İngilizce) </w:t>
            </w:r>
          </w:p>
        </w:tc>
      </w:tr>
    </w:tbl>
    <w:p w14:paraId="25819F97" w14:textId="77777777" w:rsidR="000B53AD" w:rsidRPr="000B53AD" w:rsidRDefault="000B53AD" w:rsidP="000B53AD">
      <w:pPr>
        <w:spacing w:after="0" w:line="240" w:lineRule="auto"/>
        <w:outlineLvl w:val="0"/>
        <w:rPr>
          <w:rFonts w:ascii="Arial Narrow" w:eastAsia="Times New Roman" w:hAnsi="Arial Narrow" w:cs="Times New Roman"/>
          <w:b/>
          <w:sz w:val="24"/>
          <w:szCs w:val="24"/>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B53AD" w:rsidRPr="000B53AD" w14:paraId="7C2E9085" w14:textId="77777777" w:rsidTr="00D66CEA">
        <w:tc>
          <w:tcPr>
            <w:tcW w:w="1167" w:type="dxa"/>
            <w:vAlign w:val="center"/>
          </w:tcPr>
          <w:p w14:paraId="78D42318" w14:textId="77777777" w:rsidR="000B53AD" w:rsidRPr="000B53AD" w:rsidRDefault="000B53AD" w:rsidP="000B53AD">
            <w:pPr>
              <w:spacing w:after="0" w:line="240" w:lineRule="auto"/>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tc>
        <w:tc>
          <w:tcPr>
            <w:tcW w:w="1527" w:type="dxa"/>
            <w:vAlign w:val="center"/>
          </w:tcPr>
          <w:p w14:paraId="7D53353E" w14:textId="6E8406EE" w:rsidR="000B53AD" w:rsidRPr="000B53AD" w:rsidRDefault="005E2867" w:rsidP="000B53AD">
            <w:pPr>
              <w:spacing w:after="0" w:line="240" w:lineRule="auto"/>
              <w:outlineLvl w:val="0"/>
              <w:rPr>
                <w:rFonts w:ascii="Arial Narrow" w:eastAsia="Times New Roman" w:hAnsi="Arial Narrow" w:cs="Times New Roman"/>
                <w:sz w:val="21"/>
                <w:szCs w:val="21"/>
                <w:highlight w:val="lightGray"/>
                <w:lang w:val="en-US" w:eastAsia="tr-TR"/>
              </w:rPr>
            </w:pPr>
            <w:r>
              <w:rPr>
                <w:rFonts w:ascii="Arial Narrow" w:eastAsia="Times New Roman" w:hAnsi="Arial Narrow" w:cs="Times New Roman"/>
                <w:sz w:val="21"/>
                <w:szCs w:val="21"/>
                <w:highlight w:val="lightGray"/>
                <w:lang w:val="en-US" w:eastAsia="tr-TR"/>
              </w:rPr>
              <w:t>Fall</w:t>
            </w:r>
          </w:p>
        </w:tc>
      </w:tr>
    </w:tbl>
    <w:p w14:paraId="216B280B" w14:textId="77777777" w:rsidR="000B53AD" w:rsidRPr="000B53AD" w:rsidRDefault="000B53AD" w:rsidP="000B53AD">
      <w:pPr>
        <w:spacing w:after="0" w:line="240" w:lineRule="auto"/>
        <w:jc w:val="right"/>
        <w:outlineLvl w:val="0"/>
        <w:rPr>
          <w:rFonts w:ascii="Arial Narrow" w:eastAsia="Times New Roman" w:hAnsi="Arial Narrow" w:cs="Times New Roman"/>
          <w:b/>
          <w:sz w:val="21"/>
          <w:szCs w:val="21"/>
          <w:lang w:val="en-US"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B53AD" w:rsidRPr="000B53AD" w14:paraId="01BEF193" w14:textId="77777777" w:rsidTr="00D66CEA">
        <w:tc>
          <w:tcPr>
            <w:tcW w:w="1668" w:type="dxa"/>
            <w:vAlign w:val="center"/>
          </w:tcPr>
          <w:p w14:paraId="26EBECDD"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CODE</w:t>
            </w:r>
          </w:p>
        </w:tc>
        <w:tc>
          <w:tcPr>
            <w:tcW w:w="2760" w:type="dxa"/>
            <w:vAlign w:val="center"/>
          </w:tcPr>
          <w:p w14:paraId="43EA9CF9" w14:textId="67C55468" w:rsidR="000B53AD" w:rsidRPr="000B53AD" w:rsidRDefault="005E2867" w:rsidP="000B53AD">
            <w:pPr>
              <w:spacing w:after="0" w:line="240" w:lineRule="auto"/>
              <w:outlineLvl w:val="0"/>
              <w:rPr>
                <w:rFonts w:ascii="Arial Narrow" w:eastAsia="Times New Roman" w:hAnsi="Arial Narrow" w:cs="Times New Roman"/>
                <w:sz w:val="21"/>
                <w:szCs w:val="21"/>
                <w:highlight w:val="lightGray"/>
                <w:lang w:val="en-US" w:eastAsia="tr-TR"/>
              </w:rPr>
            </w:pPr>
            <w:r w:rsidRPr="00192AB1">
              <w:rPr>
                <w:rFonts w:ascii="Arial Narrow" w:eastAsia="Times New Roman" w:hAnsi="Arial Narrow" w:cs="Times New Roman"/>
                <w:sz w:val="21"/>
                <w:szCs w:val="21"/>
                <w:highlight w:val="lightGray"/>
                <w:lang w:val="en-US" w:eastAsia="tr-TR"/>
              </w:rPr>
              <w:t>5419010</w:t>
            </w:r>
            <w:r>
              <w:rPr>
                <w:rFonts w:ascii="Arial Narrow" w:eastAsia="Times New Roman" w:hAnsi="Arial Narrow" w:cs="Times New Roman"/>
                <w:sz w:val="21"/>
                <w:szCs w:val="21"/>
                <w:highlight w:val="lightGray"/>
                <w:lang w:val="en-US" w:eastAsia="tr-TR"/>
              </w:rPr>
              <w:t>27</w:t>
            </w:r>
          </w:p>
        </w:tc>
        <w:tc>
          <w:tcPr>
            <w:tcW w:w="1560" w:type="dxa"/>
            <w:vAlign w:val="center"/>
          </w:tcPr>
          <w:p w14:paraId="1A94C943"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NAME</w:t>
            </w:r>
          </w:p>
        </w:tc>
        <w:tc>
          <w:tcPr>
            <w:tcW w:w="4185" w:type="dxa"/>
          </w:tcPr>
          <w:p w14:paraId="58F9C9C8"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Educational Research Methods II</w:t>
            </w:r>
          </w:p>
        </w:tc>
      </w:tr>
    </w:tbl>
    <w:p w14:paraId="154647CE"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 xml:space="preserve">                                                   </w:t>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5"/>
        <w:gridCol w:w="316"/>
        <w:gridCol w:w="1067"/>
        <w:gridCol w:w="84"/>
        <w:gridCol w:w="726"/>
        <w:gridCol w:w="627"/>
        <w:gridCol w:w="828"/>
        <w:gridCol w:w="647"/>
        <w:gridCol w:w="96"/>
        <w:gridCol w:w="2191"/>
        <w:gridCol w:w="314"/>
        <w:gridCol w:w="1337"/>
      </w:tblGrid>
      <w:tr w:rsidR="000B53AD" w:rsidRPr="000B53AD" w14:paraId="5441A7B9" w14:textId="77777777" w:rsidTr="00D66CEA">
        <w:trPr>
          <w:trHeight w:val="20"/>
        </w:trPr>
        <w:tc>
          <w:tcPr>
            <w:tcW w:w="628" w:type="pct"/>
            <w:vMerge w:val="restart"/>
            <w:tcBorders>
              <w:top w:val="single" w:sz="12" w:space="0" w:color="auto"/>
              <w:right w:val="single" w:sz="12" w:space="0" w:color="auto"/>
            </w:tcBorders>
            <w:vAlign w:val="center"/>
          </w:tcPr>
          <w:p w14:paraId="443D748B"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p w14:paraId="04ACC6A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c>
        <w:tc>
          <w:tcPr>
            <w:tcW w:w="1679" w:type="pct"/>
            <w:gridSpan w:val="6"/>
            <w:tcBorders>
              <w:top w:val="single" w:sz="12" w:space="0" w:color="auto"/>
              <w:left w:val="single" w:sz="12" w:space="0" w:color="auto"/>
              <w:right w:val="single" w:sz="12" w:space="0" w:color="auto"/>
            </w:tcBorders>
            <w:vAlign w:val="center"/>
          </w:tcPr>
          <w:p w14:paraId="734D931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WEEKLY COURSE PERIOD</w:t>
            </w:r>
          </w:p>
        </w:tc>
        <w:tc>
          <w:tcPr>
            <w:tcW w:w="2693" w:type="pct"/>
            <w:gridSpan w:val="6"/>
            <w:tcBorders>
              <w:top w:val="single" w:sz="12" w:space="0" w:color="auto"/>
              <w:left w:val="single" w:sz="12" w:space="0" w:color="auto"/>
            </w:tcBorders>
            <w:vAlign w:val="center"/>
          </w:tcPr>
          <w:p w14:paraId="0210A97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OF</w:t>
            </w:r>
          </w:p>
        </w:tc>
      </w:tr>
      <w:tr w:rsidR="000B53AD" w:rsidRPr="000B53AD" w14:paraId="6903B9DF" w14:textId="77777777" w:rsidTr="00D66CEA">
        <w:trPr>
          <w:trHeight w:val="20"/>
        </w:trPr>
        <w:tc>
          <w:tcPr>
            <w:tcW w:w="628" w:type="pct"/>
            <w:vMerge/>
            <w:tcBorders>
              <w:right w:val="single" w:sz="12" w:space="0" w:color="auto"/>
            </w:tcBorders>
          </w:tcPr>
          <w:p w14:paraId="75CC4337"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433" w:type="pct"/>
            <w:gridSpan w:val="2"/>
            <w:tcBorders>
              <w:left w:val="single" w:sz="12" w:space="0" w:color="auto"/>
            </w:tcBorders>
            <w:vAlign w:val="center"/>
          </w:tcPr>
          <w:p w14:paraId="383B921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Theory</w:t>
            </w:r>
          </w:p>
        </w:tc>
        <w:tc>
          <w:tcPr>
            <w:tcW w:w="531" w:type="pct"/>
            <w:vAlign w:val="center"/>
          </w:tcPr>
          <w:p w14:paraId="6061233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Practice</w:t>
            </w:r>
          </w:p>
        </w:tc>
        <w:tc>
          <w:tcPr>
            <w:tcW w:w="715" w:type="pct"/>
            <w:gridSpan w:val="3"/>
            <w:tcBorders>
              <w:right w:val="single" w:sz="12" w:space="0" w:color="auto"/>
            </w:tcBorders>
            <w:vAlign w:val="center"/>
          </w:tcPr>
          <w:p w14:paraId="09902C01"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I</w:t>
            </w:r>
          </w:p>
        </w:tc>
        <w:tc>
          <w:tcPr>
            <w:tcW w:w="412" w:type="pct"/>
            <w:vAlign w:val="center"/>
          </w:tcPr>
          <w:p w14:paraId="7AF4D8FC"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Credit</w:t>
            </w:r>
          </w:p>
        </w:tc>
        <w:tc>
          <w:tcPr>
            <w:tcW w:w="322" w:type="pct"/>
            <w:vAlign w:val="center"/>
          </w:tcPr>
          <w:p w14:paraId="1E352559"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ECTS</w:t>
            </w:r>
          </w:p>
        </w:tc>
        <w:tc>
          <w:tcPr>
            <w:tcW w:w="1294" w:type="pct"/>
            <w:gridSpan w:val="3"/>
            <w:vAlign w:val="center"/>
          </w:tcPr>
          <w:p w14:paraId="77E68D1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TYPE</w:t>
            </w:r>
          </w:p>
        </w:tc>
        <w:tc>
          <w:tcPr>
            <w:tcW w:w="665" w:type="pct"/>
            <w:vAlign w:val="center"/>
          </w:tcPr>
          <w:p w14:paraId="62BF895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LANGUAGE</w:t>
            </w:r>
          </w:p>
        </w:tc>
      </w:tr>
      <w:tr w:rsidR="000B53AD" w:rsidRPr="000B53AD" w14:paraId="1E558487" w14:textId="77777777" w:rsidTr="00D66CEA">
        <w:trPr>
          <w:trHeight w:val="20"/>
        </w:trPr>
        <w:tc>
          <w:tcPr>
            <w:tcW w:w="628" w:type="pct"/>
            <w:tcBorders>
              <w:bottom w:val="single" w:sz="12" w:space="0" w:color="auto"/>
              <w:right w:val="single" w:sz="12" w:space="0" w:color="auto"/>
            </w:tcBorders>
            <w:vAlign w:val="center"/>
          </w:tcPr>
          <w:p w14:paraId="4EFE8ADC" w14:textId="02140860"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I</w:t>
            </w:r>
          </w:p>
        </w:tc>
        <w:tc>
          <w:tcPr>
            <w:tcW w:w="433" w:type="pct"/>
            <w:gridSpan w:val="2"/>
            <w:tcBorders>
              <w:left w:val="single" w:sz="12" w:space="0" w:color="auto"/>
              <w:bottom w:val="single" w:sz="12" w:space="0" w:color="auto"/>
            </w:tcBorders>
            <w:vAlign w:val="center"/>
          </w:tcPr>
          <w:p w14:paraId="1621F483"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3</w:t>
            </w:r>
          </w:p>
        </w:tc>
        <w:tc>
          <w:tcPr>
            <w:tcW w:w="531" w:type="pct"/>
            <w:tcBorders>
              <w:bottom w:val="single" w:sz="12" w:space="0" w:color="auto"/>
            </w:tcBorders>
            <w:vAlign w:val="center"/>
          </w:tcPr>
          <w:p w14:paraId="2FAE103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0</w:t>
            </w:r>
          </w:p>
        </w:tc>
        <w:tc>
          <w:tcPr>
            <w:tcW w:w="715" w:type="pct"/>
            <w:gridSpan w:val="3"/>
            <w:tcBorders>
              <w:bottom w:val="single" w:sz="12" w:space="0" w:color="auto"/>
              <w:right w:val="single" w:sz="12" w:space="0" w:color="auto"/>
            </w:tcBorders>
            <w:vAlign w:val="center"/>
          </w:tcPr>
          <w:p w14:paraId="43B10AE3"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w:t>
            </w:r>
          </w:p>
        </w:tc>
        <w:tc>
          <w:tcPr>
            <w:tcW w:w="412" w:type="pct"/>
            <w:tcBorders>
              <w:bottom w:val="single" w:sz="12" w:space="0" w:color="auto"/>
            </w:tcBorders>
            <w:vAlign w:val="center"/>
          </w:tcPr>
          <w:p w14:paraId="79FB786F"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3 </w:t>
            </w:r>
          </w:p>
        </w:tc>
        <w:tc>
          <w:tcPr>
            <w:tcW w:w="322" w:type="pct"/>
            <w:tcBorders>
              <w:bottom w:val="single" w:sz="12" w:space="0" w:color="auto"/>
            </w:tcBorders>
            <w:vAlign w:val="center"/>
          </w:tcPr>
          <w:p w14:paraId="3F482F96"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7,5</w:t>
            </w:r>
          </w:p>
        </w:tc>
        <w:tc>
          <w:tcPr>
            <w:tcW w:w="1294" w:type="pct"/>
            <w:gridSpan w:val="3"/>
            <w:tcBorders>
              <w:bottom w:val="single" w:sz="12" w:space="0" w:color="auto"/>
            </w:tcBorders>
            <w:vAlign w:val="center"/>
          </w:tcPr>
          <w:p w14:paraId="4F5671AC" w14:textId="77777777" w:rsidR="000B53AD" w:rsidRPr="000B53AD" w:rsidRDefault="000B53AD" w:rsidP="000B53AD">
            <w:pPr>
              <w:spacing w:after="0" w:line="240" w:lineRule="auto"/>
              <w:jc w:val="center"/>
              <w:rPr>
                <w:rFonts w:ascii="Arial Narrow" w:eastAsia="Times New Roman" w:hAnsi="Arial Narrow" w:cs="Times New Roman"/>
                <w:sz w:val="21"/>
                <w:szCs w:val="21"/>
                <w:vertAlign w:val="superscript"/>
                <w:lang w:val="en-US" w:eastAsia="tr-TR"/>
              </w:rPr>
            </w:pPr>
            <w:r w:rsidRPr="000B53AD">
              <w:rPr>
                <w:rFonts w:ascii="Arial Narrow" w:eastAsia="Times New Roman" w:hAnsi="Arial Narrow" w:cs="Times New Roman"/>
                <w:sz w:val="20"/>
                <w:szCs w:val="20"/>
                <w:vertAlign w:val="superscript"/>
                <w:lang w:val="en-US" w:eastAsia="tr-TR"/>
              </w:rPr>
              <w:t xml:space="preserve">COMPULSORY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vertAlign w:val="superscript"/>
                <w:lang w:val="en-US" w:eastAsia="tr-TR"/>
              </w:rPr>
              <w:t>ELECTIVE</w:t>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p>
        </w:tc>
        <w:tc>
          <w:tcPr>
            <w:tcW w:w="665" w:type="pct"/>
            <w:tcBorders>
              <w:bottom w:val="single" w:sz="12" w:space="0" w:color="auto"/>
            </w:tcBorders>
          </w:tcPr>
          <w:p w14:paraId="4253A7B4" w14:textId="77777777" w:rsidR="000B53AD" w:rsidRPr="000B53AD" w:rsidRDefault="000B53AD" w:rsidP="000B53AD">
            <w:pPr>
              <w:spacing w:after="0" w:line="240" w:lineRule="auto"/>
              <w:jc w:val="center"/>
              <w:rPr>
                <w:rFonts w:ascii="Arial Narrow" w:eastAsia="Times New Roman" w:hAnsi="Arial Narrow" w:cs="Times New Roman"/>
                <w:sz w:val="21"/>
                <w:szCs w:val="21"/>
                <w:vertAlign w:val="superscript"/>
                <w:lang w:val="en-US" w:eastAsia="tr-TR"/>
              </w:rPr>
            </w:pPr>
            <w:r w:rsidRPr="000B53AD">
              <w:rPr>
                <w:rFonts w:ascii="Arial Narrow" w:eastAsia="Times New Roman" w:hAnsi="Arial Narrow" w:cs="Times New Roman"/>
                <w:sz w:val="21"/>
                <w:szCs w:val="21"/>
                <w:highlight w:val="lightGray"/>
                <w:vertAlign w:val="superscript"/>
                <w:lang w:val="en-US" w:eastAsia="tr-TR"/>
              </w:rPr>
              <w:t>Turkish</w:t>
            </w:r>
          </w:p>
        </w:tc>
      </w:tr>
      <w:tr w:rsidR="000B53AD" w:rsidRPr="000B53AD" w14:paraId="4945F703" w14:textId="77777777" w:rsidTr="00D66CEA">
        <w:tblPrEx>
          <w:tblBorders>
            <w:insideH w:val="single" w:sz="6" w:space="0" w:color="auto"/>
            <w:insideV w:val="single" w:sz="6" w:space="0" w:color="auto"/>
          </w:tblBorders>
        </w:tblPrEx>
        <w:trPr>
          <w:trHeight w:val="20"/>
        </w:trPr>
        <w:tc>
          <w:tcPr>
            <w:tcW w:w="5000" w:type="pct"/>
            <w:gridSpan w:val="13"/>
            <w:tcBorders>
              <w:top w:val="single" w:sz="12" w:space="0" w:color="auto"/>
              <w:bottom w:val="single" w:sz="12" w:space="0" w:color="auto"/>
            </w:tcBorders>
            <w:vAlign w:val="center"/>
          </w:tcPr>
          <w:p w14:paraId="51C9E43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CATEGORY</w:t>
            </w:r>
          </w:p>
        </w:tc>
      </w:tr>
      <w:tr w:rsidR="000B53AD" w:rsidRPr="000B53AD" w14:paraId="2A4F568D" w14:textId="77777777" w:rsidTr="00D66CEA">
        <w:tblPrEx>
          <w:tblBorders>
            <w:insideH w:val="single" w:sz="6" w:space="0" w:color="auto"/>
            <w:insideV w:val="single" w:sz="6" w:space="0" w:color="auto"/>
          </w:tblBorders>
        </w:tblPrEx>
        <w:trPr>
          <w:trHeight w:val="20"/>
        </w:trPr>
        <w:tc>
          <w:tcPr>
            <w:tcW w:w="904" w:type="pct"/>
            <w:gridSpan w:val="2"/>
            <w:tcBorders>
              <w:top w:val="single" w:sz="12" w:space="0" w:color="auto"/>
            </w:tcBorders>
            <w:vAlign w:val="center"/>
          </w:tcPr>
          <w:p w14:paraId="1C221BCA"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Basic Science</w:t>
            </w:r>
          </w:p>
        </w:tc>
        <w:tc>
          <w:tcPr>
            <w:tcW w:w="1091" w:type="pct"/>
            <w:gridSpan w:val="4"/>
            <w:tcBorders>
              <w:top w:val="single" w:sz="12" w:space="0" w:color="auto"/>
            </w:tcBorders>
            <w:vAlign w:val="center"/>
          </w:tcPr>
          <w:p w14:paraId="6390C4DC"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Educational Science</w:t>
            </w:r>
          </w:p>
        </w:tc>
        <w:tc>
          <w:tcPr>
            <w:tcW w:w="2184" w:type="pct"/>
            <w:gridSpan w:val="5"/>
            <w:tcBorders>
              <w:top w:val="single" w:sz="12" w:space="0" w:color="auto"/>
            </w:tcBorders>
            <w:vAlign w:val="center"/>
          </w:tcPr>
          <w:p w14:paraId="43DD19C4"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Science Education</w:t>
            </w:r>
          </w:p>
          <w:p w14:paraId="143258FC"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[if it contains considerable design, mark with  (</w:t>
            </w:r>
            <w:r w:rsidRPr="000B53AD">
              <w:rPr>
                <w:rFonts w:ascii="Arial Narrow" w:eastAsia="Times New Roman" w:hAnsi="Arial Narrow" w:cs="Times New Roman"/>
                <w:sz w:val="21"/>
                <w:szCs w:val="21"/>
                <w:highlight w:val="lightGray"/>
                <w:lang w:val="en-US" w:eastAsia="tr-TR"/>
              </w:rPr>
              <w:sym w:font="Symbol" w:char="F0D6"/>
            </w:r>
            <w:r w:rsidRPr="000B53AD">
              <w:rPr>
                <w:rFonts w:ascii="Arial Narrow" w:eastAsia="Times New Roman" w:hAnsi="Arial Narrow" w:cs="Times New Roman"/>
                <w:sz w:val="21"/>
                <w:szCs w:val="21"/>
                <w:highlight w:val="lightGray"/>
                <w:lang w:val="en-US" w:eastAsia="tr-TR"/>
              </w:rPr>
              <w:t>) ]</w:t>
            </w:r>
          </w:p>
        </w:tc>
        <w:tc>
          <w:tcPr>
            <w:tcW w:w="821" w:type="pct"/>
            <w:gridSpan w:val="2"/>
            <w:tcBorders>
              <w:top w:val="single" w:sz="12" w:space="0" w:color="auto"/>
            </w:tcBorders>
            <w:vAlign w:val="center"/>
          </w:tcPr>
          <w:p w14:paraId="6A8C7AC9"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Social Science</w:t>
            </w:r>
          </w:p>
        </w:tc>
      </w:tr>
      <w:tr w:rsidR="000B53AD" w:rsidRPr="000B53AD" w14:paraId="1F969815" w14:textId="77777777" w:rsidTr="00D66CEA">
        <w:tblPrEx>
          <w:tblBorders>
            <w:insideH w:val="single" w:sz="6" w:space="0" w:color="auto"/>
            <w:insideV w:val="single" w:sz="6" w:space="0" w:color="auto"/>
          </w:tblBorders>
        </w:tblPrEx>
        <w:trPr>
          <w:trHeight w:val="20"/>
        </w:trPr>
        <w:tc>
          <w:tcPr>
            <w:tcW w:w="904" w:type="pct"/>
            <w:gridSpan w:val="2"/>
            <w:tcBorders>
              <w:bottom w:val="single" w:sz="12" w:space="0" w:color="auto"/>
              <w:right w:val="single" w:sz="4" w:space="0" w:color="auto"/>
            </w:tcBorders>
          </w:tcPr>
          <w:p w14:paraId="40B8176B"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highlight w:val="lightGray"/>
                <w:lang w:eastAsia="tr-TR"/>
              </w:rPr>
              <w:fldChar w:fldCharType="begin">
                <w:ffData>
                  <w:name w:val=""/>
                  <w:enabled/>
                  <w:calcOnExit w:val="0"/>
                  <w:textInput/>
                </w:ffData>
              </w:fldChar>
            </w:r>
            <w:r w:rsidRPr="000B53AD">
              <w:rPr>
                <w:rFonts w:ascii="Arial Narrow" w:eastAsia="Times New Roman" w:hAnsi="Arial Narrow" w:cs="Times New Roman"/>
                <w:sz w:val="20"/>
                <w:szCs w:val="20"/>
                <w:highlight w:val="lightGray"/>
                <w:lang w:eastAsia="tr-TR"/>
              </w:rPr>
              <w:instrText xml:space="preserve"> FORMTEXT </w:instrText>
            </w:r>
            <w:r w:rsidRPr="000B53AD">
              <w:rPr>
                <w:rFonts w:ascii="Arial Narrow" w:eastAsia="Times New Roman" w:hAnsi="Arial Narrow" w:cs="Times New Roman"/>
                <w:sz w:val="20"/>
                <w:szCs w:val="20"/>
                <w:highlight w:val="lightGray"/>
                <w:lang w:eastAsia="tr-TR"/>
              </w:rPr>
            </w:r>
            <w:r w:rsidRPr="000B53AD">
              <w:rPr>
                <w:rFonts w:ascii="Arial Narrow" w:eastAsia="Times New Roman" w:hAnsi="Arial Narrow" w:cs="Times New Roman"/>
                <w:sz w:val="20"/>
                <w:szCs w:val="20"/>
                <w:highlight w:val="lightGray"/>
                <w:lang w:eastAsia="tr-TR"/>
              </w:rPr>
              <w:fldChar w:fldCharType="separate"/>
            </w:r>
            <w:r w:rsidRPr="000B53AD">
              <w:rPr>
                <w:rFonts w:ascii="Arial Narrow" w:eastAsia="Times New Roman" w:hAnsi="Arial Narrow" w:cs="Times New Roman"/>
                <w:sz w:val="20"/>
                <w:szCs w:val="20"/>
                <w:highlight w:val="lightGray"/>
                <w:lang w:eastAsia="tr-TR"/>
              </w:rPr>
              <w:t> </w:t>
            </w:r>
            <w:r w:rsidRPr="000B53AD">
              <w:rPr>
                <w:rFonts w:ascii="Arial Narrow" w:eastAsia="Times New Roman" w:hAnsi="Arial Narrow" w:cs="Times New Roman"/>
                <w:sz w:val="20"/>
                <w:szCs w:val="20"/>
                <w:highlight w:val="lightGray"/>
                <w:lang w:eastAsia="tr-TR"/>
              </w:rPr>
              <w:t> </w:t>
            </w:r>
            <w:r w:rsidRPr="000B53AD">
              <w:rPr>
                <w:rFonts w:ascii="Arial Narrow" w:eastAsia="Times New Roman" w:hAnsi="Arial Narrow" w:cs="Times New Roman"/>
                <w:sz w:val="20"/>
                <w:szCs w:val="20"/>
                <w:highlight w:val="lightGray"/>
                <w:lang w:eastAsia="tr-TR"/>
              </w:rPr>
              <w:t> </w:t>
            </w:r>
            <w:r w:rsidRPr="000B53AD">
              <w:rPr>
                <w:rFonts w:ascii="Arial Narrow" w:eastAsia="Times New Roman" w:hAnsi="Arial Narrow" w:cs="Times New Roman"/>
                <w:sz w:val="20"/>
                <w:szCs w:val="20"/>
                <w:highlight w:val="lightGray"/>
                <w:lang w:eastAsia="tr-TR"/>
              </w:rPr>
              <w:t> </w:t>
            </w:r>
            <w:r w:rsidRPr="000B53AD">
              <w:rPr>
                <w:rFonts w:ascii="Arial Narrow" w:eastAsia="Times New Roman" w:hAnsi="Arial Narrow" w:cs="Times New Roman"/>
                <w:sz w:val="20"/>
                <w:szCs w:val="20"/>
                <w:highlight w:val="lightGray"/>
                <w:lang w:eastAsia="tr-TR"/>
              </w:rPr>
              <w:t> </w:t>
            </w:r>
            <w:r w:rsidRPr="000B53AD">
              <w:rPr>
                <w:rFonts w:ascii="Arial Narrow" w:eastAsia="Times New Roman" w:hAnsi="Arial Narrow" w:cs="Times New Roman"/>
                <w:sz w:val="20"/>
                <w:szCs w:val="20"/>
                <w:highlight w:val="lightGray"/>
                <w:lang w:eastAsia="tr-TR"/>
              </w:rPr>
              <w:fldChar w:fldCharType="end"/>
            </w:r>
          </w:p>
        </w:tc>
        <w:tc>
          <w:tcPr>
            <w:tcW w:w="1091" w:type="pct"/>
            <w:gridSpan w:val="4"/>
            <w:tcBorders>
              <w:left w:val="single" w:sz="4" w:space="0" w:color="auto"/>
              <w:bottom w:val="single" w:sz="12" w:space="0" w:color="auto"/>
              <w:right w:val="single" w:sz="4" w:space="0" w:color="auto"/>
            </w:tcBorders>
          </w:tcPr>
          <w:p w14:paraId="7167468D"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%80</w:t>
            </w:r>
          </w:p>
        </w:tc>
        <w:tc>
          <w:tcPr>
            <w:tcW w:w="2184" w:type="pct"/>
            <w:gridSpan w:val="5"/>
            <w:tcBorders>
              <w:left w:val="single" w:sz="4" w:space="0" w:color="auto"/>
              <w:bottom w:val="single" w:sz="12" w:space="0" w:color="auto"/>
            </w:tcBorders>
          </w:tcPr>
          <w:p w14:paraId="220A718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highlight w:val="lightGray"/>
                <w:lang w:eastAsia="tr-TR"/>
              </w:rPr>
              <w:fldChar w:fldCharType="begin">
                <w:ffData>
                  <w:name w:val=""/>
                  <w:enabled/>
                  <w:calcOnExit w:val="0"/>
                  <w:textInput/>
                </w:ffData>
              </w:fldChar>
            </w:r>
            <w:r w:rsidRPr="000B53AD">
              <w:rPr>
                <w:rFonts w:ascii="Arial Narrow" w:eastAsia="Times New Roman" w:hAnsi="Arial Narrow" w:cs="Times New Roman"/>
                <w:sz w:val="20"/>
                <w:szCs w:val="20"/>
                <w:highlight w:val="lightGray"/>
                <w:lang w:eastAsia="tr-TR"/>
              </w:rPr>
              <w:instrText xml:space="preserve"> FORMTEXT </w:instrText>
            </w:r>
            <w:r w:rsidRPr="000B53AD">
              <w:rPr>
                <w:rFonts w:ascii="Arial Narrow" w:eastAsia="Times New Roman" w:hAnsi="Arial Narrow" w:cs="Times New Roman"/>
                <w:sz w:val="20"/>
                <w:szCs w:val="20"/>
                <w:highlight w:val="lightGray"/>
                <w:lang w:eastAsia="tr-TR"/>
              </w:rPr>
            </w:r>
            <w:r w:rsidRPr="000B53AD">
              <w:rPr>
                <w:rFonts w:ascii="Arial Narrow" w:eastAsia="Times New Roman" w:hAnsi="Arial Narrow" w:cs="Times New Roman"/>
                <w:sz w:val="20"/>
                <w:szCs w:val="20"/>
                <w:highlight w:val="lightGray"/>
                <w:lang w:eastAsia="tr-TR"/>
              </w:rPr>
              <w:fldChar w:fldCharType="separate"/>
            </w:r>
            <w:r w:rsidRPr="000B53AD">
              <w:rPr>
                <w:rFonts w:ascii="Arial Narrow" w:eastAsia="Times New Roman" w:hAnsi="Arial Narrow" w:cs="Times New Roman"/>
                <w:sz w:val="20"/>
                <w:szCs w:val="20"/>
                <w:highlight w:val="lightGray"/>
                <w:lang w:eastAsia="tr-TR"/>
              </w:rPr>
              <w:t> </w:t>
            </w:r>
            <w:r w:rsidRPr="000B53AD">
              <w:rPr>
                <w:rFonts w:ascii="Arial Narrow" w:eastAsia="Times New Roman" w:hAnsi="Arial Narrow" w:cs="Times New Roman"/>
                <w:sz w:val="20"/>
                <w:szCs w:val="20"/>
                <w:highlight w:val="lightGray"/>
                <w:lang w:eastAsia="tr-TR"/>
              </w:rPr>
              <w:t> </w:t>
            </w:r>
            <w:r w:rsidRPr="000B53AD">
              <w:rPr>
                <w:rFonts w:ascii="Arial Narrow" w:eastAsia="Times New Roman" w:hAnsi="Arial Narrow" w:cs="Times New Roman"/>
                <w:sz w:val="20"/>
                <w:szCs w:val="20"/>
                <w:highlight w:val="lightGray"/>
                <w:lang w:eastAsia="tr-TR"/>
              </w:rPr>
              <w:t> </w:t>
            </w:r>
            <w:r w:rsidRPr="000B53AD">
              <w:rPr>
                <w:rFonts w:ascii="Arial Narrow" w:eastAsia="Times New Roman" w:hAnsi="Arial Narrow" w:cs="Times New Roman"/>
                <w:sz w:val="20"/>
                <w:szCs w:val="20"/>
                <w:highlight w:val="lightGray"/>
                <w:lang w:eastAsia="tr-TR"/>
              </w:rPr>
              <w:t> </w:t>
            </w:r>
            <w:r w:rsidRPr="000B53AD">
              <w:rPr>
                <w:rFonts w:ascii="Arial Narrow" w:eastAsia="Times New Roman" w:hAnsi="Arial Narrow" w:cs="Times New Roman"/>
                <w:sz w:val="20"/>
                <w:szCs w:val="20"/>
                <w:highlight w:val="lightGray"/>
                <w:lang w:eastAsia="tr-TR"/>
              </w:rPr>
              <w:t> </w:t>
            </w:r>
            <w:r w:rsidRPr="000B53AD">
              <w:rPr>
                <w:rFonts w:ascii="Arial Narrow" w:eastAsia="Times New Roman" w:hAnsi="Arial Narrow" w:cs="Times New Roman"/>
                <w:sz w:val="20"/>
                <w:szCs w:val="20"/>
                <w:highlight w:val="lightGray"/>
                <w:lang w:eastAsia="tr-TR"/>
              </w:rPr>
              <w:fldChar w:fldCharType="end"/>
            </w:r>
            <w:r w:rsidRPr="000B53AD">
              <w:rPr>
                <w:rFonts w:ascii="Arial Narrow" w:eastAsia="Times New Roman" w:hAnsi="Arial Narrow" w:cs="Times New Roman"/>
                <w:sz w:val="21"/>
                <w:szCs w:val="21"/>
                <w:highlight w:val="lightGray"/>
                <w:lang w:val="en-US" w:eastAsia="tr-TR"/>
              </w:rPr>
              <w:t xml:space="preserve">  </w:t>
            </w:r>
          </w:p>
        </w:tc>
        <w:tc>
          <w:tcPr>
            <w:tcW w:w="821" w:type="pct"/>
            <w:gridSpan w:val="2"/>
            <w:tcBorders>
              <w:left w:val="single" w:sz="4" w:space="0" w:color="auto"/>
              <w:bottom w:val="single" w:sz="12" w:space="0" w:color="auto"/>
            </w:tcBorders>
          </w:tcPr>
          <w:p w14:paraId="05B22DE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%20</w:t>
            </w:r>
          </w:p>
        </w:tc>
      </w:tr>
      <w:tr w:rsidR="000B53AD" w:rsidRPr="000B53AD" w14:paraId="32189575" w14:textId="77777777" w:rsidTr="00D66CEA">
        <w:trPr>
          <w:trHeight w:val="20"/>
        </w:trPr>
        <w:tc>
          <w:tcPr>
            <w:tcW w:w="5000" w:type="pct"/>
            <w:gridSpan w:val="13"/>
            <w:tcBorders>
              <w:top w:val="single" w:sz="12" w:space="0" w:color="auto"/>
              <w:bottom w:val="single" w:sz="12" w:space="0" w:color="auto"/>
            </w:tcBorders>
            <w:vAlign w:val="center"/>
          </w:tcPr>
          <w:p w14:paraId="6F552FD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ASSESSMENT CRITERIA</w:t>
            </w:r>
          </w:p>
        </w:tc>
      </w:tr>
      <w:tr w:rsidR="000B53AD" w:rsidRPr="000B53AD" w14:paraId="0BD736FF" w14:textId="77777777" w:rsidTr="00D66CEA">
        <w:trPr>
          <w:trHeight w:val="20"/>
        </w:trPr>
        <w:tc>
          <w:tcPr>
            <w:tcW w:w="1634" w:type="pct"/>
            <w:gridSpan w:val="5"/>
            <w:vMerge w:val="restart"/>
            <w:tcBorders>
              <w:top w:val="single" w:sz="12" w:space="0" w:color="auto"/>
              <w:bottom w:val="single" w:sz="12" w:space="0" w:color="auto"/>
              <w:right w:val="single" w:sz="12" w:space="0" w:color="auto"/>
            </w:tcBorders>
            <w:vAlign w:val="center"/>
          </w:tcPr>
          <w:p w14:paraId="742A813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MID-TERM</w:t>
            </w:r>
          </w:p>
        </w:tc>
        <w:tc>
          <w:tcPr>
            <w:tcW w:w="1455" w:type="pct"/>
            <w:gridSpan w:val="5"/>
            <w:tcBorders>
              <w:top w:val="single" w:sz="12" w:space="0" w:color="auto"/>
              <w:left w:val="single" w:sz="12" w:space="0" w:color="auto"/>
              <w:bottom w:val="single" w:sz="8" w:space="0" w:color="auto"/>
            </w:tcBorders>
            <w:vAlign w:val="center"/>
          </w:tcPr>
          <w:p w14:paraId="1DAD1C44"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Evaluation Type</w:t>
            </w:r>
          </w:p>
        </w:tc>
        <w:tc>
          <w:tcPr>
            <w:tcW w:w="1246" w:type="pct"/>
            <w:gridSpan w:val="2"/>
            <w:tcBorders>
              <w:top w:val="single" w:sz="12" w:space="0" w:color="auto"/>
              <w:bottom w:val="single" w:sz="8" w:space="0" w:color="auto"/>
              <w:right w:val="single" w:sz="8" w:space="0" w:color="auto"/>
            </w:tcBorders>
            <w:vAlign w:val="center"/>
          </w:tcPr>
          <w:p w14:paraId="1522102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Quantity</w:t>
            </w:r>
          </w:p>
        </w:tc>
        <w:tc>
          <w:tcPr>
            <w:tcW w:w="665" w:type="pct"/>
            <w:tcBorders>
              <w:top w:val="single" w:sz="12" w:space="0" w:color="auto"/>
              <w:left w:val="single" w:sz="8" w:space="0" w:color="auto"/>
              <w:bottom w:val="single" w:sz="8" w:space="0" w:color="auto"/>
            </w:tcBorders>
            <w:vAlign w:val="center"/>
          </w:tcPr>
          <w:p w14:paraId="56D3866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t>
            </w:r>
          </w:p>
        </w:tc>
      </w:tr>
      <w:tr w:rsidR="000B53AD" w:rsidRPr="000B53AD" w14:paraId="0DB9CA30" w14:textId="77777777" w:rsidTr="00D66CEA">
        <w:trPr>
          <w:trHeight w:val="20"/>
        </w:trPr>
        <w:tc>
          <w:tcPr>
            <w:tcW w:w="1634" w:type="pct"/>
            <w:gridSpan w:val="5"/>
            <w:vMerge/>
            <w:tcBorders>
              <w:top w:val="single" w:sz="12" w:space="0" w:color="auto"/>
              <w:bottom w:val="single" w:sz="12" w:space="0" w:color="auto"/>
              <w:right w:val="single" w:sz="12" w:space="0" w:color="auto"/>
            </w:tcBorders>
            <w:vAlign w:val="center"/>
          </w:tcPr>
          <w:p w14:paraId="5A657C7F"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455" w:type="pct"/>
            <w:gridSpan w:val="5"/>
            <w:tcBorders>
              <w:top w:val="single" w:sz="8" w:space="0" w:color="auto"/>
              <w:left w:val="single" w:sz="12" w:space="0" w:color="auto"/>
            </w:tcBorders>
            <w:vAlign w:val="center"/>
          </w:tcPr>
          <w:p w14:paraId="0266064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Mid-Term</w:t>
            </w:r>
          </w:p>
        </w:tc>
        <w:tc>
          <w:tcPr>
            <w:tcW w:w="1246" w:type="pct"/>
            <w:gridSpan w:val="2"/>
            <w:tcBorders>
              <w:top w:val="single" w:sz="8" w:space="0" w:color="auto"/>
              <w:right w:val="single" w:sz="8" w:space="0" w:color="auto"/>
            </w:tcBorders>
          </w:tcPr>
          <w:p w14:paraId="1F0AB79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1 </w:t>
            </w:r>
          </w:p>
        </w:tc>
        <w:tc>
          <w:tcPr>
            <w:tcW w:w="665" w:type="pct"/>
            <w:tcBorders>
              <w:top w:val="single" w:sz="8" w:space="0" w:color="auto"/>
              <w:left w:val="single" w:sz="8" w:space="0" w:color="auto"/>
            </w:tcBorders>
          </w:tcPr>
          <w:p w14:paraId="7931FCBD"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30</w:t>
            </w:r>
          </w:p>
        </w:tc>
      </w:tr>
      <w:tr w:rsidR="000B53AD" w:rsidRPr="000B53AD" w14:paraId="21B048CC" w14:textId="77777777" w:rsidTr="00D66CEA">
        <w:trPr>
          <w:trHeight w:val="20"/>
        </w:trPr>
        <w:tc>
          <w:tcPr>
            <w:tcW w:w="1634" w:type="pct"/>
            <w:gridSpan w:val="5"/>
            <w:vMerge/>
            <w:tcBorders>
              <w:top w:val="single" w:sz="12" w:space="0" w:color="auto"/>
              <w:bottom w:val="single" w:sz="12" w:space="0" w:color="auto"/>
              <w:right w:val="single" w:sz="12" w:space="0" w:color="auto"/>
            </w:tcBorders>
            <w:vAlign w:val="center"/>
          </w:tcPr>
          <w:p w14:paraId="2B8E39BA"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455" w:type="pct"/>
            <w:gridSpan w:val="5"/>
            <w:tcBorders>
              <w:left w:val="single" w:sz="12" w:space="0" w:color="auto"/>
            </w:tcBorders>
            <w:vAlign w:val="center"/>
          </w:tcPr>
          <w:p w14:paraId="0A49677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Quiz</w:t>
            </w:r>
          </w:p>
        </w:tc>
        <w:tc>
          <w:tcPr>
            <w:tcW w:w="1246" w:type="pct"/>
            <w:gridSpan w:val="2"/>
            <w:tcBorders>
              <w:right w:val="single" w:sz="8" w:space="0" w:color="auto"/>
            </w:tcBorders>
          </w:tcPr>
          <w:p w14:paraId="3D122FD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5" w:type="pct"/>
            <w:tcBorders>
              <w:left w:val="single" w:sz="8" w:space="0" w:color="auto"/>
            </w:tcBorders>
          </w:tcPr>
          <w:p w14:paraId="7DC24A7B"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2536A0EE" w14:textId="77777777" w:rsidTr="00D66CEA">
        <w:trPr>
          <w:trHeight w:val="20"/>
        </w:trPr>
        <w:tc>
          <w:tcPr>
            <w:tcW w:w="1634" w:type="pct"/>
            <w:gridSpan w:val="5"/>
            <w:vMerge/>
            <w:tcBorders>
              <w:top w:val="single" w:sz="12" w:space="0" w:color="auto"/>
              <w:bottom w:val="single" w:sz="12" w:space="0" w:color="auto"/>
              <w:right w:val="single" w:sz="12" w:space="0" w:color="auto"/>
            </w:tcBorders>
            <w:vAlign w:val="center"/>
          </w:tcPr>
          <w:p w14:paraId="02E5742F"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455" w:type="pct"/>
            <w:gridSpan w:val="5"/>
            <w:tcBorders>
              <w:left w:val="single" w:sz="12" w:space="0" w:color="auto"/>
            </w:tcBorders>
            <w:vAlign w:val="center"/>
          </w:tcPr>
          <w:p w14:paraId="37A6D9C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Homework</w:t>
            </w:r>
          </w:p>
        </w:tc>
        <w:tc>
          <w:tcPr>
            <w:tcW w:w="1246" w:type="pct"/>
            <w:gridSpan w:val="2"/>
            <w:tcBorders>
              <w:right w:val="single" w:sz="8" w:space="0" w:color="auto"/>
            </w:tcBorders>
          </w:tcPr>
          <w:p w14:paraId="16FDBC0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5" w:type="pct"/>
            <w:tcBorders>
              <w:left w:val="single" w:sz="8" w:space="0" w:color="auto"/>
            </w:tcBorders>
          </w:tcPr>
          <w:p w14:paraId="1F233861"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0A98A053" w14:textId="77777777" w:rsidTr="00D66CEA">
        <w:trPr>
          <w:trHeight w:val="20"/>
        </w:trPr>
        <w:tc>
          <w:tcPr>
            <w:tcW w:w="1634" w:type="pct"/>
            <w:gridSpan w:val="5"/>
            <w:vMerge/>
            <w:tcBorders>
              <w:top w:val="single" w:sz="12" w:space="0" w:color="auto"/>
              <w:bottom w:val="single" w:sz="12" w:space="0" w:color="auto"/>
              <w:right w:val="single" w:sz="12" w:space="0" w:color="auto"/>
            </w:tcBorders>
            <w:vAlign w:val="center"/>
          </w:tcPr>
          <w:p w14:paraId="3BC88D13"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455" w:type="pct"/>
            <w:gridSpan w:val="5"/>
            <w:tcBorders>
              <w:left w:val="single" w:sz="12" w:space="0" w:color="auto"/>
              <w:bottom w:val="single" w:sz="8" w:space="0" w:color="auto"/>
            </w:tcBorders>
            <w:vAlign w:val="center"/>
          </w:tcPr>
          <w:p w14:paraId="17D8D7B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Project</w:t>
            </w:r>
          </w:p>
        </w:tc>
        <w:tc>
          <w:tcPr>
            <w:tcW w:w="1246" w:type="pct"/>
            <w:gridSpan w:val="2"/>
            <w:tcBorders>
              <w:bottom w:val="single" w:sz="8" w:space="0" w:color="auto"/>
              <w:right w:val="single" w:sz="8" w:space="0" w:color="auto"/>
            </w:tcBorders>
          </w:tcPr>
          <w:p w14:paraId="74D92C39"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1 </w:t>
            </w:r>
          </w:p>
        </w:tc>
        <w:tc>
          <w:tcPr>
            <w:tcW w:w="665" w:type="pct"/>
            <w:tcBorders>
              <w:left w:val="single" w:sz="8" w:space="0" w:color="auto"/>
              <w:bottom w:val="single" w:sz="8" w:space="0" w:color="auto"/>
            </w:tcBorders>
          </w:tcPr>
          <w:p w14:paraId="4A827A3F"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30</w:t>
            </w:r>
          </w:p>
        </w:tc>
      </w:tr>
      <w:tr w:rsidR="000B53AD" w:rsidRPr="000B53AD" w14:paraId="135630B6" w14:textId="77777777" w:rsidTr="00D66CEA">
        <w:trPr>
          <w:trHeight w:val="20"/>
        </w:trPr>
        <w:tc>
          <w:tcPr>
            <w:tcW w:w="1634" w:type="pct"/>
            <w:gridSpan w:val="5"/>
            <w:vMerge/>
            <w:tcBorders>
              <w:top w:val="single" w:sz="12" w:space="0" w:color="auto"/>
              <w:bottom w:val="single" w:sz="12" w:space="0" w:color="auto"/>
              <w:right w:val="single" w:sz="12" w:space="0" w:color="auto"/>
            </w:tcBorders>
            <w:vAlign w:val="center"/>
          </w:tcPr>
          <w:p w14:paraId="1C4B5709"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455" w:type="pct"/>
            <w:gridSpan w:val="5"/>
            <w:tcBorders>
              <w:top w:val="single" w:sz="8" w:space="0" w:color="auto"/>
              <w:left w:val="single" w:sz="12" w:space="0" w:color="auto"/>
              <w:bottom w:val="single" w:sz="8" w:space="0" w:color="auto"/>
            </w:tcBorders>
            <w:vAlign w:val="center"/>
          </w:tcPr>
          <w:p w14:paraId="1156C7A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Report</w:t>
            </w:r>
          </w:p>
        </w:tc>
        <w:tc>
          <w:tcPr>
            <w:tcW w:w="1246" w:type="pct"/>
            <w:gridSpan w:val="2"/>
            <w:tcBorders>
              <w:top w:val="single" w:sz="8" w:space="0" w:color="auto"/>
              <w:bottom w:val="single" w:sz="8" w:space="0" w:color="auto"/>
              <w:right w:val="single" w:sz="8" w:space="0" w:color="auto"/>
            </w:tcBorders>
          </w:tcPr>
          <w:p w14:paraId="4936A4F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5" w:type="pct"/>
            <w:tcBorders>
              <w:top w:val="single" w:sz="8" w:space="0" w:color="auto"/>
              <w:left w:val="single" w:sz="8" w:space="0" w:color="auto"/>
              <w:bottom w:val="single" w:sz="8" w:space="0" w:color="auto"/>
            </w:tcBorders>
          </w:tcPr>
          <w:p w14:paraId="50637A43"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7010D191" w14:textId="77777777" w:rsidTr="00D66CEA">
        <w:trPr>
          <w:trHeight w:val="20"/>
        </w:trPr>
        <w:tc>
          <w:tcPr>
            <w:tcW w:w="1634" w:type="pct"/>
            <w:gridSpan w:val="5"/>
            <w:vMerge/>
            <w:tcBorders>
              <w:top w:val="single" w:sz="12" w:space="0" w:color="auto"/>
              <w:bottom w:val="single" w:sz="12" w:space="0" w:color="auto"/>
              <w:right w:val="single" w:sz="12" w:space="0" w:color="auto"/>
            </w:tcBorders>
            <w:vAlign w:val="center"/>
          </w:tcPr>
          <w:p w14:paraId="6C977DD2"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455" w:type="pct"/>
            <w:gridSpan w:val="5"/>
            <w:tcBorders>
              <w:top w:val="single" w:sz="8" w:space="0" w:color="auto"/>
              <w:left w:val="single" w:sz="12" w:space="0" w:color="auto"/>
              <w:bottom w:val="single" w:sz="12" w:space="0" w:color="auto"/>
            </w:tcBorders>
            <w:vAlign w:val="center"/>
          </w:tcPr>
          <w:p w14:paraId="0AC2DAF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Others (………)</w:t>
            </w:r>
          </w:p>
        </w:tc>
        <w:tc>
          <w:tcPr>
            <w:tcW w:w="1246" w:type="pct"/>
            <w:gridSpan w:val="2"/>
            <w:tcBorders>
              <w:top w:val="single" w:sz="8" w:space="0" w:color="auto"/>
              <w:bottom w:val="single" w:sz="12" w:space="0" w:color="auto"/>
              <w:right w:val="single" w:sz="8" w:space="0" w:color="auto"/>
            </w:tcBorders>
          </w:tcPr>
          <w:p w14:paraId="70575BB2"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5" w:type="pct"/>
            <w:tcBorders>
              <w:top w:val="single" w:sz="8" w:space="0" w:color="auto"/>
              <w:left w:val="single" w:sz="8" w:space="0" w:color="auto"/>
              <w:bottom w:val="single" w:sz="12" w:space="0" w:color="auto"/>
            </w:tcBorders>
          </w:tcPr>
          <w:p w14:paraId="6265A25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1783B238" w14:textId="77777777" w:rsidTr="00D66CEA">
        <w:trPr>
          <w:trHeight w:val="20"/>
        </w:trPr>
        <w:tc>
          <w:tcPr>
            <w:tcW w:w="1634" w:type="pct"/>
            <w:gridSpan w:val="5"/>
            <w:tcBorders>
              <w:top w:val="single" w:sz="12" w:space="0" w:color="auto"/>
              <w:bottom w:val="single" w:sz="12" w:space="0" w:color="auto"/>
              <w:right w:val="single" w:sz="12" w:space="0" w:color="auto"/>
            </w:tcBorders>
            <w:vAlign w:val="center"/>
          </w:tcPr>
          <w:p w14:paraId="5044A734"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FINAL EXAM</w:t>
            </w:r>
          </w:p>
        </w:tc>
        <w:tc>
          <w:tcPr>
            <w:tcW w:w="1455" w:type="pct"/>
            <w:gridSpan w:val="5"/>
            <w:tcBorders>
              <w:top w:val="single" w:sz="12" w:space="0" w:color="auto"/>
              <w:left w:val="single" w:sz="12" w:space="0" w:color="auto"/>
              <w:bottom w:val="single" w:sz="8" w:space="0" w:color="auto"/>
            </w:tcBorders>
          </w:tcPr>
          <w:p w14:paraId="74CF55B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w:t>
            </w:r>
          </w:p>
        </w:tc>
        <w:tc>
          <w:tcPr>
            <w:tcW w:w="1246" w:type="pct"/>
            <w:gridSpan w:val="2"/>
            <w:tcBorders>
              <w:top w:val="single" w:sz="12" w:space="0" w:color="auto"/>
              <w:bottom w:val="single" w:sz="8" w:space="0" w:color="auto"/>
              <w:right w:val="single" w:sz="8" w:space="0" w:color="auto"/>
            </w:tcBorders>
            <w:vAlign w:val="center"/>
          </w:tcPr>
          <w:p w14:paraId="51188042"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65" w:type="pct"/>
            <w:tcBorders>
              <w:top w:val="single" w:sz="12" w:space="0" w:color="auto"/>
              <w:left w:val="single" w:sz="8" w:space="0" w:color="auto"/>
              <w:bottom w:val="single" w:sz="8" w:space="0" w:color="auto"/>
            </w:tcBorders>
            <w:vAlign w:val="center"/>
          </w:tcPr>
          <w:p w14:paraId="33FD4D1A"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40</w:t>
            </w:r>
          </w:p>
        </w:tc>
      </w:tr>
      <w:tr w:rsidR="000B53AD" w:rsidRPr="000B53AD" w14:paraId="78BE7C99" w14:textId="77777777" w:rsidTr="00D66CEA">
        <w:trPr>
          <w:trHeight w:val="20"/>
        </w:trPr>
        <w:tc>
          <w:tcPr>
            <w:tcW w:w="1634" w:type="pct"/>
            <w:gridSpan w:val="5"/>
            <w:tcBorders>
              <w:top w:val="single" w:sz="12" w:space="0" w:color="auto"/>
              <w:bottom w:val="single" w:sz="12" w:space="0" w:color="auto"/>
              <w:right w:val="single" w:sz="12" w:space="0" w:color="auto"/>
            </w:tcBorders>
            <w:vAlign w:val="center"/>
          </w:tcPr>
          <w:p w14:paraId="3258C4A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PREREQUIEITE(S)</w:t>
            </w:r>
          </w:p>
        </w:tc>
        <w:tc>
          <w:tcPr>
            <w:tcW w:w="3366" w:type="pct"/>
            <w:gridSpan w:val="8"/>
            <w:tcBorders>
              <w:top w:val="single" w:sz="12" w:space="0" w:color="auto"/>
              <w:left w:val="single" w:sz="12" w:space="0" w:color="auto"/>
              <w:bottom w:val="single" w:sz="12" w:space="0" w:color="auto"/>
            </w:tcBorders>
            <w:vAlign w:val="center"/>
          </w:tcPr>
          <w:p w14:paraId="127DA20D"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w:t>
            </w:r>
          </w:p>
        </w:tc>
      </w:tr>
      <w:tr w:rsidR="000B53AD" w:rsidRPr="000B53AD" w14:paraId="40CA26CA" w14:textId="77777777" w:rsidTr="00D66CEA">
        <w:trPr>
          <w:trHeight w:val="20"/>
        </w:trPr>
        <w:tc>
          <w:tcPr>
            <w:tcW w:w="1634" w:type="pct"/>
            <w:gridSpan w:val="5"/>
            <w:tcBorders>
              <w:top w:val="single" w:sz="12" w:space="0" w:color="auto"/>
              <w:bottom w:val="single" w:sz="12" w:space="0" w:color="auto"/>
              <w:right w:val="single" w:sz="12" w:space="0" w:color="auto"/>
            </w:tcBorders>
            <w:vAlign w:val="center"/>
          </w:tcPr>
          <w:p w14:paraId="3EBEFC6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DESCRIPTION</w:t>
            </w:r>
          </w:p>
        </w:tc>
        <w:tc>
          <w:tcPr>
            <w:tcW w:w="3366" w:type="pct"/>
            <w:gridSpan w:val="8"/>
            <w:tcBorders>
              <w:top w:val="single" w:sz="12" w:space="0" w:color="auto"/>
              <w:left w:val="single" w:sz="12" w:space="0" w:color="auto"/>
              <w:bottom w:val="single" w:sz="12" w:space="0" w:color="auto"/>
            </w:tcBorders>
          </w:tcPr>
          <w:p w14:paraId="3FE6015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Knowledge base of different qualitative research methods,</w:t>
            </w:r>
          </w:p>
          <w:p w14:paraId="75CD4A9A"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Different qualitative research designs,</w:t>
            </w:r>
          </w:p>
          <w:p w14:paraId="5FB3EF6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Basic steps of qualitative research,</w:t>
            </w:r>
          </w:p>
          <w:p w14:paraId="14F42D32"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Implementation of qualitative data analysis,</w:t>
            </w:r>
          </w:p>
          <w:p w14:paraId="7676846B"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Examination of a sample qualitative research topic,</w:t>
            </w:r>
          </w:p>
          <w:p w14:paraId="3BC2F1FC"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cover the content of this course.</w:t>
            </w:r>
          </w:p>
        </w:tc>
      </w:tr>
      <w:tr w:rsidR="000B53AD" w:rsidRPr="000B53AD" w14:paraId="00875DCE" w14:textId="77777777" w:rsidTr="00D66CEA">
        <w:trPr>
          <w:trHeight w:val="20"/>
        </w:trPr>
        <w:tc>
          <w:tcPr>
            <w:tcW w:w="1634" w:type="pct"/>
            <w:gridSpan w:val="5"/>
            <w:tcBorders>
              <w:top w:val="single" w:sz="12" w:space="0" w:color="auto"/>
              <w:bottom w:val="single" w:sz="12" w:space="0" w:color="auto"/>
              <w:right w:val="single" w:sz="12" w:space="0" w:color="auto"/>
            </w:tcBorders>
            <w:vAlign w:val="center"/>
          </w:tcPr>
          <w:p w14:paraId="263EEFD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OBJECTIVES</w:t>
            </w:r>
          </w:p>
        </w:tc>
        <w:tc>
          <w:tcPr>
            <w:tcW w:w="3366" w:type="pct"/>
            <w:gridSpan w:val="8"/>
            <w:tcBorders>
              <w:top w:val="single" w:sz="12" w:space="0" w:color="auto"/>
              <w:left w:val="single" w:sz="12" w:space="0" w:color="auto"/>
              <w:bottom w:val="single" w:sz="12" w:space="0" w:color="auto"/>
            </w:tcBorders>
          </w:tcPr>
          <w:p w14:paraId="578410DA"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The main purpose of this course to help students to be able to plan, design, execute, report in education.  Theoretical knowledge on various research methods will be acquired, from conceptualization to operationalization carrying out research will be executed. Students will understand, explain, predict, develop proposal, implement those proposals, interpret and report research results.</w:t>
            </w:r>
          </w:p>
        </w:tc>
      </w:tr>
      <w:tr w:rsidR="000B53AD" w:rsidRPr="000B53AD" w14:paraId="178C9FF7" w14:textId="77777777" w:rsidTr="00D66CEA">
        <w:trPr>
          <w:trHeight w:val="20"/>
        </w:trPr>
        <w:tc>
          <w:tcPr>
            <w:tcW w:w="1634" w:type="pct"/>
            <w:gridSpan w:val="5"/>
            <w:tcBorders>
              <w:top w:val="single" w:sz="12" w:space="0" w:color="auto"/>
              <w:bottom w:val="single" w:sz="12" w:space="0" w:color="auto"/>
              <w:right w:val="single" w:sz="12" w:space="0" w:color="auto"/>
            </w:tcBorders>
            <w:vAlign w:val="center"/>
          </w:tcPr>
          <w:p w14:paraId="64265CC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ADDITIVE OF COURSE TO APPLY PROFESSIONAL EDUATION</w:t>
            </w:r>
          </w:p>
        </w:tc>
        <w:tc>
          <w:tcPr>
            <w:tcW w:w="3366" w:type="pct"/>
            <w:gridSpan w:val="8"/>
            <w:tcBorders>
              <w:top w:val="single" w:sz="12" w:space="0" w:color="auto"/>
              <w:left w:val="single" w:sz="12" w:space="0" w:color="auto"/>
              <w:bottom w:val="single" w:sz="12" w:space="0" w:color="auto"/>
            </w:tcBorders>
            <w:vAlign w:val="center"/>
          </w:tcPr>
          <w:p w14:paraId="2EC35B26"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w:t>
            </w:r>
          </w:p>
        </w:tc>
      </w:tr>
      <w:tr w:rsidR="000B53AD" w:rsidRPr="000B53AD" w14:paraId="7B1DC11B" w14:textId="77777777" w:rsidTr="00D66CEA">
        <w:trPr>
          <w:trHeight w:val="20"/>
        </w:trPr>
        <w:tc>
          <w:tcPr>
            <w:tcW w:w="1634" w:type="pct"/>
            <w:gridSpan w:val="5"/>
            <w:tcBorders>
              <w:top w:val="single" w:sz="12" w:space="0" w:color="auto"/>
              <w:bottom w:val="single" w:sz="12" w:space="0" w:color="auto"/>
              <w:right w:val="single" w:sz="12" w:space="0" w:color="auto"/>
            </w:tcBorders>
            <w:vAlign w:val="center"/>
          </w:tcPr>
          <w:p w14:paraId="08E1946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OUTCOMES</w:t>
            </w:r>
          </w:p>
        </w:tc>
        <w:tc>
          <w:tcPr>
            <w:tcW w:w="3366" w:type="pct"/>
            <w:gridSpan w:val="8"/>
            <w:tcBorders>
              <w:top w:val="single" w:sz="12" w:space="0" w:color="auto"/>
              <w:left w:val="single" w:sz="12" w:space="0" w:color="auto"/>
              <w:bottom w:val="single" w:sz="12" w:space="0" w:color="auto"/>
            </w:tcBorders>
          </w:tcPr>
          <w:p w14:paraId="510827A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At the end of the course, the students should be able to:</w:t>
            </w:r>
          </w:p>
          <w:p w14:paraId="40E6673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 understand knowledge base  in different qualitative research methods,</w:t>
            </w:r>
          </w:p>
          <w:p w14:paraId="6212AD9A"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2. learn qualitative research designs,</w:t>
            </w:r>
          </w:p>
          <w:p w14:paraId="019ADA1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3.comprehend basic steps of qualitative research, </w:t>
            </w:r>
          </w:p>
          <w:p w14:paraId="2CAE7D5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4. interpret qualitative data analysis,</w:t>
            </w:r>
          </w:p>
          <w:p w14:paraId="3D0ABD7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5. use qualitative research methods in education effectively,</w:t>
            </w:r>
          </w:p>
          <w:p w14:paraId="60140557" w14:textId="7273B60F" w:rsidR="000B53AD" w:rsidRPr="000B53AD" w:rsidRDefault="000B53AD" w:rsidP="00D80CBA">
            <w:pPr>
              <w:tabs>
                <w:tab w:val="left" w:pos="7800"/>
              </w:tabs>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6. plan, design, interpret and report an independent qualitative </w:t>
            </w:r>
            <w:proofErr w:type="spellStart"/>
            <w:r w:rsidRPr="000B53AD">
              <w:rPr>
                <w:rFonts w:ascii="Arial Narrow" w:eastAsia="Times New Roman" w:hAnsi="Arial Narrow" w:cs="Times New Roman"/>
                <w:sz w:val="21"/>
                <w:szCs w:val="21"/>
                <w:highlight w:val="lightGray"/>
                <w:lang w:val="en-US" w:eastAsia="tr-TR"/>
              </w:rPr>
              <w:t>researchplan</w:t>
            </w:r>
            <w:proofErr w:type="spellEnd"/>
            <w:r w:rsidRPr="000B53AD">
              <w:rPr>
                <w:rFonts w:ascii="Arial Narrow" w:eastAsia="Times New Roman" w:hAnsi="Arial Narrow" w:cs="Times New Roman"/>
                <w:sz w:val="21"/>
                <w:szCs w:val="21"/>
                <w:highlight w:val="lightGray"/>
                <w:lang w:val="en-US" w:eastAsia="tr-TR"/>
              </w:rPr>
              <w:t>, design, interpret and report an independent qualitative research.</w:t>
            </w:r>
          </w:p>
        </w:tc>
      </w:tr>
      <w:tr w:rsidR="000B53AD" w:rsidRPr="000B53AD" w14:paraId="6ECE93AA" w14:textId="77777777" w:rsidTr="00D66CEA">
        <w:trPr>
          <w:trHeight w:val="20"/>
        </w:trPr>
        <w:tc>
          <w:tcPr>
            <w:tcW w:w="1634" w:type="pct"/>
            <w:gridSpan w:val="5"/>
            <w:tcBorders>
              <w:top w:val="single" w:sz="12" w:space="0" w:color="auto"/>
              <w:bottom w:val="single" w:sz="12" w:space="0" w:color="auto"/>
              <w:right w:val="single" w:sz="12" w:space="0" w:color="auto"/>
            </w:tcBorders>
            <w:vAlign w:val="center"/>
          </w:tcPr>
          <w:p w14:paraId="3F86153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TEXTBOOK</w:t>
            </w:r>
          </w:p>
        </w:tc>
        <w:tc>
          <w:tcPr>
            <w:tcW w:w="3366" w:type="pct"/>
            <w:gridSpan w:val="8"/>
            <w:tcBorders>
              <w:top w:val="single" w:sz="12" w:space="0" w:color="auto"/>
              <w:left w:val="single" w:sz="12" w:space="0" w:color="auto"/>
              <w:bottom w:val="single" w:sz="12" w:space="0" w:color="auto"/>
            </w:tcBorders>
          </w:tcPr>
          <w:p w14:paraId="15E94BFB"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 xml:space="preserve"> </w:t>
            </w:r>
            <w:r w:rsidRPr="000B53AD">
              <w:rPr>
                <w:rFonts w:ascii="Arial Narrow" w:eastAsia="Times New Roman" w:hAnsi="Arial Narrow" w:cs="Times New Roman"/>
                <w:sz w:val="21"/>
                <w:szCs w:val="21"/>
                <w:highlight w:val="lightGray"/>
                <w:lang w:val="en-US" w:eastAsia="tr-TR"/>
              </w:rPr>
              <w:t>1. Balcı, A. (2000). Sosyal bilimlerde araştırma (5. Baskı), Pegema Yayıncılık, Ankara.</w:t>
            </w:r>
          </w:p>
          <w:p w14:paraId="3214A3F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2. Miles, M. B. &amp; Huberman, A. M. (1994). An Expanded Sourcebook: Qualitative Data Analysis. Sage: London.</w:t>
            </w:r>
          </w:p>
          <w:p w14:paraId="5CE31505"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 Patton, M. Q. (2002). Qualitative Research &amp; Evaluation Methods (3.Baskı). Sage Publications, Thousand Oaks.</w:t>
            </w:r>
          </w:p>
          <w:p w14:paraId="0EAA35F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4. Yıldırım, A ve Şimşek, H. (1994). Sosyal Bilimlerde Nitel Araştırma Yöntemleri. Ankara</w:t>
            </w:r>
          </w:p>
          <w:p w14:paraId="32E3F8DA"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5. Articles (will be submitted by the instructor).</w:t>
            </w:r>
          </w:p>
        </w:tc>
      </w:tr>
      <w:tr w:rsidR="000B53AD" w:rsidRPr="000B53AD" w14:paraId="29100B4D" w14:textId="77777777" w:rsidTr="00D66CEA">
        <w:trPr>
          <w:trHeight w:val="20"/>
        </w:trPr>
        <w:tc>
          <w:tcPr>
            <w:tcW w:w="1634" w:type="pct"/>
            <w:gridSpan w:val="5"/>
            <w:tcBorders>
              <w:top w:val="single" w:sz="12" w:space="0" w:color="auto"/>
              <w:bottom w:val="single" w:sz="12" w:space="0" w:color="auto"/>
              <w:right w:val="single" w:sz="12" w:space="0" w:color="auto"/>
            </w:tcBorders>
            <w:vAlign w:val="center"/>
          </w:tcPr>
          <w:p w14:paraId="0603E41C"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OTHER REFERENCES</w:t>
            </w:r>
          </w:p>
        </w:tc>
        <w:tc>
          <w:tcPr>
            <w:tcW w:w="3366" w:type="pct"/>
            <w:gridSpan w:val="8"/>
            <w:tcBorders>
              <w:top w:val="single" w:sz="12" w:space="0" w:color="auto"/>
              <w:left w:val="single" w:sz="12" w:space="0" w:color="auto"/>
              <w:bottom w:val="single" w:sz="12" w:space="0" w:color="auto"/>
            </w:tcBorders>
          </w:tcPr>
          <w:p w14:paraId="5E52C9AE" w14:textId="77777777" w:rsidR="000B53AD" w:rsidRPr="000B53AD" w:rsidRDefault="000B53AD" w:rsidP="000B53AD">
            <w:pPr>
              <w:keepNext/>
              <w:spacing w:after="0" w:line="240" w:lineRule="auto"/>
              <w:outlineLvl w:val="3"/>
              <w:rPr>
                <w:rFonts w:ascii="Arial Narrow" w:eastAsia="Times New Roman" w:hAnsi="Arial Narrow" w:cs="Times New Roman"/>
                <w:b/>
                <w:bCs/>
                <w:color w:val="000000"/>
                <w:sz w:val="21"/>
                <w:szCs w:val="21"/>
                <w:highlight w:val="lightGray"/>
                <w:lang w:val="en-US" w:eastAsia="tr-TR"/>
              </w:rPr>
            </w:pPr>
            <w:r w:rsidRPr="000B53AD">
              <w:rPr>
                <w:rFonts w:ascii="Arial Narrow" w:eastAsia="Times New Roman" w:hAnsi="Arial Narrow" w:cs="Times New Roman"/>
                <w:bCs/>
                <w:sz w:val="21"/>
                <w:szCs w:val="21"/>
                <w:highlight w:val="lightGray"/>
                <w:lang w:val="en-US" w:eastAsia="tr-TR"/>
              </w:rPr>
              <w:t xml:space="preserve"> S.B. Merriam, Qualitative research and case study applications in education, San Francisco: Jossey-Bass, 1998.</w:t>
            </w:r>
          </w:p>
        </w:tc>
      </w:tr>
      <w:tr w:rsidR="000B53AD" w:rsidRPr="000B53AD" w14:paraId="0CC3B231" w14:textId="77777777" w:rsidTr="00D66CEA">
        <w:trPr>
          <w:trHeight w:val="20"/>
        </w:trPr>
        <w:tc>
          <w:tcPr>
            <w:tcW w:w="1634" w:type="pct"/>
            <w:gridSpan w:val="5"/>
            <w:tcBorders>
              <w:top w:val="single" w:sz="12" w:space="0" w:color="auto"/>
              <w:bottom w:val="single" w:sz="12" w:space="0" w:color="auto"/>
              <w:right w:val="single" w:sz="12" w:space="0" w:color="auto"/>
            </w:tcBorders>
            <w:vAlign w:val="center"/>
          </w:tcPr>
          <w:p w14:paraId="678E62C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lastRenderedPageBreak/>
              <w:t>TOOLS AND EQUIPMENTS REQUIRED</w:t>
            </w:r>
          </w:p>
        </w:tc>
        <w:tc>
          <w:tcPr>
            <w:tcW w:w="3366" w:type="pct"/>
            <w:gridSpan w:val="8"/>
            <w:tcBorders>
              <w:top w:val="single" w:sz="12" w:space="0" w:color="auto"/>
              <w:left w:val="single" w:sz="12" w:space="0" w:color="auto"/>
              <w:bottom w:val="single" w:sz="12" w:space="0" w:color="auto"/>
            </w:tcBorders>
          </w:tcPr>
          <w:p w14:paraId="5C71973C"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Computer and projection</w:t>
            </w:r>
          </w:p>
        </w:tc>
      </w:tr>
    </w:tbl>
    <w:p w14:paraId="4A97A9A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3754AA8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0B53AD" w:rsidRPr="000B53AD" w14:paraId="0F13AE90" w14:textId="77777777" w:rsidTr="00D66CEA">
        <w:trPr>
          <w:trHeight w:val="20"/>
        </w:trPr>
        <w:tc>
          <w:tcPr>
            <w:tcW w:w="5000" w:type="pct"/>
            <w:gridSpan w:val="2"/>
            <w:tcBorders>
              <w:top w:val="single" w:sz="12" w:space="0" w:color="auto"/>
            </w:tcBorders>
            <w:vAlign w:val="center"/>
          </w:tcPr>
          <w:p w14:paraId="461E2F91"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SYLLABUS</w:t>
            </w:r>
          </w:p>
        </w:tc>
      </w:tr>
      <w:tr w:rsidR="000B53AD" w:rsidRPr="000B53AD" w14:paraId="7440143D" w14:textId="77777777" w:rsidTr="00D66CEA">
        <w:trPr>
          <w:trHeight w:val="20"/>
        </w:trPr>
        <w:tc>
          <w:tcPr>
            <w:tcW w:w="567" w:type="pct"/>
          </w:tcPr>
          <w:p w14:paraId="011C787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w:t>
            </w:r>
          </w:p>
        </w:tc>
        <w:tc>
          <w:tcPr>
            <w:tcW w:w="4433" w:type="pct"/>
          </w:tcPr>
          <w:p w14:paraId="3C46693D"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TOPICS </w:t>
            </w:r>
          </w:p>
        </w:tc>
      </w:tr>
      <w:tr w:rsidR="000B53AD" w:rsidRPr="000B53AD" w14:paraId="6E273BAA" w14:textId="77777777" w:rsidTr="00D66CEA">
        <w:trPr>
          <w:trHeight w:val="20"/>
        </w:trPr>
        <w:tc>
          <w:tcPr>
            <w:tcW w:w="567" w:type="pct"/>
            <w:vAlign w:val="center"/>
          </w:tcPr>
          <w:p w14:paraId="59554D9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w:t>
            </w:r>
          </w:p>
        </w:tc>
        <w:tc>
          <w:tcPr>
            <w:tcW w:w="4433" w:type="pct"/>
          </w:tcPr>
          <w:p w14:paraId="388F57C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Relationship between scientific research and ethics, Ethical rules in scientific research and publication processes</w:t>
            </w:r>
          </w:p>
        </w:tc>
      </w:tr>
      <w:tr w:rsidR="000B53AD" w:rsidRPr="000B53AD" w14:paraId="6CF1202F" w14:textId="77777777" w:rsidTr="00D66CEA">
        <w:trPr>
          <w:trHeight w:val="20"/>
        </w:trPr>
        <w:tc>
          <w:tcPr>
            <w:tcW w:w="567" w:type="pct"/>
            <w:vAlign w:val="center"/>
          </w:tcPr>
          <w:p w14:paraId="7228E8C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2</w:t>
            </w:r>
          </w:p>
        </w:tc>
        <w:tc>
          <w:tcPr>
            <w:tcW w:w="4433" w:type="pct"/>
          </w:tcPr>
          <w:p w14:paraId="2678376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Qualitative-quantitative comparison</w:t>
            </w:r>
          </w:p>
        </w:tc>
      </w:tr>
      <w:tr w:rsidR="000B53AD" w:rsidRPr="000B53AD" w14:paraId="5EA4EA94" w14:textId="77777777" w:rsidTr="00D66CEA">
        <w:trPr>
          <w:trHeight w:val="20"/>
        </w:trPr>
        <w:tc>
          <w:tcPr>
            <w:tcW w:w="567" w:type="pct"/>
            <w:vAlign w:val="center"/>
          </w:tcPr>
          <w:p w14:paraId="796CA1C2"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3</w:t>
            </w:r>
          </w:p>
        </w:tc>
        <w:tc>
          <w:tcPr>
            <w:tcW w:w="4433" w:type="pct"/>
          </w:tcPr>
          <w:p w14:paraId="578684E3"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Qualitative research designs</w:t>
            </w:r>
          </w:p>
        </w:tc>
      </w:tr>
      <w:tr w:rsidR="000B53AD" w:rsidRPr="000B53AD" w14:paraId="1E91C8E6" w14:textId="77777777" w:rsidTr="00D66CEA">
        <w:trPr>
          <w:trHeight w:val="20"/>
        </w:trPr>
        <w:tc>
          <w:tcPr>
            <w:tcW w:w="567" w:type="pct"/>
            <w:vAlign w:val="center"/>
          </w:tcPr>
          <w:p w14:paraId="77C8221A"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4</w:t>
            </w:r>
          </w:p>
        </w:tc>
        <w:tc>
          <w:tcPr>
            <w:tcW w:w="4433" w:type="pct"/>
          </w:tcPr>
          <w:p w14:paraId="53D146B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Qualitative research process</w:t>
            </w:r>
          </w:p>
        </w:tc>
      </w:tr>
      <w:tr w:rsidR="000B53AD" w:rsidRPr="000B53AD" w14:paraId="08E0741D" w14:textId="77777777" w:rsidTr="00D66CEA">
        <w:trPr>
          <w:trHeight w:val="20"/>
        </w:trPr>
        <w:tc>
          <w:tcPr>
            <w:tcW w:w="567" w:type="pct"/>
            <w:vAlign w:val="center"/>
          </w:tcPr>
          <w:p w14:paraId="59D4D5C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5</w:t>
            </w:r>
          </w:p>
        </w:tc>
        <w:tc>
          <w:tcPr>
            <w:tcW w:w="4433" w:type="pct"/>
          </w:tcPr>
          <w:p w14:paraId="551B06CB"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Sampling in qualitative research</w:t>
            </w:r>
          </w:p>
        </w:tc>
      </w:tr>
      <w:tr w:rsidR="000B53AD" w:rsidRPr="000B53AD" w14:paraId="4094DEF3" w14:textId="77777777" w:rsidTr="00D66CEA">
        <w:trPr>
          <w:trHeight w:val="20"/>
        </w:trPr>
        <w:tc>
          <w:tcPr>
            <w:tcW w:w="567" w:type="pct"/>
            <w:vAlign w:val="center"/>
          </w:tcPr>
          <w:p w14:paraId="25D33243"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6</w:t>
            </w:r>
          </w:p>
        </w:tc>
        <w:tc>
          <w:tcPr>
            <w:tcW w:w="4433" w:type="pct"/>
          </w:tcPr>
          <w:p w14:paraId="323BF0E2"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Interview in qualitative research</w:t>
            </w:r>
          </w:p>
        </w:tc>
      </w:tr>
      <w:tr w:rsidR="000B53AD" w:rsidRPr="000B53AD" w14:paraId="5A2772F9" w14:textId="77777777" w:rsidTr="00D66CEA">
        <w:trPr>
          <w:trHeight w:val="20"/>
        </w:trPr>
        <w:tc>
          <w:tcPr>
            <w:tcW w:w="567" w:type="pct"/>
            <w:shd w:val="clear" w:color="auto" w:fill="auto"/>
            <w:vAlign w:val="center"/>
          </w:tcPr>
          <w:p w14:paraId="2A39E9B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7</w:t>
            </w:r>
          </w:p>
        </w:tc>
        <w:tc>
          <w:tcPr>
            <w:tcW w:w="4433" w:type="pct"/>
            <w:shd w:val="clear" w:color="auto" w:fill="auto"/>
          </w:tcPr>
          <w:p w14:paraId="0AC8F33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Focus group interview</w:t>
            </w:r>
          </w:p>
        </w:tc>
      </w:tr>
      <w:tr w:rsidR="000B53AD" w:rsidRPr="000B53AD" w14:paraId="514C6C3F" w14:textId="77777777" w:rsidTr="00D66CEA">
        <w:trPr>
          <w:trHeight w:val="20"/>
        </w:trPr>
        <w:tc>
          <w:tcPr>
            <w:tcW w:w="567" w:type="pct"/>
            <w:shd w:val="clear" w:color="auto" w:fill="D9D9D9"/>
            <w:vAlign w:val="center"/>
          </w:tcPr>
          <w:p w14:paraId="3672AD2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8</w:t>
            </w:r>
          </w:p>
        </w:tc>
        <w:tc>
          <w:tcPr>
            <w:tcW w:w="4433" w:type="pct"/>
            <w:shd w:val="clear" w:color="auto" w:fill="D9D9D9"/>
          </w:tcPr>
          <w:p w14:paraId="686A4E5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 xml:space="preserve">MIDTERM EXAM </w:t>
            </w:r>
          </w:p>
        </w:tc>
      </w:tr>
      <w:tr w:rsidR="000B53AD" w:rsidRPr="000B53AD" w14:paraId="669DD460" w14:textId="77777777" w:rsidTr="00D66CEA">
        <w:trPr>
          <w:trHeight w:val="20"/>
        </w:trPr>
        <w:tc>
          <w:tcPr>
            <w:tcW w:w="567" w:type="pct"/>
            <w:vAlign w:val="center"/>
          </w:tcPr>
          <w:p w14:paraId="7BE18466"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9</w:t>
            </w:r>
          </w:p>
        </w:tc>
        <w:tc>
          <w:tcPr>
            <w:tcW w:w="4433" w:type="pct"/>
          </w:tcPr>
          <w:p w14:paraId="15A1434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nl-NL" w:eastAsia="tr-TR"/>
              </w:rPr>
            </w:pPr>
            <w:r w:rsidRPr="000B53AD">
              <w:rPr>
                <w:rFonts w:ascii="Arial Narrow" w:eastAsia="Times New Roman" w:hAnsi="Arial Narrow" w:cs="Times New Roman"/>
                <w:sz w:val="21"/>
                <w:szCs w:val="21"/>
                <w:highlight w:val="lightGray"/>
                <w:lang w:eastAsia="tr-TR"/>
              </w:rPr>
              <w:t>Observation in qualitative research</w:t>
            </w:r>
          </w:p>
        </w:tc>
      </w:tr>
      <w:tr w:rsidR="000B53AD" w:rsidRPr="000B53AD" w14:paraId="376C7D4E" w14:textId="77777777" w:rsidTr="00D66CEA">
        <w:trPr>
          <w:trHeight w:val="20"/>
        </w:trPr>
        <w:tc>
          <w:tcPr>
            <w:tcW w:w="567" w:type="pct"/>
            <w:vAlign w:val="center"/>
          </w:tcPr>
          <w:p w14:paraId="4FE956D1"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10</w:t>
            </w:r>
          </w:p>
        </w:tc>
        <w:tc>
          <w:tcPr>
            <w:tcW w:w="4433" w:type="pct"/>
          </w:tcPr>
          <w:p w14:paraId="45B4780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Document analysis in qualitative research, metaphor method.</w:t>
            </w:r>
          </w:p>
        </w:tc>
      </w:tr>
      <w:tr w:rsidR="000B53AD" w:rsidRPr="000B53AD" w14:paraId="050C5BD4" w14:textId="77777777" w:rsidTr="00D66CEA">
        <w:trPr>
          <w:trHeight w:val="20"/>
        </w:trPr>
        <w:tc>
          <w:tcPr>
            <w:tcW w:w="567" w:type="pct"/>
            <w:vAlign w:val="center"/>
          </w:tcPr>
          <w:p w14:paraId="580FE2F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11</w:t>
            </w:r>
          </w:p>
        </w:tc>
        <w:tc>
          <w:tcPr>
            <w:tcW w:w="4433" w:type="pct"/>
          </w:tcPr>
          <w:p w14:paraId="7483F2F3"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 xml:space="preserve">Data analysis in qualitative research </w:t>
            </w:r>
          </w:p>
        </w:tc>
      </w:tr>
      <w:tr w:rsidR="000B53AD" w:rsidRPr="000B53AD" w14:paraId="284917C4" w14:textId="77777777" w:rsidTr="00D66CEA">
        <w:trPr>
          <w:trHeight w:val="20"/>
        </w:trPr>
        <w:tc>
          <w:tcPr>
            <w:tcW w:w="567" w:type="pct"/>
            <w:vAlign w:val="center"/>
          </w:tcPr>
          <w:p w14:paraId="462B77C2"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12</w:t>
            </w:r>
          </w:p>
        </w:tc>
        <w:tc>
          <w:tcPr>
            <w:tcW w:w="4433" w:type="pct"/>
          </w:tcPr>
          <w:p w14:paraId="0C9E199B"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Descriptive analysis in qualitative research</w:t>
            </w:r>
          </w:p>
        </w:tc>
      </w:tr>
      <w:tr w:rsidR="000B53AD" w:rsidRPr="000B53AD" w14:paraId="7CEA0A4C" w14:textId="77777777" w:rsidTr="00D66CEA">
        <w:trPr>
          <w:trHeight w:val="20"/>
        </w:trPr>
        <w:tc>
          <w:tcPr>
            <w:tcW w:w="567" w:type="pct"/>
            <w:vAlign w:val="center"/>
          </w:tcPr>
          <w:p w14:paraId="1721867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13</w:t>
            </w:r>
          </w:p>
        </w:tc>
        <w:tc>
          <w:tcPr>
            <w:tcW w:w="4433" w:type="pct"/>
          </w:tcPr>
          <w:p w14:paraId="7C30F313"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Validity and reliability in qualitative research</w:t>
            </w:r>
          </w:p>
        </w:tc>
      </w:tr>
      <w:tr w:rsidR="000B53AD" w:rsidRPr="000B53AD" w14:paraId="2A59A8FF" w14:textId="77777777" w:rsidTr="00D66CEA">
        <w:trPr>
          <w:trHeight w:val="20"/>
        </w:trPr>
        <w:tc>
          <w:tcPr>
            <w:tcW w:w="567" w:type="pct"/>
            <w:vAlign w:val="center"/>
          </w:tcPr>
          <w:p w14:paraId="399A031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14</w:t>
            </w:r>
          </w:p>
        </w:tc>
        <w:tc>
          <w:tcPr>
            <w:tcW w:w="4433" w:type="pct"/>
          </w:tcPr>
          <w:p w14:paraId="647652F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Case study, action research in qualitative research</w:t>
            </w:r>
          </w:p>
        </w:tc>
      </w:tr>
      <w:tr w:rsidR="000B53AD" w:rsidRPr="000B53AD" w14:paraId="68D7854D" w14:textId="77777777" w:rsidTr="00D66CEA">
        <w:trPr>
          <w:trHeight w:val="20"/>
        </w:trPr>
        <w:tc>
          <w:tcPr>
            <w:tcW w:w="567" w:type="pct"/>
            <w:tcBorders>
              <w:bottom w:val="single" w:sz="12" w:space="0" w:color="auto"/>
            </w:tcBorders>
            <w:shd w:val="clear" w:color="auto" w:fill="auto"/>
            <w:vAlign w:val="center"/>
          </w:tcPr>
          <w:p w14:paraId="4CB4FB41"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15</w:t>
            </w:r>
          </w:p>
        </w:tc>
        <w:tc>
          <w:tcPr>
            <w:tcW w:w="4433" w:type="pct"/>
            <w:tcBorders>
              <w:bottom w:val="single" w:sz="12" w:space="0" w:color="auto"/>
            </w:tcBorders>
            <w:shd w:val="clear" w:color="auto" w:fill="auto"/>
          </w:tcPr>
          <w:p w14:paraId="5617C46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 xml:space="preserve">Examining sample qualitative research and preparing a sample study  </w:t>
            </w:r>
          </w:p>
        </w:tc>
      </w:tr>
      <w:tr w:rsidR="000B53AD" w:rsidRPr="000B53AD" w14:paraId="301F4870" w14:textId="77777777" w:rsidTr="00D66CEA">
        <w:trPr>
          <w:trHeight w:val="20"/>
        </w:trPr>
        <w:tc>
          <w:tcPr>
            <w:tcW w:w="567" w:type="pct"/>
            <w:tcBorders>
              <w:bottom w:val="single" w:sz="12" w:space="0" w:color="auto"/>
            </w:tcBorders>
            <w:shd w:val="clear" w:color="auto" w:fill="D9D9D9"/>
            <w:vAlign w:val="center"/>
          </w:tcPr>
          <w:p w14:paraId="2F21D6E8"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16-17</w:t>
            </w:r>
          </w:p>
        </w:tc>
        <w:tc>
          <w:tcPr>
            <w:tcW w:w="4433" w:type="pct"/>
            <w:tcBorders>
              <w:bottom w:val="single" w:sz="12" w:space="0" w:color="auto"/>
            </w:tcBorders>
            <w:shd w:val="clear" w:color="auto" w:fill="D9D9D9"/>
            <w:vAlign w:val="center"/>
          </w:tcPr>
          <w:p w14:paraId="403E466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FINAL EXAM </w:t>
            </w:r>
          </w:p>
        </w:tc>
      </w:tr>
    </w:tbl>
    <w:p w14:paraId="3B2ACFE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7860"/>
        <w:gridCol w:w="469"/>
        <w:gridCol w:w="469"/>
        <w:gridCol w:w="469"/>
      </w:tblGrid>
      <w:tr w:rsidR="000B53AD" w:rsidRPr="000B53AD" w14:paraId="24D3DAC1" w14:textId="77777777" w:rsidTr="00D66CEA">
        <w:tc>
          <w:tcPr>
            <w:tcW w:w="1008" w:type="dxa"/>
          </w:tcPr>
          <w:p w14:paraId="74776567"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No</w:t>
            </w:r>
          </w:p>
        </w:tc>
        <w:tc>
          <w:tcPr>
            <w:tcW w:w="8172" w:type="dxa"/>
          </w:tcPr>
          <w:p w14:paraId="237A0400" w14:textId="77777777" w:rsidR="000B53AD" w:rsidRPr="000B53AD" w:rsidRDefault="000B53AD" w:rsidP="000B53AD">
            <w:pPr>
              <w:tabs>
                <w:tab w:val="right" w:pos="6984"/>
              </w:tabs>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PROGRAM OUTCOMES </w:t>
            </w:r>
            <w:r w:rsidRPr="000B53AD">
              <w:rPr>
                <w:rFonts w:ascii="Arial Narrow" w:eastAsia="Times New Roman" w:hAnsi="Arial Narrow" w:cs="Times New Roman"/>
                <w:b/>
                <w:sz w:val="21"/>
                <w:szCs w:val="21"/>
                <w:lang w:val="en-US" w:eastAsia="tr-TR"/>
              </w:rPr>
              <w:tab/>
            </w:r>
          </w:p>
        </w:tc>
        <w:tc>
          <w:tcPr>
            <w:tcW w:w="338" w:type="dxa"/>
          </w:tcPr>
          <w:p w14:paraId="1AF836EA"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3</w:t>
            </w:r>
          </w:p>
        </w:tc>
        <w:tc>
          <w:tcPr>
            <w:tcW w:w="338" w:type="dxa"/>
          </w:tcPr>
          <w:p w14:paraId="3F5F6A5A"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2</w:t>
            </w:r>
          </w:p>
        </w:tc>
        <w:tc>
          <w:tcPr>
            <w:tcW w:w="360" w:type="dxa"/>
          </w:tcPr>
          <w:p w14:paraId="4A7FD324"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1</w:t>
            </w:r>
          </w:p>
        </w:tc>
      </w:tr>
      <w:tr w:rsidR="000B53AD" w:rsidRPr="000B53AD" w14:paraId="0356952F" w14:textId="77777777" w:rsidTr="00D66CEA">
        <w:tc>
          <w:tcPr>
            <w:tcW w:w="1008" w:type="dxa"/>
          </w:tcPr>
          <w:p w14:paraId="6E7BED4F"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w:t>
            </w:r>
          </w:p>
        </w:tc>
        <w:tc>
          <w:tcPr>
            <w:tcW w:w="8172" w:type="dxa"/>
          </w:tcPr>
          <w:p w14:paraId="234BEFAE"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338" w:type="dxa"/>
            <w:vAlign w:val="center"/>
          </w:tcPr>
          <w:p w14:paraId="3336A2F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5217369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5F95728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080EEA91" w14:textId="77777777" w:rsidTr="00D66CEA">
        <w:tc>
          <w:tcPr>
            <w:tcW w:w="1008" w:type="dxa"/>
          </w:tcPr>
          <w:p w14:paraId="2BA5E924" w14:textId="77777777" w:rsidR="000B53AD" w:rsidRPr="000B53AD" w:rsidRDefault="000B53AD" w:rsidP="000B53AD">
            <w:pPr>
              <w:tabs>
                <w:tab w:val="left" w:pos="57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2</w:t>
            </w:r>
          </w:p>
        </w:tc>
        <w:tc>
          <w:tcPr>
            <w:tcW w:w="8172" w:type="dxa"/>
          </w:tcPr>
          <w:p w14:paraId="16EDE558"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338" w:type="dxa"/>
            <w:vAlign w:val="center"/>
          </w:tcPr>
          <w:p w14:paraId="3F841D9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4A6FDB4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403D3B0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057EAA3" w14:textId="77777777" w:rsidTr="00D66CEA">
        <w:tc>
          <w:tcPr>
            <w:tcW w:w="1008" w:type="dxa"/>
          </w:tcPr>
          <w:p w14:paraId="3F4980C9"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3</w:t>
            </w:r>
          </w:p>
        </w:tc>
        <w:tc>
          <w:tcPr>
            <w:tcW w:w="8172" w:type="dxa"/>
          </w:tcPr>
          <w:p w14:paraId="01DE7D22"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338" w:type="dxa"/>
            <w:vAlign w:val="center"/>
          </w:tcPr>
          <w:p w14:paraId="4F733A3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28D716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57436A7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279C1B0" w14:textId="77777777" w:rsidTr="00D66CEA">
        <w:tc>
          <w:tcPr>
            <w:tcW w:w="1008" w:type="dxa"/>
          </w:tcPr>
          <w:p w14:paraId="57D14AC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4</w:t>
            </w:r>
          </w:p>
        </w:tc>
        <w:tc>
          <w:tcPr>
            <w:tcW w:w="8172" w:type="dxa"/>
          </w:tcPr>
          <w:p w14:paraId="132E8CC9"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338" w:type="dxa"/>
            <w:vAlign w:val="center"/>
          </w:tcPr>
          <w:p w14:paraId="7BDBC25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8BBCD8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17C8EEB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7494799" w14:textId="77777777" w:rsidTr="00D66CEA">
        <w:tc>
          <w:tcPr>
            <w:tcW w:w="1008" w:type="dxa"/>
          </w:tcPr>
          <w:p w14:paraId="6408380E"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5</w:t>
            </w:r>
          </w:p>
        </w:tc>
        <w:tc>
          <w:tcPr>
            <w:tcW w:w="8172" w:type="dxa"/>
          </w:tcPr>
          <w:p w14:paraId="2A5B56FD"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338" w:type="dxa"/>
            <w:vAlign w:val="center"/>
          </w:tcPr>
          <w:p w14:paraId="0D2502F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5FEEF25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CD44AD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336F708" w14:textId="77777777" w:rsidTr="00D66CEA">
        <w:tc>
          <w:tcPr>
            <w:tcW w:w="1008" w:type="dxa"/>
          </w:tcPr>
          <w:p w14:paraId="414C725A"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6</w:t>
            </w:r>
          </w:p>
        </w:tc>
        <w:tc>
          <w:tcPr>
            <w:tcW w:w="8172" w:type="dxa"/>
          </w:tcPr>
          <w:p w14:paraId="2CCBC242"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0B53AD">
              <w:rPr>
                <w:rFonts w:ascii="Arial Narrow" w:eastAsia="Times New Roman" w:hAnsi="Arial Narrow" w:cs="Times New Roman"/>
                <w:color w:val="333333"/>
                <w:sz w:val="21"/>
                <w:szCs w:val="21"/>
                <w:highlight w:val="lightGray"/>
                <w:lang w:val="en-US" w:eastAsia="tr-TR"/>
              </w:rPr>
              <w:t xml:space="preserve"> </w:t>
            </w:r>
          </w:p>
        </w:tc>
        <w:tc>
          <w:tcPr>
            <w:tcW w:w="338" w:type="dxa"/>
            <w:vAlign w:val="center"/>
          </w:tcPr>
          <w:p w14:paraId="1FE8367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A7E60E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4D593AF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08D2489" w14:textId="77777777" w:rsidTr="00D66CEA">
        <w:tc>
          <w:tcPr>
            <w:tcW w:w="1008" w:type="dxa"/>
          </w:tcPr>
          <w:p w14:paraId="1EAFD2B0"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7</w:t>
            </w:r>
          </w:p>
        </w:tc>
        <w:tc>
          <w:tcPr>
            <w:tcW w:w="8172" w:type="dxa"/>
          </w:tcPr>
          <w:p w14:paraId="5A326940"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338" w:type="dxa"/>
            <w:vAlign w:val="center"/>
          </w:tcPr>
          <w:p w14:paraId="5AFCA8B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9E281D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19B5EB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6AEB92D6" w14:textId="77777777" w:rsidTr="00D66CEA">
        <w:tc>
          <w:tcPr>
            <w:tcW w:w="1008" w:type="dxa"/>
          </w:tcPr>
          <w:p w14:paraId="71BF936D"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8</w:t>
            </w:r>
          </w:p>
        </w:tc>
        <w:tc>
          <w:tcPr>
            <w:tcW w:w="8172" w:type="dxa"/>
          </w:tcPr>
          <w:p w14:paraId="5D87BFF2"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338" w:type="dxa"/>
            <w:vAlign w:val="center"/>
          </w:tcPr>
          <w:p w14:paraId="3BDB90C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14E621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716A60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D6CDB46" w14:textId="77777777" w:rsidTr="00D66CEA">
        <w:tc>
          <w:tcPr>
            <w:tcW w:w="1008" w:type="dxa"/>
          </w:tcPr>
          <w:p w14:paraId="6A6CFC19" w14:textId="77777777" w:rsidR="000B53AD" w:rsidRPr="000B53AD" w:rsidRDefault="000B53AD" w:rsidP="000B53AD">
            <w:pPr>
              <w:tabs>
                <w:tab w:val="left" w:pos="70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9</w:t>
            </w:r>
          </w:p>
        </w:tc>
        <w:tc>
          <w:tcPr>
            <w:tcW w:w="8172" w:type="dxa"/>
          </w:tcPr>
          <w:p w14:paraId="72103BB2"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338" w:type="dxa"/>
            <w:vAlign w:val="center"/>
          </w:tcPr>
          <w:p w14:paraId="73CF1C1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B75851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167F51A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C465E2D" w14:textId="77777777" w:rsidTr="00D66CEA">
        <w:tc>
          <w:tcPr>
            <w:tcW w:w="1008" w:type="dxa"/>
          </w:tcPr>
          <w:p w14:paraId="4424D13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10</w:t>
            </w:r>
          </w:p>
        </w:tc>
        <w:tc>
          <w:tcPr>
            <w:tcW w:w="8172" w:type="dxa"/>
          </w:tcPr>
          <w:p w14:paraId="537AFB14"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the workers, policy makers and practitioners to support the field with national, international and interdisciplinary studies.</w:t>
            </w:r>
          </w:p>
        </w:tc>
        <w:tc>
          <w:tcPr>
            <w:tcW w:w="338" w:type="dxa"/>
            <w:vAlign w:val="center"/>
          </w:tcPr>
          <w:p w14:paraId="2FFF0EC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6E699F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37ADA95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248682B" w14:textId="77777777" w:rsidTr="00D66CEA">
        <w:tc>
          <w:tcPr>
            <w:tcW w:w="1008" w:type="dxa"/>
          </w:tcPr>
          <w:p w14:paraId="5297A995"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11</w:t>
            </w:r>
          </w:p>
        </w:tc>
        <w:tc>
          <w:tcPr>
            <w:tcW w:w="8172" w:type="dxa"/>
          </w:tcPr>
          <w:p w14:paraId="1F518CAD"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338" w:type="dxa"/>
            <w:vAlign w:val="center"/>
          </w:tcPr>
          <w:p w14:paraId="168E90A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64F4AC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5AF4896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F4274C7" w14:textId="77777777" w:rsidTr="00D66CEA">
        <w:tc>
          <w:tcPr>
            <w:tcW w:w="1008" w:type="dxa"/>
          </w:tcPr>
          <w:p w14:paraId="5ED13075"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12</w:t>
            </w:r>
          </w:p>
        </w:tc>
        <w:tc>
          <w:tcPr>
            <w:tcW w:w="8172" w:type="dxa"/>
          </w:tcPr>
          <w:p w14:paraId="1A3CD5A4"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338" w:type="dxa"/>
            <w:vAlign w:val="center"/>
          </w:tcPr>
          <w:p w14:paraId="2ADCC5F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2A2DF2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D57E03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CB8A81C" w14:textId="77777777" w:rsidTr="00D66CEA">
        <w:tc>
          <w:tcPr>
            <w:tcW w:w="1008" w:type="dxa"/>
          </w:tcPr>
          <w:p w14:paraId="1386D06F"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13</w:t>
            </w:r>
          </w:p>
        </w:tc>
        <w:tc>
          <w:tcPr>
            <w:tcW w:w="8172" w:type="dxa"/>
          </w:tcPr>
          <w:p w14:paraId="35F6F982"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338" w:type="dxa"/>
            <w:vAlign w:val="center"/>
          </w:tcPr>
          <w:p w14:paraId="5ECEB92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BA11D1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EE545E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D81939C" w14:textId="77777777" w:rsidTr="00D66CEA">
        <w:tc>
          <w:tcPr>
            <w:tcW w:w="1008" w:type="dxa"/>
          </w:tcPr>
          <w:p w14:paraId="4315FC2F"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14</w:t>
            </w:r>
          </w:p>
        </w:tc>
        <w:tc>
          <w:tcPr>
            <w:tcW w:w="8172" w:type="dxa"/>
          </w:tcPr>
          <w:p w14:paraId="3D7871E3"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338" w:type="dxa"/>
            <w:vAlign w:val="center"/>
          </w:tcPr>
          <w:p w14:paraId="50B5F0F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EEB572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557C52C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FD7FE0C" w14:textId="77777777" w:rsidTr="00D66CEA">
        <w:tc>
          <w:tcPr>
            <w:tcW w:w="1008" w:type="dxa"/>
          </w:tcPr>
          <w:p w14:paraId="0F089B4C"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15</w:t>
            </w:r>
          </w:p>
        </w:tc>
        <w:tc>
          <w:tcPr>
            <w:tcW w:w="8172" w:type="dxa"/>
          </w:tcPr>
          <w:p w14:paraId="583A5AFF"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0B53AD">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338" w:type="dxa"/>
            <w:vAlign w:val="center"/>
          </w:tcPr>
          <w:p w14:paraId="51C1BEC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0C1BA5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3160C0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144D9DB" w14:textId="77777777" w:rsidTr="00D66CEA">
        <w:tc>
          <w:tcPr>
            <w:tcW w:w="1008" w:type="dxa"/>
          </w:tcPr>
          <w:p w14:paraId="0C39F14C"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8172" w:type="dxa"/>
          </w:tcPr>
          <w:p w14:paraId="25EAA968"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 None. 2: Partially. 3: Completely.</w:t>
            </w:r>
          </w:p>
        </w:tc>
        <w:tc>
          <w:tcPr>
            <w:tcW w:w="338" w:type="dxa"/>
          </w:tcPr>
          <w:p w14:paraId="3671C87C"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38" w:type="dxa"/>
          </w:tcPr>
          <w:p w14:paraId="4624FE62"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60" w:type="dxa"/>
          </w:tcPr>
          <w:p w14:paraId="143FDE6E"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r>
    </w:tbl>
    <w:p w14:paraId="796693B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6F3E396F"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Date:</w:t>
      </w:r>
    </w:p>
    <w:p w14:paraId="412E42B2"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Instructor(s):</w:t>
      </w:r>
      <w:r w:rsidRPr="000B53AD">
        <w:rPr>
          <w:rFonts w:ascii="Arial Narrow" w:eastAsia="Times New Roman" w:hAnsi="Arial Narrow" w:cs="Times New Roman"/>
          <w:sz w:val="20"/>
          <w:szCs w:val="20"/>
          <w:lang w:val="en-US" w:eastAsia="tr-TR"/>
        </w:rPr>
        <w:t xml:space="preserve">   </w:t>
      </w:r>
    </w:p>
    <w:p w14:paraId="26C18BBF"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Signature:</w:t>
      </w:r>
      <w:r w:rsidRPr="000B53AD">
        <w:rPr>
          <w:rFonts w:ascii="Arial Narrow" w:eastAsia="Times New Roman" w:hAnsi="Arial Narrow" w:cs="Times New Roman"/>
          <w:sz w:val="20"/>
          <w:szCs w:val="20"/>
          <w:lang w:val="en-US" w:eastAsia="tr-TR"/>
        </w:rPr>
        <w:t xml:space="preserve"> </w:t>
      </w:r>
    </w:p>
    <w:p w14:paraId="6D9CA5F6" w14:textId="70AED4A0" w:rsidR="000B53AD" w:rsidRDefault="000B53AD">
      <w:pPr>
        <w:spacing w:after="160" w:line="278" w:lineRule="auto"/>
        <w:rPr>
          <w:rFonts w:ascii="Arial Narrow" w:eastAsia="Times New Roman" w:hAnsi="Arial Narrow" w:cs="Times New Roman"/>
          <w:b/>
          <w:sz w:val="20"/>
          <w:szCs w:val="20"/>
          <w:lang w:val="en-US" w:eastAsia="tr-TR"/>
        </w:rPr>
      </w:pPr>
      <w:r>
        <w:rPr>
          <w:rFonts w:ascii="Arial Narrow" w:eastAsia="Times New Roman" w:hAnsi="Arial Narrow" w:cs="Times New Roman"/>
          <w:b/>
          <w:sz w:val="20"/>
          <w:szCs w:val="20"/>
          <w:lang w:val="en-US" w:eastAsia="tr-TR"/>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0B53AD" w:rsidRPr="000B53AD" w14:paraId="27DB989A" w14:textId="77777777" w:rsidTr="00D66CEA">
        <w:tc>
          <w:tcPr>
            <w:tcW w:w="1800" w:type="dxa"/>
            <w:vAlign w:val="center"/>
          </w:tcPr>
          <w:p w14:paraId="22EC8658"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r w:rsidRPr="000B53AD">
              <w:rPr>
                <w:rFonts w:ascii="Verdana" w:eastAsia="Times New Roman" w:hAnsi="Verdana" w:cs="Times New Roman"/>
                <w:b/>
                <w:noProof/>
                <w:sz w:val="20"/>
                <w:szCs w:val="20"/>
                <w:lang w:eastAsia="tr-TR"/>
              </w:rPr>
              <w:lastRenderedPageBreak/>
              <w:drawing>
                <wp:inline distT="0" distB="0" distL="0" distR="0" wp14:anchorId="4CC7E56D" wp14:editId="130602D4">
                  <wp:extent cx="779145" cy="779145"/>
                  <wp:effectExtent l="0" t="0" r="1905" b="1905"/>
                  <wp:docPr id="1922986890"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66EAA706"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T.C.</w:t>
            </w:r>
          </w:p>
          <w:p w14:paraId="53166ED7"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ESKİŞEHİR OSMANGAZİ ÜNİVERSİTESİ</w:t>
            </w:r>
          </w:p>
          <w:p w14:paraId="1EA709E5"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EĞİTİM BİLİMLERİ ENSTİTÜSÜ</w:t>
            </w:r>
          </w:p>
          <w:p w14:paraId="09335D3A"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p>
          <w:p w14:paraId="128C350B" w14:textId="77777777" w:rsidR="000B53AD" w:rsidRPr="000B53AD" w:rsidRDefault="000B53AD" w:rsidP="000B53AD">
            <w:pPr>
              <w:spacing w:after="0" w:line="240" w:lineRule="auto"/>
              <w:jc w:val="right"/>
              <w:outlineLvl w:val="0"/>
              <w:rPr>
                <w:rFonts w:ascii="Verdana" w:eastAsia="Times New Roman" w:hAnsi="Verdana" w:cs="Times New Roman"/>
                <w:b/>
                <w:sz w:val="26"/>
                <w:szCs w:val="26"/>
                <w:lang w:val="en-US" w:eastAsia="tr-TR"/>
              </w:rPr>
            </w:pPr>
            <w:r w:rsidRPr="000B53AD">
              <w:rPr>
                <w:rFonts w:ascii="Verdana" w:eastAsia="Times New Roman" w:hAnsi="Verdana" w:cs="Times New Roman"/>
                <w:b/>
                <w:sz w:val="20"/>
                <w:szCs w:val="20"/>
                <w:lang w:val="en-US" w:eastAsia="tr-TR"/>
              </w:rPr>
              <w:t xml:space="preserve"> </w:t>
            </w:r>
            <w:r w:rsidRPr="000B53AD">
              <w:rPr>
                <w:rFonts w:ascii="Verdana" w:eastAsia="Times New Roman" w:hAnsi="Verdana" w:cs="Times New Roman"/>
                <w:b/>
                <w:sz w:val="26"/>
                <w:szCs w:val="26"/>
                <w:lang w:val="en-US" w:eastAsia="tr-TR"/>
              </w:rPr>
              <w:t xml:space="preserve">DERS BİLGİ FORMU (İngilizce) </w:t>
            </w:r>
          </w:p>
        </w:tc>
      </w:tr>
    </w:tbl>
    <w:p w14:paraId="2E7A08DD" w14:textId="77777777" w:rsidR="000B53AD" w:rsidRPr="000B53AD" w:rsidRDefault="000B53AD" w:rsidP="000B53AD">
      <w:pPr>
        <w:spacing w:after="0" w:line="240" w:lineRule="auto"/>
        <w:outlineLvl w:val="0"/>
        <w:rPr>
          <w:rFonts w:ascii="Arial Narrow" w:eastAsia="Times New Roman" w:hAnsi="Arial Narrow" w:cs="Times New Roman"/>
          <w:b/>
          <w:sz w:val="24"/>
          <w:szCs w:val="24"/>
          <w:lang w:val="en-US" w:eastAsia="tr-TR"/>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0B53AD" w:rsidRPr="000B53AD" w14:paraId="43AF1242" w14:textId="77777777" w:rsidTr="00D66CEA">
        <w:tc>
          <w:tcPr>
            <w:tcW w:w="1275" w:type="dxa"/>
            <w:vAlign w:val="center"/>
          </w:tcPr>
          <w:p w14:paraId="1AB2D39D" w14:textId="77777777" w:rsidR="000B53AD" w:rsidRPr="000B53AD" w:rsidRDefault="000B53AD" w:rsidP="000B53AD">
            <w:pPr>
              <w:spacing w:after="0" w:line="240" w:lineRule="auto"/>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tc>
        <w:tc>
          <w:tcPr>
            <w:tcW w:w="1785" w:type="dxa"/>
            <w:vAlign w:val="center"/>
          </w:tcPr>
          <w:p w14:paraId="596CF2E5"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Fall </w:t>
            </w:r>
          </w:p>
        </w:tc>
      </w:tr>
    </w:tbl>
    <w:p w14:paraId="2E5C4A5D" w14:textId="77777777" w:rsidR="000B53AD" w:rsidRPr="000B53AD" w:rsidRDefault="000B53AD" w:rsidP="000B53AD">
      <w:pPr>
        <w:spacing w:after="0" w:line="240" w:lineRule="auto"/>
        <w:jc w:val="right"/>
        <w:outlineLvl w:val="0"/>
        <w:rPr>
          <w:rFonts w:ascii="Arial Narrow" w:eastAsia="Times New Roman" w:hAnsi="Arial Narrow" w:cs="Times New Roman"/>
          <w:b/>
          <w:sz w:val="21"/>
          <w:szCs w:val="21"/>
          <w:lang w:val="en-US" w:eastAsia="tr-TR"/>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0B53AD" w:rsidRPr="000B53AD" w14:paraId="0C2AD051" w14:textId="77777777" w:rsidTr="00D66CEA">
        <w:tc>
          <w:tcPr>
            <w:tcW w:w="1620" w:type="dxa"/>
            <w:vAlign w:val="center"/>
          </w:tcPr>
          <w:p w14:paraId="259DAA34" w14:textId="77777777" w:rsidR="000B53AD" w:rsidRPr="000B53AD" w:rsidRDefault="000B53AD" w:rsidP="000B53AD">
            <w:pPr>
              <w:spacing w:after="0" w:line="240" w:lineRule="auto"/>
              <w:ind w:left="-180" w:right="-108"/>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CODE</w:t>
            </w:r>
          </w:p>
        </w:tc>
        <w:tc>
          <w:tcPr>
            <w:tcW w:w="1788" w:type="dxa"/>
            <w:vAlign w:val="center"/>
          </w:tcPr>
          <w:p w14:paraId="2C974D41" w14:textId="73EECB93" w:rsidR="000B53AD" w:rsidRPr="000B53AD" w:rsidRDefault="005E2867" w:rsidP="000B53AD">
            <w:pPr>
              <w:spacing w:after="0" w:line="240" w:lineRule="auto"/>
              <w:outlineLvl w:val="0"/>
              <w:rPr>
                <w:rFonts w:ascii="Arial Narrow" w:eastAsia="Times New Roman" w:hAnsi="Arial Narrow" w:cs="Times New Roman"/>
                <w:sz w:val="21"/>
                <w:szCs w:val="21"/>
                <w:highlight w:val="lightGray"/>
                <w:lang w:val="en-US" w:eastAsia="tr-TR"/>
              </w:rPr>
            </w:pPr>
            <w:r w:rsidRPr="00192AB1">
              <w:rPr>
                <w:rFonts w:ascii="Arial Narrow" w:eastAsia="Times New Roman" w:hAnsi="Arial Narrow" w:cs="Times New Roman"/>
                <w:sz w:val="21"/>
                <w:szCs w:val="21"/>
                <w:highlight w:val="lightGray"/>
                <w:lang w:val="en-US" w:eastAsia="tr-TR"/>
              </w:rPr>
              <w:t>5419010</w:t>
            </w:r>
            <w:r>
              <w:rPr>
                <w:rFonts w:ascii="Arial Narrow" w:eastAsia="Times New Roman" w:hAnsi="Arial Narrow" w:cs="Times New Roman"/>
                <w:sz w:val="21"/>
                <w:szCs w:val="21"/>
                <w:highlight w:val="lightGray"/>
                <w:lang w:val="en-US" w:eastAsia="tr-TR"/>
              </w:rPr>
              <w:t>28</w:t>
            </w:r>
          </w:p>
        </w:tc>
        <w:tc>
          <w:tcPr>
            <w:tcW w:w="1632" w:type="dxa"/>
            <w:vAlign w:val="center"/>
          </w:tcPr>
          <w:p w14:paraId="437B9194" w14:textId="77777777" w:rsidR="000B53AD" w:rsidRPr="000B53AD" w:rsidRDefault="000B53AD" w:rsidP="000B53AD">
            <w:pPr>
              <w:spacing w:after="0" w:line="240" w:lineRule="auto"/>
              <w:ind w:left="-96" w:right="-108"/>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NAME</w:t>
            </w:r>
          </w:p>
        </w:tc>
        <w:tc>
          <w:tcPr>
            <w:tcW w:w="5040" w:type="dxa"/>
            <w:vAlign w:val="center"/>
          </w:tcPr>
          <w:p w14:paraId="768CA1DF"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Calibri" w:eastAsia="Times New Roman" w:hAnsi="Calibri" w:cs="Times New Roman"/>
                <w:highlight w:val="lightGray"/>
                <w:lang w:val="en-US"/>
              </w:rPr>
              <w:t>MULTIMEDIA APPLICATIONS IN HIGHER EDUCATION</w:t>
            </w:r>
          </w:p>
        </w:tc>
      </w:tr>
    </w:tbl>
    <w:p w14:paraId="618660E8"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 xml:space="preserve">                                                   </w:t>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t xml:space="preserve">      </w:t>
      </w:r>
    </w:p>
    <w:tbl>
      <w:tblPr>
        <w:tblW w:w="5126"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18"/>
        <w:gridCol w:w="274"/>
        <w:gridCol w:w="1089"/>
        <w:gridCol w:w="731"/>
        <w:gridCol w:w="154"/>
        <w:gridCol w:w="319"/>
        <w:gridCol w:w="861"/>
        <w:gridCol w:w="636"/>
        <w:gridCol w:w="91"/>
        <w:gridCol w:w="2072"/>
        <w:gridCol w:w="128"/>
        <w:gridCol w:w="1935"/>
      </w:tblGrid>
      <w:tr w:rsidR="000B53AD" w:rsidRPr="000B53AD" w14:paraId="3894D4B7" w14:textId="77777777" w:rsidTr="00D66CEA">
        <w:trPr>
          <w:trHeight w:val="166"/>
        </w:trPr>
        <w:tc>
          <w:tcPr>
            <w:tcW w:w="529" w:type="pct"/>
            <w:vMerge w:val="restart"/>
            <w:tcBorders>
              <w:top w:val="single" w:sz="12" w:space="0" w:color="auto"/>
              <w:left w:val="single" w:sz="12" w:space="0" w:color="auto"/>
              <w:bottom w:val="single" w:sz="4" w:space="0" w:color="auto"/>
              <w:right w:val="single" w:sz="4" w:space="0" w:color="auto"/>
            </w:tcBorders>
            <w:vAlign w:val="center"/>
          </w:tcPr>
          <w:p w14:paraId="7B4087EF" w14:textId="77777777" w:rsidR="000B53AD" w:rsidRPr="000B53AD" w:rsidRDefault="000B53AD" w:rsidP="000B53AD">
            <w:pPr>
              <w:spacing w:after="0" w:line="240" w:lineRule="auto"/>
              <w:ind w:left="-108" w:right="-105"/>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tc>
        <w:tc>
          <w:tcPr>
            <w:tcW w:w="1566" w:type="pct"/>
            <w:gridSpan w:val="6"/>
            <w:tcBorders>
              <w:top w:val="single" w:sz="12" w:space="0" w:color="auto"/>
              <w:left w:val="single" w:sz="4" w:space="0" w:color="auto"/>
              <w:bottom w:val="single" w:sz="4" w:space="0" w:color="auto"/>
              <w:right w:val="single" w:sz="12" w:space="0" w:color="auto"/>
            </w:tcBorders>
            <w:vAlign w:val="center"/>
          </w:tcPr>
          <w:p w14:paraId="75ABCBF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WEEKLY COURSE PERIOD</w:t>
            </w:r>
          </w:p>
        </w:tc>
        <w:tc>
          <w:tcPr>
            <w:tcW w:w="2905" w:type="pct"/>
            <w:gridSpan w:val="6"/>
            <w:tcBorders>
              <w:top w:val="single" w:sz="12" w:space="0" w:color="auto"/>
              <w:left w:val="single" w:sz="12" w:space="0" w:color="auto"/>
              <w:bottom w:val="single" w:sz="4" w:space="0" w:color="auto"/>
              <w:right w:val="single" w:sz="12" w:space="0" w:color="auto"/>
            </w:tcBorders>
            <w:vAlign w:val="center"/>
          </w:tcPr>
          <w:p w14:paraId="5ABDA5F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OF</w:t>
            </w:r>
          </w:p>
        </w:tc>
      </w:tr>
      <w:tr w:rsidR="000B53AD" w:rsidRPr="000B53AD" w14:paraId="759B60F2" w14:textId="77777777" w:rsidTr="00D66CEA">
        <w:trPr>
          <w:trHeight w:val="224"/>
        </w:trPr>
        <w:tc>
          <w:tcPr>
            <w:tcW w:w="529" w:type="pct"/>
            <w:vMerge/>
            <w:tcBorders>
              <w:top w:val="single" w:sz="4" w:space="0" w:color="auto"/>
              <w:left w:val="single" w:sz="12" w:space="0" w:color="auto"/>
              <w:bottom w:val="single" w:sz="4" w:space="0" w:color="auto"/>
              <w:right w:val="single" w:sz="4" w:space="0" w:color="auto"/>
            </w:tcBorders>
            <w:vAlign w:val="center"/>
          </w:tcPr>
          <w:p w14:paraId="40B13E1B"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6AA8728A" w14:textId="77777777" w:rsidR="000B53AD" w:rsidRPr="000B53AD" w:rsidRDefault="000B53AD" w:rsidP="000B53AD">
            <w:pPr>
              <w:spacing w:after="0" w:line="240" w:lineRule="auto"/>
              <w:ind w:left="-111" w:right="-107"/>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Theory</w:t>
            </w:r>
          </w:p>
        </w:tc>
        <w:tc>
          <w:tcPr>
            <w:tcW w:w="553" w:type="pct"/>
            <w:tcBorders>
              <w:top w:val="single" w:sz="4" w:space="0" w:color="auto"/>
              <w:left w:val="single" w:sz="4" w:space="0" w:color="auto"/>
              <w:bottom w:val="single" w:sz="4" w:space="0" w:color="auto"/>
              <w:right w:val="single" w:sz="4" w:space="0" w:color="auto"/>
            </w:tcBorders>
            <w:vAlign w:val="center"/>
          </w:tcPr>
          <w:p w14:paraId="5B3F0514"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Practice</w:t>
            </w:r>
          </w:p>
        </w:tc>
        <w:tc>
          <w:tcPr>
            <w:tcW w:w="610" w:type="pct"/>
            <w:gridSpan w:val="3"/>
            <w:tcBorders>
              <w:top w:val="single" w:sz="4" w:space="0" w:color="auto"/>
              <w:left w:val="single" w:sz="4" w:space="0" w:color="auto"/>
              <w:bottom w:val="single" w:sz="4" w:space="0" w:color="auto"/>
              <w:right w:val="single" w:sz="12" w:space="0" w:color="auto"/>
            </w:tcBorders>
            <w:vAlign w:val="center"/>
          </w:tcPr>
          <w:p w14:paraId="1BB2AE27"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Labratory</w:t>
            </w:r>
          </w:p>
        </w:tc>
        <w:tc>
          <w:tcPr>
            <w:tcW w:w="437" w:type="pct"/>
            <w:tcBorders>
              <w:top w:val="single" w:sz="4" w:space="0" w:color="auto"/>
              <w:left w:val="single" w:sz="12" w:space="0" w:color="auto"/>
              <w:bottom w:val="single" w:sz="4" w:space="0" w:color="auto"/>
              <w:right w:val="single" w:sz="4" w:space="0" w:color="auto"/>
            </w:tcBorders>
            <w:vAlign w:val="center"/>
          </w:tcPr>
          <w:p w14:paraId="30CFD88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Credit</w:t>
            </w:r>
          </w:p>
        </w:tc>
        <w:tc>
          <w:tcPr>
            <w:tcW w:w="323" w:type="pct"/>
            <w:tcBorders>
              <w:top w:val="single" w:sz="4" w:space="0" w:color="auto"/>
              <w:left w:val="single" w:sz="4" w:space="0" w:color="auto"/>
              <w:bottom w:val="single" w:sz="4" w:space="0" w:color="auto"/>
              <w:right w:val="single" w:sz="4" w:space="0" w:color="auto"/>
            </w:tcBorders>
            <w:vAlign w:val="center"/>
          </w:tcPr>
          <w:p w14:paraId="30B1612C"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ECTS</w:t>
            </w:r>
          </w:p>
        </w:tc>
        <w:tc>
          <w:tcPr>
            <w:tcW w:w="1163" w:type="pct"/>
            <w:gridSpan w:val="3"/>
            <w:tcBorders>
              <w:top w:val="single" w:sz="4" w:space="0" w:color="auto"/>
              <w:left w:val="single" w:sz="4" w:space="0" w:color="auto"/>
              <w:bottom w:val="single" w:sz="4" w:space="0" w:color="auto"/>
              <w:right w:val="single" w:sz="4" w:space="0" w:color="auto"/>
            </w:tcBorders>
            <w:vAlign w:val="center"/>
          </w:tcPr>
          <w:p w14:paraId="1FE99114"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TYPE</w:t>
            </w:r>
          </w:p>
        </w:tc>
        <w:tc>
          <w:tcPr>
            <w:tcW w:w="982" w:type="pct"/>
            <w:tcBorders>
              <w:top w:val="single" w:sz="4" w:space="0" w:color="auto"/>
              <w:left w:val="single" w:sz="4" w:space="0" w:color="auto"/>
              <w:bottom w:val="single" w:sz="4" w:space="0" w:color="auto"/>
              <w:right w:val="single" w:sz="12" w:space="0" w:color="auto"/>
            </w:tcBorders>
            <w:vAlign w:val="center"/>
          </w:tcPr>
          <w:p w14:paraId="5E6F79AA" w14:textId="77777777" w:rsidR="000B53AD" w:rsidRPr="000B53AD" w:rsidRDefault="000B53AD" w:rsidP="000B53AD">
            <w:pPr>
              <w:spacing w:after="0" w:line="240" w:lineRule="auto"/>
              <w:ind w:right="-109"/>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LANGUAGE</w:t>
            </w:r>
          </w:p>
        </w:tc>
      </w:tr>
      <w:tr w:rsidR="000B53AD" w:rsidRPr="000B53AD" w14:paraId="524568A0" w14:textId="77777777" w:rsidTr="00D66CEA">
        <w:trPr>
          <w:trHeight w:val="262"/>
        </w:trPr>
        <w:tc>
          <w:tcPr>
            <w:tcW w:w="529" w:type="pct"/>
            <w:tcBorders>
              <w:top w:val="single" w:sz="4" w:space="0" w:color="auto"/>
              <w:left w:val="single" w:sz="12" w:space="0" w:color="auto"/>
              <w:bottom w:val="single" w:sz="12" w:space="0" w:color="auto"/>
              <w:right w:val="single" w:sz="4" w:space="0" w:color="auto"/>
            </w:tcBorders>
            <w:vAlign w:val="center"/>
          </w:tcPr>
          <w:p w14:paraId="64E31D39"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highlight w:val="lightGray"/>
                <w:lang w:val="en-US" w:eastAsia="tr-TR"/>
              </w:rPr>
              <w:t>I</w:t>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77E4F08A"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3</w:t>
            </w:r>
            <w:r w:rsidRPr="000B53AD">
              <w:rPr>
                <w:rFonts w:ascii="Arial Narrow" w:eastAsia="Times New Roman" w:hAnsi="Arial Narrow" w:cs="Times New Roman"/>
                <w:sz w:val="21"/>
                <w:szCs w:val="21"/>
                <w:lang w:val="en-US" w:eastAsia="tr-TR"/>
              </w:rPr>
              <w:fldChar w:fldCharType="end"/>
            </w:r>
          </w:p>
        </w:tc>
        <w:tc>
          <w:tcPr>
            <w:tcW w:w="553" w:type="pct"/>
            <w:tcBorders>
              <w:top w:val="single" w:sz="4" w:space="0" w:color="auto"/>
              <w:left w:val="single" w:sz="4" w:space="0" w:color="auto"/>
              <w:bottom w:val="single" w:sz="12" w:space="0" w:color="auto"/>
              <w:right w:val="single" w:sz="4" w:space="0" w:color="auto"/>
            </w:tcBorders>
            <w:vAlign w:val="center"/>
          </w:tcPr>
          <w:p w14:paraId="24ECE05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w:t>
            </w:r>
            <w:r w:rsidRPr="000B53AD">
              <w:rPr>
                <w:rFonts w:ascii="Arial Narrow" w:eastAsia="Times New Roman" w:hAnsi="Arial Narrow" w:cs="Times New Roman"/>
                <w:sz w:val="21"/>
                <w:szCs w:val="21"/>
                <w:lang w:val="en-US" w:eastAsia="tr-TR"/>
              </w:rPr>
              <w:fldChar w:fldCharType="end"/>
            </w:r>
          </w:p>
        </w:tc>
        <w:tc>
          <w:tcPr>
            <w:tcW w:w="610"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2E67F793"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w:t>
            </w:r>
            <w:r w:rsidRPr="000B53AD">
              <w:rPr>
                <w:rFonts w:ascii="Arial Narrow" w:eastAsia="Times New Roman" w:hAnsi="Arial Narrow" w:cs="Times New Roman"/>
                <w:sz w:val="21"/>
                <w:szCs w:val="21"/>
                <w:lang w:val="en-US" w:eastAsia="tr-TR"/>
              </w:rPr>
              <w:fldChar w:fldCharType="end"/>
            </w:r>
          </w:p>
        </w:tc>
        <w:tc>
          <w:tcPr>
            <w:tcW w:w="437" w:type="pct"/>
            <w:tcBorders>
              <w:top w:val="single" w:sz="4" w:space="0" w:color="auto"/>
              <w:left w:val="single" w:sz="12" w:space="0" w:color="auto"/>
              <w:bottom w:val="single" w:sz="12" w:space="0" w:color="auto"/>
              <w:right w:val="single" w:sz="4" w:space="0" w:color="auto"/>
            </w:tcBorders>
            <w:shd w:val="clear" w:color="auto" w:fill="auto"/>
            <w:vAlign w:val="center"/>
          </w:tcPr>
          <w:p w14:paraId="6591872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3</w:t>
            </w:r>
            <w:r w:rsidRPr="000B53AD">
              <w:rPr>
                <w:rFonts w:ascii="Arial Narrow" w:eastAsia="Times New Roman" w:hAnsi="Arial Narrow" w:cs="Times New Roman"/>
                <w:sz w:val="21"/>
                <w:szCs w:val="21"/>
                <w:lang w:val="en-US" w:eastAsia="tr-TR"/>
              </w:rPr>
              <w:fldChar w:fldCharType="end"/>
            </w:r>
          </w:p>
        </w:tc>
        <w:tc>
          <w:tcPr>
            <w:tcW w:w="323" w:type="pct"/>
            <w:tcBorders>
              <w:top w:val="single" w:sz="4" w:space="0" w:color="auto"/>
              <w:left w:val="single" w:sz="4" w:space="0" w:color="auto"/>
              <w:bottom w:val="single" w:sz="12" w:space="0" w:color="auto"/>
              <w:right w:val="single" w:sz="4" w:space="0" w:color="auto"/>
            </w:tcBorders>
            <w:shd w:val="clear" w:color="auto" w:fill="auto"/>
            <w:vAlign w:val="center"/>
          </w:tcPr>
          <w:p w14:paraId="1AFC0C8A"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eastAsia="tr-TR"/>
              </w:rPr>
              <w:t>7,5</w:t>
            </w:r>
          </w:p>
        </w:tc>
        <w:tc>
          <w:tcPr>
            <w:tcW w:w="1163" w:type="pct"/>
            <w:gridSpan w:val="3"/>
            <w:tcBorders>
              <w:top w:val="single" w:sz="4" w:space="0" w:color="auto"/>
              <w:left w:val="single" w:sz="4" w:space="0" w:color="auto"/>
              <w:bottom w:val="single" w:sz="12" w:space="0" w:color="auto"/>
              <w:right w:val="single" w:sz="4" w:space="0" w:color="auto"/>
            </w:tcBorders>
            <w:vAlign w:val="center"/>
          </w:tcPr>
          <w:p w14:paraId="5279C447" w14:textId="77777777" w:rsidR="000B53AD" w:rsidRPr="000B53AD" w:rsidRDefault="000B53AD" w:rsidP="000B53AD">
            <w:pPr>
              <w:spacing w:after="0" w:line="240" w:lineRule="auto"/>
              <w:jc w:val="center"/>
              <w:rPr>
                <w:rFonts w:ascii="Arial Narrow" w:eastAsia="Times New Roman" w:hAnsi="Arial Narrow" w:cs="Times New Roman"/>
                <w:sz w:val="21"/>
                <w:szCs w:val="21"/>
                <w:vertAlign w:val="superscript"/>
                <w:lang w:val="en-US" w:eastAsia="tr-TR"/>
              </w:rPr>
            </w:pPr>
            <w:r w:rsidRPr="000B53AD">
              <w:rPr>
                <w:rFonts w:ascii="Arial Narrow" w:eastAsia="Times New Roman" w:hAnsi="Arial Narrow" w:cs="Times New Roman"/>
                <w:sz w:val="21"/>
                <w:szCs w:val="21"/>
                <w:vertAlign w:val="superscript"/>
                <w:lang w:val="en-US" w:eastAsia="tr-TR"/>
              </w:rPr>
              <w:t xml:space="preserve">COMPULSORY </w:t>
            </w: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r w:rsidRPr="000B53AD">
              <w:rPr>
                <w:rFonts w:ascii="Arial Narrow" w:eastAsia="Times New Roman" w:hAnsi="Arial Narrow" w:cs="Times New Roman"/>
                <w:sz w:val="21"/>
                <w:szCs w:val="21"/>
                <w:lang w:val="en-US" w:eastAsia="tr-TR"/>
              </w:rPr>
              <w:t xml:space="preserve"> </w:t>
            </w:r>
            <w:r w:rsidRPr="000B53AD">
              <w:rPr>
                <w:rFonts w:ascii="Arial Narrow" w:eastAsia="Times New Roman" w:hAnsi="Arial Narrow" w:cs="Times New Roman"/>
                <w:sz w:val="21"/>
                <w:szCs w:val="21"/>
                <w:vertAlign w:val="superscript"/>
                <w:lang w:val="en-US" w:eastAsia="tr-TR"/>
              </w:rPr>
              <w:t>ELECTIVE</w:t>
            </w:r>
            <w:r w:rsidRPr="000B53AD">
              <w:rPr>
                <w:rFonts w:ascii="Arial Narrow" w:eastAsia="Times New Roman" w:hAnsi="Arial Narrow" w:cs="Times New Roman"/>
                <w:sz w:val="21"/>
                <w:szCs w:val="21"/>
                <w:lang w:val="en-US" w:eastAsia="tr-TR"/>
              </w:rPr>
              <w:t xml:space="preserve"> </w:t>
            </w: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982" w:type="pct"/>
            <w:tcBorders>
              <w:top w:val="single" w:sz="4" w:space="0" w:color="auto"/>
              <w:left w:val="single" w:sz="4" w:space="0" w:color="auto"/>
              <w:bottom w:val="single" w:sz="12" w:space="0" w:color="auto"/>
              <w:right w:val="single" w:sz="12" w:space="0" w:color="auto"/>
            </w:tcBorders>
            <w:vAlign w:val="center"/>
          </w:tcPr>
          <w:p w14:paraId="246BAFD6" w14:textId="77777777" w:rsidR="000B53AD" w:rsidRPr="000B53AD" w:rsidRDefault="000B53AD" w:rsidP="000B53AD">
            <w:pPr>
              <w:spacing w:after="0" w:line="240" w:lineRule="auto"/>
              <w:jc w:val="center"/>
              <w:rPr>
                <w:rFonts w:ascii="Arial Narrow" w:eastAsia="Times New Roman" w:hAnsi="Arial Narrow" w:cs="Times New Roman"/>
                <w:sz w:val="21"/>
                <w:szCs w:val="21"/>
                <w:vertAlign w:val="superscript"/>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Turkish</w:t>
            </w:r>
            <w:r w:rsidRPr="000B53AD">
              <w:rPr>
                <w:rFonts w:ascii="Arial Narrow" w:eastAsia="Times New Roman" w:hAnsi="Arial Narrow" w:cs="Times New Roman"/>
                <w:sz w:val="21"/>
                <w:szCs w:val="21"/>
                <w:lang w:val="en-US" w:eastAsia="tr-TR"/>
              </w:rPr>
              <w:fldChar w:fldCharType="end"/>
            </w:r>
          </w:p>
        </w:tc>
      </w:tr>
      <w:tr w:rsidR="000B53AD" w:rsidRPr="000B53AD" w14:paraId="606CBEE5" w14:textId="77777777" w:rsidTr="00D66CEA">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14:paraId="4BCBB1B1"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CATAGORY</w:t>
            </w:r>
          </w:p>
        </w:tc>
      </w:tr>
      <w:tr w:rsidR="000B53AD" w:rsidRPr="000B53AD" w14:paraId="4A42A029" w14:textId="77777777" w:rsidTr="00D66CEA">
        <w:tblPrEx>
          <w:tblBorders>
            <w:insideH w:val="single" w:sz="6" w:space="0" w:color="auto"/>
            <w:insideV w:val="single" w:sz="6" w:space="0" w:color="auto"/>
          </w:tblBorders>
        </w:tblPrEx>
        <w:trPr>
          <w:trHeight w:val="218"/>
        </w:trPr>
        <w:tc>
          <w:tcPr>
            <w:tcW w:w="792" w:type="pct"/>
            <w:gridSpan w:val="2"/>
            <w:tcBorders>
              <w:top w:val="single" w:sz="12" w:space="0" w:color="auto"/>
              <w:left w:val="single" w:sz="12" w:space="0" w:color="auto"/>
              <w:bottom w:val="single" w:sz="4" w:space="0" w:color="auto"/>
              <w:right w:val="single" w:sz="4" w:space="0" w:color="auto"/>
            </w:tcBorders>
            <w:vAlign w:val="center"/>
          </w:tcPr>
          <w:p w14:paraId="46E4511A" w14:textId="77777777" w:rsidR="000B53AD" w:rsidRPr="000B53AD" w:rsidRDefault="000B53AD" w:rsidP="005E2867">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Basic Science</w:t>
            </w:r>
          </w:p>
        </w:tc>
        <w:tc>
          <w:tcPr>
            <w:tcW w:w="1141" w:type="pct"/>
            <w:gridSpan w:val="4"/>
            <w:tcBorders>
              <w:top w:val="single" w:sz="12" w:space="0" w:color="auto"/>
              <w:left w:val="single" w:sz="4" w:space="0" w:color="auto"/>
              <w:bottom w:val="single" w:sz="4" w:space="0" w:color="auto"/>
              <w:right w:val="single" w:sz="4" w:space="0" w:color="auto"/>
            </w:tcBorders>
            <w:vAlign w:val="center"/>
          </w:tcPr>
          <w:p w14:paraId="40081A3A" w14:textId="77777777" w:rsidR="000B53AD" w:rsidRPr="000B53AD" w:rsidRDefault="000B53AD" w:rsidP="005E2867">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Educational Science</w:t>
            </w:r>
          </w:p>
        </w:tc>
        <w:tc>
          <w:tcPr>
            <w:tcW w:w="2020" w:type="pct"/>
            <w:gridSpan w:val="5"/>
            <w:tcBorders>
              <w:top w:val="single" w:sz="12" w:space="0" w:color="auto"/>
              <w:left w:val="single" w:sz="4" w:space="0" w:color="auto"/>
              <w:bottom w:val="single" w:sz="4" w:space="0" w:color="auto"/>
              <w:right w:val="single" w:sz="4" w:space="0" w:color="auto"/>
            </w:tcBorders>
            <w:vAlign w:val="center"/>
          </w:tcPr>
          <w:p w14:paraId="11E2FD5D" w14:textId="77777777" w:rsidR="000B53AD" w:rsidRPr="000B53AD" w:rsidRDefault="000B53AD" w:rsidP="005E2867">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fldChar w:fldCharType="end"/>
            </w:r>
          </w:p>
        </w:tc>
        <w:tc>
          <w:tcPr>
            <w:tcW w:w="1048" w:type="pct"/>
            <w:gridSpan w:val="2"/>
            <w:tcBorders>
              <w:top w:val="single" w:sz="12" w:space="0" w:color="auto"/>
              <w:left w:val="single" w:sz="4" w:space="0" w:color="auto"/>
              <w:bottom w:val="single" w:sz="4" w:space="0" w:color="auto"/>
              <w:right w:val="single" w:sz="12" w:space="0" w:color="auto"/>
            </w:tcBorders>
            <w:vAlign w:val="center"/>
          </w:tcPr>
          <w:p w14:paraId="4C1E878A" w14:textId="77777777" w:rsidR="000B53AD" w:rsidRPr="000B53AD" w:rsidRDefault="000B53AD" w:rsidP="005E2867">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Social Science</w:t>
            </w:r>
          </w:p>
        </w:tc>
      </w:tr>
      <w:tr w:rsidR="000B53AD" w:rsidRPr="000B53AD" w14:paraId="53BF4AF3" w14:textId="77777777" w:rsidTr="00D66CEA">
        <w:tblPrEx>
          <w:tblBorders>
            <w:insideH w:val="single" w:sz="6" w:space="0" w:color="auto"/>
            <w:insideV w:val="single" w:sz="6" w:space="0" w:color="auto"/>
          </w:tblBorders>
        </w:tblPrEx>
        <w:trPr>
          <w:trHeight w:val="138"/>
        </w:trPr>
        <w:tc>
          <w:tcPr>
            <w:tcW w:w="792" w:type="pct"/>
            <w:gridSpan w:val="2"/>
            <w:tcBorders>
              <w:top w:val="single" w:sz="4" w:space="0" w:color="auto"/>
              <w:left w:val="single" w:sz="12" w:space="0" w:color="auto"/>
              <w:bottom w:val="single" w:sz="12" w:space="0" w:color="auto"/>
              <w:right w:val="single" w:sz="4" w:space="0" w:color="auto"/>
            </w:tcBorders>
            <w:vAlign w:val="center"/>
          </w:tcPr>
          <w:p w14:paraId="7907155D" w14:textId="77777777" w:rsidR="000B53AD" w:rsidRPr="000B53AD" w:rsidRDefault="000B53AD" w:rsidP="005E2867">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fldChar w:fldCharType="end"/>
            </w:r>
          </w:p>
        </w:tc>
        <w:tc>
          <w:tcPr>
            <w:tcW w:w="1141" w:type="pct"/>
            <w:gridSpan w:val="4"/>
            <w:tcBorders>
              <w:top w:val="single" w:sz="4" w:space="0" w:color="auto"/>
              <w:left w:val="single" w:sz="4" w:space="0" w:color="auto"/>
              <w:bottom w:val="single" w:sz="12" w:space="0" w:color="auto"/>
              <w:right w:val="single" w:sz="4" w:space="0" w:color="auto"/>
            </w:tcBorders>
            <w:vAlign w:val="center"/>
          </w:tcPr>
          <w:p w14:paraId="1FCB9423" w14:textId="77777777" w:rsidR="000B53AD" w:rsidRPr="000B53AD" w:rsidRDefault="000B53AD" w:rsidP="005E2867">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eastAsia="tr-TR"/>
              </w:rPr>
              <w:t>%70</w:t>
            </w:r>
            <w:r w:rsidRPr="000B53AD">
              <w:rPr>
                <w:rFonts w:ascii="Arial Narrow" w:eastAsia="Times New Roman" w:hAnsi="Arial Narrow" w:cs="Times New Roman"/>
                <w:sz w:val="21"/>
                <w:szCs w:val="21"/>
                <w:highlight w:val="lightGray"/>
                <w:lang w:val="en-US" w:eastAsia="tr-TR"/>
              </w:rPr>
              <w:fldChar w:fldCharType="end"/>
            </w:r>
          </w:p>
        </w:tc>
        <w:tc>
          <w:tcPr>
            <w:tcW w:w="2020" w:type="pct"/>
            <w:gridSpan w:val="5"/>
            <w:tcBorders>
              <w:top w:val="single" w:sz="4" w:space="0" w:color="auto"/>
              <w:left w:val="single" w:sz="4" w:space="0" w:color="auto"/>
              <w:bottom w:val="single" w:sz="12" w:space="0" w:color="auto"/>
              <w:right w:val="single" w:sz="4" w:space="0" w:color="auto"/>
            </w:tcBorders>
            <w:vAlign w:val="center"/>
          </w:tcPr>
          <w:p w14:paraId="5FFEC639" w14:textId="77777777" w:rsidR="000B53AD" w:rsidRPr="000B53AD" w:rsidRDefault="000B53AD" w:rsidP="005E2867">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fldChar w:fldCharType="end"/>
            </w:r>
          </w:p>
        </w:tc>
        <w:tc>
          <w:tcPr>
            <w:tcW w:w="1048" w:type="pct"/>
            <w:gridSpan w:val="2"/>
            <w:tcBorders>
              <w:top w:val="single" w:sz="4" w:space="0" w:color="auto"/>
              <w:left w:val="single" w:sz="4" w:space="0" w:color="auto"/>
              <w:bottom w:val="single" w:sz="12" w:space="0" w:color="auto"/>
              <w:right w:val="single" w:sz="12" w:space="0" w:color="auto"/>
            </w:tcBorders>
            <w:vAlign w:val="center"/>
          </w:tcPr>
          <w:p w14:paraId="4C076BCC" w14:textId="77777777" w:rsidR="000B53AD" w:rsidRPr="000B53AD" w:rsidRDefault="000B53AD" w:rsidP="005E2867">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eastAsia="tr-TR"/>
              </w:rPr>
              <w:t>%30</w:t>
            </w:r>
            <w:r w:rsidRPr="000B53AD">
              <w:rPr>
                <w:rFonts w:ascii="Arial Narrow" w:eastAsia="Times New Roman" w:hAnsi="Arial Narrow" w:cs="Times New Roman"/>
                <w:sz w:val="21"/>
                <w:szCs w:val="21"/>
                <w:highlight w:val="lightGray"/>
                <w:lang w:val="en-US" w:eastAsia="tr-TR"/>
              </w:rPr>
              <w:fldChar w:fldCharType="end"/>
            </w:r>
          </w:p>
        </w:tc>
      </w:tr>
      <w:tr w:rsidR="000B53AD" w:rsidRPr="000B53AD" w14:paraId="7BA8CCAA" w14:textId="77777777" w:rsidTr="00D66CEA">
        <w:trPr>
          <w:trHeight w:val="324"/>
        </w:trPr>
        <w:tc>
          <w:tcPr>
            <w:tcW w:w="5000" w:type="pct"/>
            <w:gridSpan w:val="13"/>
            <w:tcBorders>
              <w:top w:val="single" w:sz="12" w:space="0" w:color="auto"/>
              <w:left w:val="nil"/>
              <w:bottom w:val="single" w:sz="12" w:space="0" w:color="auto"/>
              <w:right w:val="nil"/>
            </w:tcBorders>
            <w:vAlign w:val="center"/>
          </w:tcPr>
          <w:p w14:paraId="6CAB1DF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ASSESSMENT CRITERIA</w:t>
            </w:r>
          </w:p>
        </w:tc>
      </w:tr>
      <w:tr w:rsidR="000B53AD" w:rsidRPr="000B53AD" w14:paraId="2F2F77FD" w14:textId="77777777" w:rsidTr="00D66CEA">
        <w:tc>
          <w:tcPr>
            <w:tcW w:w="1855" w:type="pct"/>
            <w:gridSpan w:val="5"/>
            <w:vMerge w:val="restart"/>
            <w:tcBorders>
              <w:top w:val="single" w:sz="12" w:space="0" w:color="auto"/>
              <w:left w:val="single" w:sz="12" w:space="0" w:color="auto"/>
              <w:bottom w:val="single" w:sz="12" w:space="0" w:color="auto"/>
              <w:right w:val="single" w:sz="12" w:space="0" w:color="auto"/>
            </w:tcBorders>
            <w:vAlign w:val="center"/>
          </w:tcPr>
          <w:p w14:paraId="15C08A6D"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MID – TERM </w:t>
            </w:r>
          </w:p>
        </w:tc>
        <w:tc>
          <w:tcPr>
            <w:tcW w:w="1046" w:type="pct"/>
            <w:gridSpan w:val="5"/>
            <w:tcBorders>
              <w:top w:val="single" w:sz="12" w:space="0" w:color="auto"/>
              <w:left w:val="single" w:sz="12" w:space="0" w:color="auto"/>
              <w:bottom w:val="single" w:sz="8" w:space="0" w:color="auto"/>
              <w:right w:val="single" w:sz="4" w:space="0" w:color="auto"/>
            </w:tcBorders>
            <w:vAlign w:val="center"/>
          </w:tcPr>
          <w:p w14:paraId="168B2408"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Evaluation Type</w:t>
            </w:r>
          </w:p>
        </w:tc>
        <w:tc>
          <w:tcPr>
            <w:tcW w:w="1117" w:type="pct"/>
            <w:gridSpan w:val="2"/>
            <w:tcBorders>
              <w:top w:val="single" w:sz="12" w:space="0" w:color="auto"/>
              <w:left w:val="single" w:sz="4" w:space="0" w:color="auto"/>
              <w:bottom w:val="single" w:sz="8" w:space="0" w:color="auto"/>
              <w:right w:val="single" w:sz="8" w:space="0" w:color="auto"/>
            </w:tcBorders>
            <w:vAlign w:val="center"/>
          </w:tcPr>
          <w:p w14:paraId="72F215B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Quantity</w:t>
            </w:r>
          </w:p>
        </w:tc>
        <w:tc>
          <w:tcPr>
            <w:tcW w:w="982" w:type="pct"/>
            <w:tcBorders>
              <w:top w:val="single" w:sz="12" w:space="0" w:color="auto"/>
              <w:left w:val="single" w:sz="8" w:space="0" w:color="auto"/>
              <w:bottom w:val="single" w:sz="8" w:space="0" w:color="auto"/>
              <w:right w:val="single" w:sz="12" w:space="0" w:color="auto"/>
            </w:tcBorders>
            <w:vAlign w:val="center"/>
          </w:tcPr>
          <w:p w14:paraId="4C38841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t>
            </w:r>
          </w:p>
        </w:tc>
      </w:tr>
      <w:tr w:rsidR="000B53AD" w:rsidRPr="000B53AD" w14:paraId="24CDC549" w14:textId="77777777" w:rsidTr="00D66CEA">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4B1AE965"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046" w:type="pct"/>
            <w:gridSpan w:val="5"/>
            <w:tcBorders>
              <w:top w:val="single" w:sz="8" w:space="0" w:color="auto"/>
              <w:left w:val="single" w:sz="12" w:space="0" w:color="auto"/>
              <w:bottom w:val="single" w:sz="4" w:space="0" w:color="auto"/>
              <w:right w:val="single" w:sz="4" w:space="0" w:color="auto"/>
            </w:tcBorders>
            <w:vAlign w:val="center"/>
          </w:tcPr>
          <w:p w14:paraId="6278A24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Mid-Term</w:t>
            </w:r>
          </w:p>
        </w:tc>
        <w:tc>
          <w:tcPr>
            <w:tcW w:w="1117" w:type="pct"/>
            <w:gridSpan w:val="2"/>
            <w:tcBorders>
              <w:top w:val="single" w:sz="8" w:space="0" w:color="auto"/>
              <w:left w:val="single" w:sz="4" w:space="0" w:color="auto"/>
              <w:bottom w:val="single" w:sz="4" w:space="0" w:color="auto"/>
              <w:right w:val="single" w:sz="8" w:space="0" w:color="auto"/>
            </w:tcBorders>
            <w:vAlign w:val="center"/>
          </w:tcPr>
          <w:p w14:paraId="48F66EC9"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1</w:t>
            </w:r>
            <w:r w:rsidRPr="000B53AD">
              <w:rPr>
                <w:rFonts w:ascii="Arial Narrow" w:eastAsia="Times New Roman" w:hAnsi="Arial Narrow" w:cs="Times New Roman"/>
                <w:sz w:val="21"/>
                <w:szCs w:val="21"/>
                <w:lang w:val="en-US" w:eastAsia="tr-TR"/>
              </w:rPr>
              <w:fldChar w:fldCharType="end"/>
            </w:r>
          </w:p>
        </w:tc>
        <w:tc>
          <w:tcPr>
            <w:tcW w:w="982" w:type="pct"/>
            <w:tcBorders>
              <w:top w:val="single" w:sz="8" w:space="0" w:color="auto"/>
              <w:left w:val="single" w:sz="8" w:space="0" w:color="auto"/>
              <w:bottom w:val="single" w:sz="4" w:space="0" w:color="auto"/>
              <w:right w:val="single" w:sz="12" w:space="0" w:color="auto"/>
            </w:tcBorders>
            <w:shd w:val="clear" w:color="auto" w:fill="auto"/>
            <w:vAlign w:val="center"/>
          </w:tcPr>
          <w:p w14:paraId="3104EB90"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40</w:t>
            </w:r>
            <w:r w:rsidRPr="000B53AD">
              <w:rPr>
                <w:rFonts w:ascii="Arial Narrow" w:eastAsia="Times New Roman" w:hAnsi="Arial Narrow" w:cs="Times New Roman"/>
                <w:sz w:val="21"/>
                <w:szCs w:val="21"/>
                <w:lang w:val="en-US" w:eastAsia="tr-TR"/>
              </w:rPr>
              <w:fldChar w:fldCharType="end"/>
            </w:r>
          </w:p>
        </w:tc>
      </w:tr>
      <w:tr w:rsidR="000B53AD" w:rsidRPr="000B53AD" w14:paraId="381C14EF" w14:textId="77777777" w:rsidTr="00D66CEA">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0516506C"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046" w:type="pct"/>
            <w:gridSpan w:val="5"/>
            <w:tcBorders>
              <w:top w:val="single" w:sz="4" w:space="0" w:color="auto"/>
              <w:left w:val="single" w:sz="12" w:space="0" w:color="auto"/>
              <w:bottom w:val="single" w:sz="4" w:space="0" w:color="auto"/>
              <w:right w:val="single" w:sz="4" w:space="0" w:color="auto"/>
            </w:tcBorders>
            <w:vAlign w:val="center"/>
          </w:tcPr>
          <w:p w14:paraId="4417FCF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Quiz</w:t>
            </w:r>
          </w:p>
        </w:tc>
        <w:tc>
          <w:tcPr>
            <w:tcW w:w="1117" w:type="pct"/>
            <w:gridSpan w:val="2"/>
            <w:tcBorders>
              <w:top w:val="single" w:sz="4" w:space="0" w:color="auto"/>
              <w:left w:val="single" w:sz="4" w:space="0" w:color="auto"/>
              <w:bottom w:val="single" w:sz="4" w:space="0" w:color="auto"/>
              <w:right w:val="single" w:sz="8" w:space="0" w:color="auto"/>
            </w:tcBorders>
            <w:vAlign w:val="center"/>
          </w:tcPr>
          <w:p w14:paraId="6750D012"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c>
          <w:tcPr>
            <w:tcW w:w="982" w:type="pct"/>
            <w:tcBorders>
              <w:top w:val="single" w:sz="4" w:space="0" w:color="auto"/>
              <w:left w:val="single" w:sz="8" w:space="0" w:color="auto"/>
              <w:bottom w:val="single" w:sz="4" w:space="0" w:color="auto"/>
              <w:right w:val="single" w:sz="12" w:space="0" w:color="auto"/>
            </w:tcBorders>
            <w:vAlign w:val="center"/>
          </w:tcPr>
          <w:p w14:paraId="224B26C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r>
      <w:tr w:rsidR="000B53AD" w:rsidRPr="000B53AD" w14:paraId="6AE0F32F" w14:textId="77777777" w:rsidTr="00D66CEA">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285BF0D7"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046" w:type="pct"/>
            <w:gridSpan w:val="5"/>
            <w:tcBorders>
              <w:top w:val="single" w:sz="4" w:space="0" w:color="auto"/>
              <w:left w:val="single" w:sz="12" w:space="0" w:color="auto"/>
              <w:bottom w:val="single" w:sz="4" w:space="0" w:color="auto"/>
              <w:right w:val="single" w:sz="4" w:space="0" w:color="auto"/>
            </w:tcBorders>
            <w:vAlign w:val="center"/>
          </w:tcPr>
          <w:p w14:paraId="6A331DA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Homework</w:t>
            </w:r>
          </w:p>
        </w:tc>
        <w:tc>
          <w:tcPr>
            <w:tcW w:w="1117" w:type="pct"/>
            <w:gridSpan w:val="2"/>
            <w:tcBorders>
              <w:top w:val="single" w:sz="4" w:space="0" w:color="auto"/>
              <w:left w:val="single" w:sz="4" w:space="0" w:color="auto"/>
              <w:bottom w:val="single" w:sz="4" w:space="0" w:color="auto"/>
              <w:right w:val="single" w:sz="8" w:space="0" w:color="auto"/>
            </w:tcBorders>
            <w:vAlign w:val="center"/>
          </w:tcPr>
          <w:p w14:paraId="4606712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c>
          <w:tcPr>
            <w:tcW w:w="982" w:type="pct"/>
            <w:tcBorders>
              <w:top w:val="single" w:sz="4" w:space="0" w:color="auto"/>
              <w:left w:val="single" w:sz="8" w:space="0" w:color="auto"/>
              <w:bottom w:val="single" w:sz="4" w:space="0" w:color="auto"/>
              <w:right w:val="single" w:sz="12" w:space="0" w:color="auto"/>
            </w:tcBorders>
            <w:vAlign w:val="center"/>
          </w:tcPr>
          <w:p w14:paraId="0030CAC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r>
      <w:tr w:rsidR="000B53AD" w:rsidRPr="000B53AD" w14:paraId="1FF36E9B" w14:textId="77777777" w:rsidTr="00D66CEA">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52DE54AD"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046" w:type="pct"/>
            <w:gridSpan w:val="5"/>
            <w:tcBorders>
              <w:top w:val="single" w:sz="4" w:space="0" w:color="auto"/>
              <w:left w:val="single" w:sz="12" w:space="0" w:color="auto"/>
              <w:bottom w:val="single" w:sz="8" w:space="0" w:color="auto"/>
              <w:right w:val="single" w:sz="4" w:space="0" w:color="auto"/>
            </w:tcBorders>
            <w:vAlign w:val="center"/>
          </w:tcPr>
          <w:p w14:paraId="366349C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Project</w:t>
            </w:r>
          </w:p>
        </w:tc>
        <w:tc>
          <w:tcPr>
            <w:tcW w:w="1117" w:type="pct"/>
            <w:gridSpan w:val="2"/>
            <w:tcBorders>
              <w:top w:val="single" w:sz="4" w:space="0" w:color="auto"/>
              <w:left w:val="single" w:sz="4" w:space="0" w:color="auto"/>
              <w:bottom w:val="single" w:sz="8" w:space="0" w:color="auto"/>
              <w:right w:val="single" w:sz="8" w:space="0" w:color="auto"/>
            </w:tcBorders>
            <w:vAlign w:val="center"/>
          </w:tcPr>
          <w:p w14:paraId="1A12952A"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c>
          <w:tcPr>
            <w:tcW w:w="982" w:type="pct"/>
            <w:tcBorders>
              <w:top w:val="single" w:sz="4" w:space="0" w:color="auto"/>
              <w:left w:val="single" w:sz="8" w:space="0" w:color="auto"/>
              <w:bottom w:val="single" w:sz="8" w:space="0" w:color="auto"/>
              <w:right w:val="single" w:sz="12" w:space="0" w:color="auto"/>
            </w:tcBorders>
            <w:vAlign w:val="center"/>
          </w:tcPr>
          <w:p w14:paraId="55F12A5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r>
      <w:tr w:rsidR="000B53AD" w:rsidRPr="000B53AD" w14:paraId="0C56778B" w14:textId="77777777" w:rsidTr="00D66CEA">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58E6FFF5"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046" w:type="pct"/>
            <w:gridSpan w:val="5"/>
            <w:tcBorders>
              <w:top w:val="single" w:sz="8" w:space="0" w:color="auto"/>
              <w:left w:val="single" w:sz="12" w:space="0" w:color="auto"/>
              <w:bottom w:val="single" w:sz="8" w:space="0" w:color="auto"/>
              <w:right w:val="single" w:sz="4" w:space="0" w:color="auto"/>
            </w:tcBorders>
            <w:vAlign w:val="center"/>
          </w:tcPr>
          <w:p w14:paraId="30F6371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Report</w:t>
            </w:r>
          </w:p>
        </w:tc>
        <w:tc>
          <w:tcPr>
            <w:tcW w:w="1117" w:type="pct"/>
            <w:gridSpan w:val="2"/>
            <w:tcBorders>
              <w:top w:val="single" w:sz="8" w:space="0" w:color="auto"/>
              <w:left w:val="single" w:sz="4" w:space="0" w:color="auto"/>
              <w:bottom w:val="single" w:sz="8" w:space="0" w:color="auto"/>
              <w:right w:val="single" w:sz="8" w:space="0" w:color="auto"/>
            </w:tcBorders>
            <w:vAlign w:val="center"/>
          </w:tcPr>
          <w:p w14:paraId="70AB5194"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c>
          <w:tcPr>
            <w:tcW w:w="982" w:type="pct"/>
            <w:tcBorders>
              <w:top w:val="single" w:sz="8" w:space="0" w:color="auto"/>
              <w:left w:val="single" w:sz="8" w:space="0" w:color="auto"/>
              <w:bottom w:val="single" w:sz="8" w:space="0" w:color="auto"/>
              <w:right w:val="single" w:sz="12" w:space="0" w:color="auto"/>
            </w:tcBorders>
            <w:vAlign w:val="center"/>
          </w:tcPr>
          <w:p w14:paraId="776582C3"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r>
      <w:tr w:rsidR="000B53AD" w:rsidRPr="000B53AD" w14:paraId="1D7FE3BA" w14:textId="77777777" w:rsidTr="00D66CEA">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6C34B6FB"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046" w:type="pct"/>
            <w:gridSpan w:val="5"/>
            <w:tcBorders>
              <w:top w:val="single" w:sz="8" w:space="0" w:color="auto"/>
              <w:left w:val="single" w:sz="12" w:space="0" w:color="auto"/>
              <w:bottom w:val="single" w:sz="12" w:space="0" w:color="auto"/>
              <w:right w:val="single" w:sz="4" w:space="0" w:color="auto"/>
            </w:tcBorders>
            <w:vAlign w:val="center"/>
          </w:tcPr>
          <w:p w14:paraId="3D5CB0D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Others (</w:t>
            </w: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r w:rsidRPr="000B53AD">
              <w:rPr>
                <w:rFonts w:ascii="Arial Narrow" w:eastAsia="Times New Roman" w:hAnsi="Arial Narrow" w:cs="Times New Roman"/>
                <w:sz w:val="21"/>
                <w:szCs w:val="21"/>
                <w:lang w:val="en-US" w:eastAsia="tr-TR"/>
              </w:rPr>
              <w:t>)</w:t>
            </w:r>
          </w:p>
        </w:tc>
        <w:tc>
          <w:tcPr>
            <w:tcW w:w="1117" w:type="pct"/>
            <w:gridSpan w:val="2"/>
            <w:tcBorders>
              <w:top w:val="single" w:sz="8" w:space="0" w:color="auto"/>
              <w:left w:val="single" w:sz="4" w:space="0" w:color="auto"/>
              <w:bottom w:val="single" w:sz="12" w:space="0" w:color="auto"/>
              <w:right w:val="single" w:sz="8" w:space="0" w:color="auto"/>
            </w:tcBorders>
            <w:vAlign w:val="center"/>
          </w:tcPr>
          <w:p w14:paraId="27F84906"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c>
          <w:tcPr>
            <w:tcW w:w="982" w:type="pct"/>
            <w:tcBorders>
              <w:top w:val="single" w:sz="8" w:space="0" w:color="auto"/>
              <w:left w:val="single" w:sz="8" w:space="0" w:color="auto"/>
              <w:bottom w:val="single" w:sz="12" w:space="0" w:color="auto"/>
              <w:right w:val="single" w:sz="12" w:space="0" w:color="auto"/>
            </w:tcBorders>
            <w:vAlign w:val="center"/>
          </w:tcPr>
          <w:p w14:paraId="7B1631C2"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r>
      <w:tr w:rsidR="000B53AD" w:rsidRPr="000B53AD" w14:paraId="177BA55B" w14:textId="77777777" w:rsidTr="00D66CEA">
        <w:trPr>
          <w:trHeight w:val="337"/>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4E5020F9"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FINAL EXAM</w:t>
            </w:r>
          </w:p>
        </w:tc>
        <w:tc>
          <w:tcPr>
            <w:tcW w:w="1046" w:type="pct"/>
            <w:gridSpan w:val="5"/>
            <w:tcBorders>
              <w:top w:val="single" w:sz="12" w:space="0" w:color="auto"/>
              <w:left w:val="single" w:sz="12" w:space="0" w:color="auto"/>
              <w:bottom w:val="single" w:sz="8" w:space="0" w:color="auto"/>
              <w:right w:val="single" w:sz="4" w:space="0" w:color="auto"/>
            </w:tcBorders>
            <w:vAlign w:val="center"/>
          </w:tcPr>
          <w:p w14:paraId="730DD87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t> </w:t>
            </w:r>
            <w:r w:rsidRPr="000B53AD">
              <w:rPr>
                <w:rFonts w:ascii="Arial Narrow" w:eastAsia="Times New Roman" w:hAnsi="Arial Narrow" w:cs="Times New Roman"/>
                <w:sz w:val="21"/>
                <w:szCs w:val="21"/>
                <w:lang w:val="en-US" w:eastAsia="tr-TR"/>
              </w:rPr>
              <w:fldChar w:fldCharType="end"/>
            </w:r>
          </w:p>
        </w:tc>
        <w:tc>
          <w:tcPr>
            <w:tcW w:w="1117" w:type="pct"/>
            <w:gridSpan w:val="2"/>
            <w:tcBorders>
              <w:top w:val="single" w:sz="12" w:space="0" w:color="auto"/>
              <w:left w:val="single" w:sz="4" w:space="0" w:color="auto"/>
              <w:bottom w:val="single" w:sz="8" w:space="0" w:color="auto"/>
              <w:right w:val="single" w:sz="8" w:space="0" w:color="auto"/>
            </w:tcBorders>
            <w:vAlign w:val="center"/>
          </w:tcPr>
          <w:p w14:paraId="7535DED6"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1</w:t>
            </w:r>
            <w:r w:rsidRPr="000B53AD">
              <w:rPr>
                <w:rFonts w:ascii="Arial Narrow" w:eastAsia="Times New Roman" w:hAnsi="Arial Narrow" w:cs="Times New Roman"/>
                <w:sz w:val="21"/>
                <w:szCs w:val="21"/>
                <w:lang w:val="en-US" w:eastAsia="tr-TR"/>
              </w:rPr>
              <w:fldChar w:fldCharType="end"/>
            </w:r>
          </w:p>
        </w:tc>
        <w:tc>
          <w:tcPr>
            <w:tcW w:w="982" w:type="pct"/>
            <w:tcBorders>
              <w:top w:val="single" w:sz="12" w:space="0" w:color="auto"/>
              <w:left w:val="single" w:sz="8" w:space="0" w:color="auto"/>
              <w:bottom w:val="single" w:sz="8" w:space="0" w:color="auto"/>
              <w:right w:val="single" w:sz="12" w:space="0" w:color="auto"/>
            </w:tcBorders>
            <w:vAlign w:val="center"/>
          </w:tcPr>
          <w:p w14:paraId="2EB2ABF5"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eastAsia="tr-TR"/>
              </w:rPr>
              <w:t>60</w:t>
            </w:r>
            <w:r w:rsidRPr="000B53AD">
              <w:rPr>
                <w:rFonts w:ascii="Arial Narrow" w:eastAsia="Times New Roman" w:hAnsi="Arial Narrow" w:cs="Times New Roman"/>
                <w:sz w:val="21"/>
                <w:szCs w:val="21"/>
                <w:lang w:val="en-US" w:eastAsia="tr-TR"/>
              </w:rPr>
              <w:fldChar w:fldCharType="end"/>
            </w:r>
          </w:p>
        </w:tc>
      </w:tr>
      <w:tr w:rsidR="000B53AD" w:rsidRPr="000B53AD" w14:paraId="2E448E82" w14:textId="77777777" w:rsidTr="00D66CEA">
        <w:trPr>
          <w:trHeight w:val="276"/>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7D83553E"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PREREQUIEITE(S)</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326A2CC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No prerequisite</w:t>
            </w:r>
            <w:r w:rsidRPr="000B53AD">
              <w:rPr>
                <w:rFonts w:ascii="Arial Narrow" w:eastAsia="Times New Roman" w:hAnsi="Arial Narrow" w:cs="Times New Roman"/>
                <w:sz w:val="21"/>
                <w:szCs w:val="21"/>
                <w:lang w:val="en-US" w:eastAsia="tr-TR"/>
              </w:rPr>
              <w:fldChar w:fldCharType="end"/>
            </w:r>
          </w:p>
        </w:tc>
      </w:tr>
      <w:tr w:rsidR="000B53AD" w:rsidRPr="000B53AD" w14:paraId="24F1EEEC" w14:textId="77777777" w:rsidTr="00D66CEA">
        <w:trPr>
          <w:trHeight w:val="356"/>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171BDE41"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DESCRIPTION</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232A32F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Calibri" w:eastAsia="Times New Roman" w:hAnsi="Calibri" w:cs="Times New Roman"/>
                <w:highlight w:val="lightGray"/>
                <w:lang w:val="en-US"/>
              </w:rPr>
              <w:t>Technology supported learning environments in higher education, theoretical foundations of multimedia applications, cognitive load theory and multimedia design, principles of design in multimedia learning, visual design in multimedia applications, introduction and use of multimedia development tools, evaluation of multimedia contents, visual and audio material ( animation, audio, video etc.) design and development, measurement and evaluation in multimedia applications</w:t>
            </w:r>
            <w:r w:rsidRPr="000B53AD">
              <w:rPr>
                <w:rFonts w:ascii="Calibri" w:eastAsia="Times New Roman" w:hAnsi="Calibri" w:cs="Times New Roman"/>
                <w:highlight w:val="lightGray"/>
              </w:rPr>
              <w:t>.</w:t>
            </w:r>
          </w:p>
        </w:tc>
      </w:tr>
      <w:tr w:rsidR="000B53AD" w:rsidRPr="000B53AD" w14:paraId="7D145EBD" w14:textId="77777777" w:rsidTr="00D66CEA">
        <w:trPr>
          <w:trHeight w:val="338"/>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70678842"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OBJECTIVES</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4EE3327A" w14:textId="77777777" w:rsidR="000B53AD" w:rsidRPr="000B53AD" w:rsidRDefault="000B53AD" w:rsidP="000B53AD">
            <w:pPr>
              <w:spacing w:after="0" w:line="240" w:lineRule="auto"/>
              <w:rPr>
                <w:rFonts w:ascii="Arial Narrow" w:eastAsia="Times New Roman" w:hAnsi="Arial Narrow" w:cs="Times New Roman"/>
                <w:bCs/>
                <w:color w:val="000000"/>
                <w:sz w:val="21"/>
                <w:szCs w:val="21"/>
                <w:highlight w:val="lightGray"/>
                <w:lang w:val="en-US" w:eastAsia="tr-TR"/>
              </w:rPr>
            </w:pPr>
            <w:r w:rsidRPr="000B53AD">
              <w:rPr>
                <w:rFonts w:ascii="Arial Narrow" w:eastAsia="Times New Roman" w:hAnsi="Arial Narrow" w:cs="Times New Roman"/>
                <w:bCs/>
                <w:color w:val="000000"/>
                <w:sz w:val="21"/>
                <w:szCs w:val="21"/>
                <w:highlight w:val="lightGray"/>
                <w:lang w:val="en-US" w:eastAsia="tr-TR"/>
              </w:rPr>
              <w:t>This course consists of theories, principles, methods and tools for the design and development of multimedia applications. Within the scope of the course, students will be able to develop interactive educational applications that include visual, sound, animation, video, using multimedia technologies within the framework of multimedia learning theory, multimedia design principles and visual design principles.</w:t>
            </w:r>
          </w:p>
        </w:tc>
      </w:tr>
      <w:tr w:rsidR="000B53AD" w:rsidRPr="000B53AD" w14:paraId="06D1326F" w14:textId="77777777" w:rsidTr="00D66CEA">
        <w:trPr>
          <w:trHeight w:val="334"/>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1183727F"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ADDITIVE OF COURSE TO APPLY PROFESSIONAL EDUATION</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7ACC331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Students will gain awareness and experience about using </w:t>
            </w:r>
            <w:r w:rsidRPr="000B53AD">
              <w:rPr>
                <w:rFonts w:ascii="Arial Narrow" w:eastAsia="Times New Roman" w:hAnsi="Arial Narrow" w:cs="Times New Roman"/>
                <w:sz w:val="21"/>
                <w:szCs w:val="21"/>
                <w:highlight w:val="lightGray"/>
                <w:lang w:eastAsia="tr-TR"/>
              </w:rPr>
              <w:t>multimedia</w:t>
            </w:r>
            <w:r w:rsidRPr="000B53AD">
              <w:rPr>
                <w:rFonts w:ascii="Arial Narrow" w:eastAsia="Times New Roman" w:hAnsi="Arial Narrow" w:cs="Times New Roman"/>
                <w:sz w:val="21"/>
                <w:szCs w:val="21"/>
                <w:highlight w:val="lightGray"/>
                <w:lang w:val="en-US" w:eastAsia="tr-TR"/>
              </w:rPr>
              <w:t xml:space="preserve"> in learning environments through this course.</w:t>
            </w:r>
          </w:p>
        </w:tc>
      </w:tr>
      <w:tr w:rsidR="000B53AD" w:rsidRPr="000B53AD" w14:paraId="43E57113" w14:textId="77777777" w:rsidTr="00D66CEA">
        <w:trPr>
          <w:trHeight w:val="328"/>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2288729D"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OUTCOMES</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67A1C3E7" w14:textId="77777777" w:rsidR="000B53AD" w:rsidRPr="000B53AD" w:rsidRDefault="000B53AD" w:rsidP="000B53AD">
            <w:pPr>
              <w:spacing w:after="0" w:line="240" w:lineRule="auto"/>
              <w:ind w:left="152"/>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By the end of this lesson students will be able to:</w:t>
            </w:r>
            <w:r w:rsidRPr="000B53AD">
              <w:rPr>
                <w:rFonts w:ascii="Arial Narrow" w:eastAsia="Times New Roman" w:hAnsi="Arial Narrow" w:cs="Times New Roman"/>
                <w:sz w:val="21"/>
                <w:szCs w:val="21"/>
                <w:highlight w:val="lightGray"/>
                <w:lang w:eastAsia="tr-TR"/>
              </w:rPr>
              <w:br/>
            </w:r>
            <w:r w:rsidRPr="000B53AD">
              <w:rPr>
                <w:rFonts w:ascii="Arial Narrow" w:eastAsia="Times New Roman" w:hAnsi="Arial Narrow" w:cs="Times New Roman"/>
                <w:sz w:val="21"/>
                <w:szCs w:val="21"/>
                <w:highlight w:val="lightGray"/>
                <w:lang w:val="en-US" w:eastAsia="tr-TR"/>
              </w:rPr>
              <w:t>1)</w:t>
            </w:r>
            <w:r w:rsidRPr="000B53AD">
              <w:rPr>
                <w:rFonts w:ascii="Arial Narrow" w:eastAsia="Times New Roman" w:hAnsi="Arial Narrow" w:cs="Times New Roman"/>
                <w:sz w:val="21"/>
                <w:szCs w:val="21"/>
                <w:highlight w:val="lightGray"/>
                <w:lang w:eastAsia="tr-TR"/>
              </w:rPr>
              <w:t xml:space="preserve"> Defines the concept of multimedia.</w:t>
            </w:r>
            <w:r w:rsidRPr="000B53AD">
              <w:rPr>
                <w:rFonts w:ascii="Arial Narrow" w:eastAsia="Times New Roman" w:hAnsi="Arial Narrow" w:cs="Times New Roman"/>
                <w:sz w:val="21"/>
                <w:szCs w:val="21"/>
                <w:highlight w:val="lightGray"/>
                <w:lang w:eastAsia="tr-TR"/>
              </w:rPr>
              <w:br/>
              <w:t>2) Explains the theories of multimedia learning.</w:t>
            </w:r>
            <w:r w:rsidRPr="000B53AD">
              <w:rPr>
                <w:rFonts w:ascii="Arial Narrow" w:eastAsia="Times New Roman" w:hAnsi="Arial Narrow" w:cs="Times New Roman"/>
                <w:sz w:val="21"/>
                <w:szCs w:val="21"/>
                <w:highlight w:val="lightGray"/>
                <w:lang w:eastAsia="tr-TR"/>
              </w:rPr>
              <w:br/>
              <w:t>3) Explains multimedia design principles.</w:t>
            </w:r>
            <w:r w:rsidRPr="000B53AD">
              <w:rPr>
                <w:rFonts w:ascii="Arial Narrow" w:eastAsia="Times New Roman" w:hAnsi="Arial Narrow" w:cs="Times New Roman"/>
                <w:sz w:val="21"/>
                <w:szCs w:val="21"/>
                <w:highlight w:val="lightGray"/>
                <w:lang w:eastAsia="tr-TR"/>
              </w:rPr>
              <w:br/>
              <w:t>4) Explains the multimedia design process.</w:t>
            </w:r>
            <w:r w:rsidRPr="000B53AD">
              <w:rPr>
                <w:rFonts w:ascii="Arial Narrow" w:eastAsia="Times New Roman" w:hAnsi="Arial Narrow" w:cs="Times New Roman"/>
                <w:sz w:val="21"/>
                <w:szCs w:val="21"/>
                <w:highlight w:val="lightGray"/>
                <w:lang w:eastAsia="tr-TR"/>
              </w:rPr>
              <w:br/>
              <w:t>5) Develops multimedia applications.</w:t>
            </w:r>
            <w:r w:rsidRPr="000B53AD">
              <w:rPr>
                <w:rFonts w:ascii="Arial Narrow" w:eastAsia="Times New Roman" w:hAnsi="Arial Narrow" w:cs="Times New Roman"/>
                <w:sz w:val="21"/>
                <w:szCs w:val="21"/>
                <w:highlight w:val="lightGray"/>
                <w:lang w:eastAsia="tr-TR"/>
              </w:rPr>
              <w:br/>
              <w:t>6) Evaluates multimedia applications.</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r w:rsidRPr="000B53AD">
              <w:rPr>
                <w:rFonts w:ascii="Arial Narrow" w:eastAsia="Times New Roman" w:hAnsi="Arial Narrow" w:cs="Times New Roman"/>
                <w:sz w:val="21"/>
                <w:szCs w:val="21"/>
                <w:highlight w:val="lightGray"/>
                <w:lang w:val="en-US" w:eastAsia="tr-TR"/>
              </w:rPr>
              <w:t> </w:t>
            </w:r>
          </w:p>
        </w:tc>
      </w:tr>
      <w:tr w:rsidR="000B53AD" w:rsidRPr="000B53AD" w14:paraId="531F1FEE" w14:textId="77777777" w:rsidTr="00D66CEA">
        <w:trPr>
          <w:trHeight w:val="310"/>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542FBEEB"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TEXTBOOK</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46BC0F1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Dursun, Ö. Ö. </w:t>
            </w:r>
            <w:r w:rsidRPr="000B53AD">
              <w:rPr>
                <w:rFonts w:ascii="Arial Narrow" w:eastAsia="Times New Roman" w:hAnsi="Arial Narrow" w:cs="Times New Roman"/>
                <w:sz w:val="21"/>
                <w:szCs w:val="21"/>
                <w:highlight w:val="lightGray"/>
                <w:lang w:eastAsia="tr-TR"/>
              </w:rPr>
              <w:t>&amp;</w:t>
            </w:r>
            <w:r w:rsidRPr="000B53AD">
              <w:rPr>
                <w:rFonts w:ascii="Arial Narrow" w:eastAsia="Times New Roman" w:hAnsi="Arial Narrow" w:cs="Times New Roman"/>
                <w:sz w:val="21"/>
                <w:szCs w:val="21"/>
                <w:highlight w:val="lightGray"/>
                <w:lang w:val="en-US" w:eastAsia="tr-TR"/>
              </w:rPr>
              <w:t xml:space="preserve"> Odabaşı, H. F. (2014). Çoklu ortam tasarımı. Ankara: Pegem Akademi.</w:t>
            </w:r>
          </w:p>
          <w:p w14:paraId="379CD242"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Mayer, R.E. (2020). Multimedia learning (3rd ed.). New York: Cambridge University Press.</w:t>
            </w:r>
          </w:p>
          <w:p w14:paraId="163AF815"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Mayer, R.E. (2009). The Cambridge handbook of multimedia learning (2nd ed.). New York: Cambridge University Press.</w:t>
            </w:r>
          </w:p>
          <w:p w14:paraId="6F4C09C1" w14:textId="77777777" w:rsidR="000B53AD" w:rsidRPr="000B53AD" w:rsidRDefault="000B53AD" w:rsidP="000B53AD">
            <w:pPr>
              <w:spacing w:after="0" w:line="240" w:lineRule="auto"/>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lastRenderedPageBreak/>
              <w:t>Jenlink, P. M. (2019). The future of multimedia learning in education. Multimedia learning theory: Preparing for the new generation of students. London: Rowman, Littefield.</w:t>
            </w:r>
          </w:p>
        </w:tc>
      </w:tr>
      <w:tr w:rsidR="000B53AD" w:rsidRPr="000B53AD" w14:paraId="007DE952" w14:textId="77777777" w:rsidTr="00D66CEA">
        <w:trPr>
          <w:trHeight w:val="348"/>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6C18E02C"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lastRenderedPageBreak/>
              <w:t>OTHER REFERENCES</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115CFBB6"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Costello, V. (2016). Multimedia foundations: Core concepts for digital design. CRC Press.</w:t>
            </w:r>
          </w:p>
          <w:p w14:paraId="3731352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Çağıltay, K. </w:t>
            </w:r>
            <w:r w:rsidRPr="000B53AD">
              <w:rPr>
                <w:rFonts w:ascii="Arial Narrow" w:eastAsia="Times New Roman" w:hAnsi="Arial Narrow" w:cs="Times New Roman"/>
                <w:sz w:val="21"/>
                <w:szCs w:val="21"/>
                <w:highlight w:val="lightGray"/>
                <w:lang w:eastAsia="tr-TR"/>
              </w:rPr>
              <w:t>&amp;</w:t>
            </w:r>
            <w:r w:rsidRPr="000B53AD">
              <w:rPr>
                <w:rFonts w:ascii="Arial Narrow" w:eastAsia="Times New Roman" w:hAnsi="Arial Narrow" w:cs="Times New Roman"/>
                <w:sz w:val="21"/>
                <w:szCs w:val="21"/>
                <w:highlight w:val="lightGray"/>
                <w:lang w:val="en-US" w:eastAsia="tr-TR"/>
              </w:rPr>
              <w:t xml:space="preserve"> Göktaş, Y. (Ed.). (2013). Öğretim teknolojilerinin temelleri: teoriler, araştırmalar, eğilimler. Pegem Akademi.  </w:t>
            </w:r>
          </w:p>
          <w:p w14:paraId="75D20B2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Hai-Jew, S. (Ed.). (2015). Design strategies and innovations in multimedia presentations. Information Science Reference.</w:t>
            </w:r>
          </w:p>
          <w:p w14:paraId="160321DA"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James D. Russell, Deborah L. Lowther , Sharon E. Smaldino , Clif Mims (2015), Öğretim Teknolojileri ve Öğrenme Araçları, (Çev. Ed. Asım Arı) Eğitim Kitabevi Yayınları.</w:t>
            </w:r>
          </w:p>
          <w:p w14:paraId="113668B6"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Lee, W. W., &amp; Owens, D. L. (2004). Multimedia-based instructional design: computer-based training, web-based training, distance broadcast training, performance-based solutions. John Wiley &amp; Sons.</w:t>
            </w:r>
          </w:p>
          <w:p w14:paraId="6F5BD0A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Li, Z. N., Drew, M. S., &amp; Liu, J. (2014). Fundamentals of Multimedia, Springer, Cham.</w:t>
            </w:r>
          </w:p>
          <w:p w14:paraId="30607BE6" w14:textId="77777777" w:rsidR="000B53AD" w:rsidRPr="000B53AD" w:rsidRDefault="000B53AD" w:rsidP="000B53AD">
            <w:pPr>
              <w:spacing w:after="0" w:line="240" w:lineRule="auto"/>
              <w:rPr>
                <w:rFonts w:ascii="Arial Narrow" w:eastAsia="Times New Roman" w:hAnsi="Arial Narrow" w:cs="Times New Roman"/>
                <w:b/>
                <w:sz w:val="21"/>
                <w:szCs w:val="21"/>
                <w:highlight w:val="lightGray"/>
                <w:lang w:eastAsia="tr-TR"/>
              </w:rPr>
            </w:pPr>
            <w:r w:rsidRPr="000B53AD">
              <w:rPr>
                <w:rFonts w:ascii="Arial Narrow" w:eastAsia="Times New Roman" w:hAnsi="Arial Narrow" w:cs="Times New Roman"/>
                <w:sz w:val="21"/>
                <w:szCs w:val="21"/>
                <w:highlight w:val="lightGray"/>
                <w:lang w:val="en-US" w:eastAsia="tr-TR"/>
              </w:rPr>
              <w:t>Morrison, G. R., Ross, S. J., Morrison, J. R., &amp; Kalman, H. K. (2019). Designing effective instruction. John Wiley &amp; Sons.</w:t>
            </w:r>
          </w:p>
        </w:tc>
      </w:tr>
      <w:tr w:rsidR="000B53AD" w:rsidRPr="000B53AD" w14:paraId="6060B2BC" w14:textId="77777777" w:rsidTr="00D66CEA">
        <w:trPr>
          <w:trHeight w:val="510"/>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796C9C31"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TOOLS AND EQUIPMENTS REQUIRED</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56B106DA"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Computer, Projection.</w:t>
            </w:r>
            <w:r w:rsidRPr="000B53AD">
              <w:rPr>
                <w:rFonts w:ascii="Arial Narrow" w:eastAsia="Times New Roman" w:hAnsi="Arial Narrow" w:cs="Times New Roman"/>
                <w:sz w:val="21"/>
                <w:szCs w:val="21"/>
                <w:highlight w:val="lightGray"/>
                <w:lang w:val="en-US" w:eastAsia="tr-TR"/>
              </w:rPr>
              <w:fldChar w:fldCharType="end"/>
            </w:r>
          </w:p>
        </w:tc>
      </w:tr>
    </w:tbl>
    <w:p w14:paraId="78B5B27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6D8C1C6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5043"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551"/>
      </w:tblGrid>
      <w:tr w:rsidR="000B53AD" w:rsidRPr="000B53AD" w14:paraId="5A6E9A84" w14:textId="77777777" w:rsidTr="00D66CEA">
        <w:trPr>
          <w:trHeight w:val="277"/>
        </w:trPr>
        <w:tc>
          <w:tcPr>
            <w:tcW w:w="5000" w:type="pct"/>
            <w:gridSpan w:val="2"/>
            <w:shd w:val="clear" w:color="auto" w:fill="auto"/>
            <w:vAlign w:val="center"/>
          </w:tcPr>
          <w:p w14:paraId="3329820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SYLLABUS</w:t>
            </w:r>
          </w:p>
        </w:tc>
      </w:tr>
      <w:tr w:rsidR="000B53AD" w:rsidRPr="000B53AD" w14:paraId="6C4D1805" w14:textId="77777777" w:rsidTr="00D66CEA">
        <w:tc>
          <w:tcPr>
            <w:tcW w:w="588" w:type="pct"/>
            <w:shd w:val="clear" w:color="auto" w:fill="auto"/>
          </w:tcPr>
          <w:p w14:paraId="602A8E7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w:t>
            </w:r>
          </w:p>
        </w:tc>
        <w:tc>
          <w:tcPr>
            <w:tcW w:w="4412" w:type="pct"/>
            <w:shd w:val="clear" w:color="auto" w:fill="auto"/>
          </w:tcPr>
          <w:p w14:paraId="5BA88D99"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TOPICS </w:t>
            </w:r>
          </w:p>
        </w:tc>
      </w:tr>
      <w:tr w:rsidR="000B53AD" w:rsidRPr="000B53AD" w14:paraId="13F02D74" w14:textId="77777777" w:rsidTr="00D66CEA">
        <w:tc>
          <w:tcPr>
            <w:tcW w:w="588" w:type="pct"/>
            <w:shd w:val="clear" w:color="auto" w:fill="auto"/>
            <w:vAlign w:val="center"/>
          </w:tcPr>
          <w:p w14:paraId="649F782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w:t>
            </w:r>
          </w:p>
        </w:tc>
        <w:tc>
          <w:tcPr>
            <w:tcW w:w="4412" w:type="pct"/>
            <w:shd w:val="clear" w:color="auto" w:fill="auto"/>
          </w:tcPr>
          <w:p w14:paraId="54D1E94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Digital transformation in higher education</w:t>
            </w:r>
          </w:p>
        </w:tc>
      </w:tr>
      <w:tr w:rsidR="000B53AD" w:rsidRPr="000B53AD" w14:paraId="10F51AD2" w14:textId="77777777" w:rsidTr="00D66CEA">
        <w:tc>
          <w:tcPr>
            <w:tcW w:w="588" w:type="pct"/>
            <w:shd w:val="clear" w:color="auto" w:fill="auto"/>
            <w:vAlign w:val="center"/>
          </w:tcPr>
          <w:p w14:paraId="000C8600"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2</w:t>
            </w:r>
          </w:p>
        </w:tc>
        <w:tc>
          <w:tcPr>
            <w:tcW w:w="4412" w:type="pct"/>
            <w:shd w:val="clear" w:color="auto" w:fill="auto"/>
          </w:tcPr>
          <w:p w14:paraId="7B7D4CB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Learning styles, individual differences and their reflections on higher education</w:t>
            </w:r>
          </w:p>
        </w:tc>
      </w:tr>
      <w:tr w:rsidR="000B53AD" w:rsidRPr="000B53AD" w14:paraId="6875A214" w14:textId="77777777" w:rsidTr="00D66CEA">
        <w:tc>
          <w:tcPr>
            <w:tcW w:w="588" w:type="pct"/>
            <w:shd w:val="clear" w:color="auto" w:fill="auto"/>
            <w:vAlign w:val="center"/>
          </w:tcPr>
          <w:p w14:paraId="2612A1AA"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3</w:t>
            </w:r>
          </w:p>
        </w:tc>
        <w:tc>
          <w:tcPr>
            <w:tcW w:w="4412" w:type="pct"/>
            <w:shd w:val="clear" w:color="auto" w:fill="auto"/>
          </w:tcPr>
          <w:p w14:paraId="33D0B32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Multimedia concept, multimedia types in higher education, pedagogical features</w:t>
            </w:r>
          </w:p>
        </w:tc>
      </w:tr>
      <w:tr w:rsidR="000B53AD" w:rsidRPr="000B53AD" w14:paraId="7C718A97" w14:textId="77777777" w:rsidTr="00D66CEA">
        <w:tc>
          <w:tcPr>
            <w:tcW w:w="588" w:type="pct"/>
            <w:shd w:val="clear" w:color="auto" w:fill="auto"/>
            <w:vAlign w:val="center"/>
          </w:tcPr>
          <w:p w14:paraId="03D7BAFA"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4</w:t>
            </w:r>
          </w:p>
        </w:tc>
        <w:tc>
          <w:tcPr>
            <w:tcW w:w="4412" w:type="pct"/>
            <w:shd w:val="clear" w:color="auto" w:fill="auto"/>
          </w:tcPr>
          <w:p w14:paraId="062CB6E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Theoretical foundations of multimedia applications, cognitive load theory and multimedia design</w:t>
            </w:r>
          </w:p>
        </w:tc>
      </w:tr>
      <w:tr w:rsidR="000B53AD" w:rsidRPr="000B53AD" w14:paraId="1CE2EA0D" w14:textId="77777777" w:rsidTr="00D66CEA">
        <w:tc>
          <w:tcPr>
            <w:tcW w:w="588" w:type="pct"/>
            <w:shd w:val="clear" w:color="auto" w:fill="auto"/>
            <w:vAlign w:val="center"/>
          </w:tcPr>
          <w:p w14:paraId="2ADEB86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5</w:t>
            </w:r>
          </w:p>
        </w:tc>
        <w:tc>
          <w:tcPr>
            <w:tcW w:w="4412" w:type="pct"/>
            <w:shd w:val="clear" w:color="auto" w:fill="auto"/>
          </w:tcPr>
          <w:p w14:paraId="3D55BA9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Common types of software used in multimedia learning</w:t>
            </w:r>
          </w:p>
        </w:tc>
      </w:tr>
      <w:tr w:rsidR="000B53AD" w:rsidRPr="000B53AD" w14:paraId="65EF488B" w14:textId="77777777" w:rsidTr="00D66CEA">
        <w:tc>
          <w:tcPr>
            <w:tcW w:w="588" w:type="pct"/>
            <w:tcBorders>
              <w:bottom w:val="single" w:sz="6" w:space="0" w:color="auto"/>
            </w:tcBorders>
            <w:shd w:val="clear" w:color="auto" w:fill="auto"/>
            <w:vAlign w:val="center"/>
          </w:tcPr>
          <w:p w14:paraId="4839AFF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6</w:t>
            </w:r>
          </w:p>
        </w:tc>
        <w:tc>
          <w:tcPr>
            <w:tcW w:w="4412" w:type="pct"/>
            <w:tcBorders>
              <w:bottom w:val="single" w:sz="6" w:space="0" w:color="auto"/>
            </w:tcBorders>
            <w:shd w:val="clear" w:color="auto" w:fill="auto"/>
          </w:tcPr>
          <w:p w14:paraId="682170B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Multimedia resources in higher education (learning objects, open educational resources, etc.)</w:t>
            </w:r>
          </w:p>
        </w:tc>
      </w:tr>
      <w:tr w:rsidR="000B53AD" w:rsidRPr="000B53AD" w14:paraId="41774E7D" w14:textId="77777777" w:rsidTr="00D66CEA">
        <w:tc>
          <w:tcPr>
            <w:tcW w:w="588" w:type="pct"/>
            <w:tcBorders>
              <w:top w:val="single" w:sz="6" w:space="0" w:color="auto"/>
              <w:bottom w:val="single" w:sz="6" w:space="0" w:color="auto"/>
            </w:tcBorders>
            <w:shd w:val="clear" w:color="auto" w:fill="auto"/>
            <w:vAlign w:val="center"/>
          </w:tcPr>
          <w:p w14:paraId="27BEF1B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eastAsia="tr-TR"/>
              </w:rPr>
              <w:t>7</w:t>
            </w:r>
          </w:p>
        </w:tc>
        <w:tc>
          <w:tcPr>
            <w:tcW w:w="4412" w:type="pct"/>
            <w:tcBorders>
              <w:top w:val="single" w:sz="6" w:space="0" w:color="auto"/>
              <w:bottom w:val="single" w:sz="6" w:space="0" w:color="auto"/>
            </w:tcBorders>
            <w:shd w:val="clear" w:color="auto" w:fill="auto"/>
          </w:tcPr>
          <w:p w14:paraId="634AA3B5"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Copyright and Ethical Issues in Multimedia Applications</w:t>
            </w:r>
          </w:p>
        </w:tc>
      </w:tr>
      <w:tr w:rsidR="000B53AD" w:rsidRPr="000B53AD" w14:paraId="0CB0EF7A" w14:textId="77777777" w:rsidTr="00D66CEA">
        <w:tc>
          <w:tcPr>
            <w:tcW w:w="588" w:type="pct"/>
            <w:tcBorders>
              <w:top w:val="single" w:sz="6" w:space="0" w:color="auto"/>
              <w:bottom w:val="single" w:sz="6" w:space="0" w:color="auto"/>
            </w:tcBorders>
            <w:shd w:val="clear" w:color="auto" w:fill="D9D9D9"/>
            <w:vAlign w:val="center"/>
          </w:tcPr>
          <w:p w14:paraId="190AF54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8</w:t>
            </w:r>
          </w:p>
        </w:tc>
        <w:tc>
          <w:tcPr>
            <w:tcW w:w="4412" w:type="pct"/>
            <w:tcBorders>
              <w:top w:val="single" w:sz="6" w:space="0" w:color="auto"/>
              <w:bottom w:val="single" w:sz="6" w:space="0" w:color="auto"/>
            </w:tcBorders>
            <w:shd w:val="clear" w:color="auto" w:fill="D9D9D9"/>
          </w:tcPr>
          <w:p w14:paraId="5470F69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Midterm exam</w:t>
            </w:r>
          </w:p>
        </w:tc>
      </w:tr>
      <w:tr w:rsidR="000B53AD" w:rsidRPr="000B53AD" w14:paraId="1C41C4CC" w14:textId="77777777" w:rsidTr="00D66CEA">
        <w:tc>
          <w:tcPr>
            <w:tcW w:w="588" w:type="pct"/>
            <w:tcBorders>
              <w:top w:val="single" w:sz="6" w:space="0" w:color="auto"/>
            </w:tcBorders>
            <w:shd w:val="clear" w:color="auto" w:fill="auto"/>
            <w:vAlign w:val="center"/>
          </w:tcPr>
          <w:p w14:paraId="7ADFCF04"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9</w:t>
            </w:r>
          </w:p>
        </w:tc>
        <w:tc>
          <w:tcPr>
            <w:tcW w:w="4412" w:type="pct"/>
            <w:tcBorders>
              <w:top w:val="single" w:sz="6" w:space="0" w:color="auto"/>
            </w:tcBorders>
            <w:shd w:val="clear" w:color="auto" w:fill="auto"/>
          </w:tcPr>
          <w:p w14:paraId="7715D96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Design principles in multimedia learning</w:t>
            </w:r>
          </w:p>
        </w:tc>
      </w:tr>
      <w:tr w:rsidR="000B53AD" w:rsidRPr="000B53AD" w14:paraId="1FD9BAAE" w14:textId="77777777" w:rsidTr="00D66CEA">
        <w:tc>
          <w:tcPr>
            <w:tcW w:w="588" w:type="pct"/>
            <w:shd w:val="clear" w:color="auto" w:fill="auto"/>
            <w:vAlign w:val="center"/>
          </w:tcPr>
          <w:p w14:paraId="22277624"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10</w:t>
            </w:r>
          </w:p>
        </w:tc>
        <w:tc>
          <w:tcPr>
            <w:tcW w:w="4412" w:type="pct"/>
            <w:shd w:val="clear" w:color="auto" w:fill="auto"/>
          </w:tcPr>
          <w:p w14:paraId="5EEC071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Visual design in multimedia applications</w:t>
            </w:r>
          </w:p>
        </w:tc>
      </w:tr>
      <w:tr w:rsidR="000B53AD" w:rsidRPr="000B53AD" w14:paraId="30C5A740" w14:textId="77777777" w:rsidTr="00D66CEA">
        <w:tc>
          <w:tcPr>
            <w:tcW w:w="588" w:type="pct"/>
            <w:shd w:val="clear" w:color="auto" w:fill="auto"/>
            <w:vAlign w:val="center"/>
          </w:tcPr>
          <w:p w14:paraId="7EDB6233"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11</w:t>
            </w:r>
          </w:p>
        </w:tc>
        <w:tc>
          <w:tcPr>
            <w:tcW w:w="4412" w:type="pct"/>
            <w:shd w:val="clear" w:color="auto" w:fill="auto"/>
          </w:tcPr>
          <w:p w14:paraId="4153392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Multimedia development tools</w:t>
            </w:r>
          </w:p>
        </w:tc>
      </w:tr>
      <w:tr w:rsidR="000B53AD" w:rsidRPr="000B53AD" w14:paraId="4935D143" w14:textId="77777777" w:rsidTr="00D66CEA">
        <w:tc>
          <w:tcPr>
            <w:tcW w:w="588" w:type="pct"/>
            <w:shd w:val="clear" w:color="auto" w:fill="auto"/>
            <w:vAlign w:val="center"/>
          </w:tcPr>
          <w:p w14:paraId="29AE20A9"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12</w:t>
            </w:r>
          </w:p>
        </w:tc>
        <w:tc>
          <w:tcPr>
            <w:tcW w:w="4412" w:type="pct"/>
            <w:shd w:val="clear" w:color="auto" w:fill="auto"/>
          </w:tcPr>
          <w:p w14:paraId="1827C82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Preparing a multimedia project in higher education</w:t>
            </w:r>
          </w:p>
        </w:tc>
      </w:tr>
      <w:tr w:rsidR="000B53AD" w:rsidRPr="000B53AD" w14:paraId="7F2CCB96" w14:textId="77777777" w:rsidTr="00D66CEA">
        <w:tc>
          <w:tcPr>
            <w:tcW w:w="588" w:type="pct"/>
            <w:shd w:val="clear" w:color="auto" w:fill="auto"/>
            <w:vAlign w:val="center"/>
          </w:tcPr>
          <w:p w14:paraId="30A9DC6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13</w:t>
            </w:r>
          </w:p>
        </w:tc>
        <w:tc>
          <w:tcPr>
            <w:tcW w:w="4412" w:type="pct"/>
            <w:shd w:val="clear" w:color="auto" w:fill="auto"/>
          </w:tcPr>
          <w:p w14:paraId="7F79CFFB"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Design of multimedia content</w:t>
            </w:r>
          </w:p>
        </w:tc>
      </w:tr>
      <w:tr w:rsidR="000B53AD" w:rsidRPr="000B53AD" w14:paraId="55A8E264" w14:textId="77777777" w:rsidTr="00D66CEA">
        <w:tc>
          <w:tcPr>
            <w:tcW w:w="588" w:type="pct"/>
            <w:tcBorders>
              <w:bottom w:val="single" w:sz="6" w:space="0" w:color="auto"/>
            </w:tcBorders>
            <w:shd w:val="clear" w:color="auto" w:fill="auto"/>
            <w:vAlign w:val="center"/>
          </w:tcPr>
          <w:p w14:paraId="748B3FF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14</w:t>
            </w:r>
          </w:p>
        </w:tc>
        <w:tc>
          <w:tcPr>
            <w:tcW w:w="4412" w:type="pct"/>
            <w:tcBorders>
              <w:bottom w:val="single" w:sz="6" w:space="0" w:color="auto"/>
            </w:tcBorders>
            <w:shd w:val="clear" w:color="auto" w:fill="auto"/>
          </w:tcPr>
          <w:p w14:paraId="1D22A88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Measurement and evaluation in multimedia applications</w:t>
            </w:r>
          </w:p>
        </w:tc>
      </w:tr>
      <w:tr w:rsidR="000B53AD" w:rsidRPr="000B53AD" w14:paraId="35163282" w14:textId="77777777" w:rsidTr="00D66CEA">
        <w:trPr>
          <w:trHeight w:val="322"/>
        </w:trPr>
        <w:tc>
          <w:tcPr>
            <w:tcW w:w="588" w:type="pct"/>
            <w:tcBorders>
              <w:top w:val="single" w:sz="6" w:space="0" w:color="auto"/>
              <w:bottom w:val="single" w:sz="12" w:space="0" w:color="auto"/>
            </w:tcBorders>
            <w:shd w:val="clear" w:color="auto" w:fill="auto"/>
            <w:vAlign w:val="center"/>
          </w:tcPr>
          <w:p w14:paraId="4B0206D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15</w:t>
            </w:r>
          </w:p>
        </w:tc>
        <w:tc>
          <w:tcPr>
            <w:tcW w:w="4412" w:type="pct"/>
            <w:tcBorders>
              <w:top w:val="single" w:sz="6" w:space="0" w:color="auto"/>
              <w:bottom w:val="single" w:sz="12" w:space="0" w:color="auto"/>
            </w:tcBorders>
            <w:shd w:val="clear" w:color="auto" w:fill="auto"/>
          </w:tcPr>
          <w:p w14:paraId="27CE6C1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Future of multimedia applications and new trends</w:t>
            </w:r>
          </w:p>
        </w:tc>
      </w:tr>
      <w:tr w:rsidR="000B53AD" w:rsidRPr="000B53AD" w14:paraId="13CA1178" w14:textId="77777777" w:rsidTr="00D66CEA">
        <w:trPr>
          <w:trHeight w:val="322"/>
        </w:trPr>
        <w:tc>
          <w:tcPr>
            <w:tcW w:w="588" w:type="pct"/>
            <w:tcBorders>
              <w:top w:val="single" w:sz="6" w:space="0" w:color="auto"/>
              <w:bottom w:val="single" w:sz="12" w:space="0" w:color="auto"/>
            </w:tcBorders>
            <w:shd w:val="clear" w:color="auto" w:fill="D9D9D9"/>
            <w:vAlign w:val="center"/>
          </w:tcPr>
          <w:p w14:paraId="2F9C71E1"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16-17</w:t>
            </w:r>
          </w:p>
        </w:tc>
        <w:tc>
          <w:tcPr>
            <w:tcW w:w="4412" w:type="pct"/>
            <w:tcBorders>
              <w:top w:val="single" w:sz="6" w:space="0" w:color="auto"/>
              <w:bottom w:val="single" w:sz="12" w:space="0" w:color="auto"/>
            </w:tcBorders>
            <w:shd w:val="clear" w:color="auto" w:fill="D9D9D9"/>
          </w:tcPr>
          <w:p w14:paraId="1FC9979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Final exam</w:t>
            </w:r>
          </w:p>
        </w:tc>
      </w:tr>
    </w:tbl>
    <w:p w14:paraId="4A0CDB3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6A43D1A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0B53AD" w:rsidRPr="000B53AD" w14:paraId="163B5ABB" w14:textId="77777777" w:rsidTr="00D66CEA">
        <w:tc>
          <w:tcPr>
            <w:tcW w:w="603" w:type="dxa"/>
            <w:tcBorders>
              <w:top w:val="single" w:sz="12" w:space="0" w:color="auto"/>
              <w:left w:val="single" w:sz="12" w:space="0" w:color="auto"/>
              <w:bottom w:val="single" w:sz="6" w:space="0" w:color="auto"/>
              <w:right w:val="single" w:sz="6" w:space="0" w:color="auto"/>
            </w:tcBorders>
            <w:vAlign w:val="center"/>
          </w:tcPr>
          <w:p w14:paraId="46CE1436"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NO</w:t>
            </w:r>
          </w:p>
        </w:tc>
        <w:tc>
          <w:tcPr>
            <w:tcW w:w="7857" w:type="dxa"/>
            <w:tcBorders>
              <w:top w:val="single" w:sz="12" w:space="0" w:color="auto"/>
              <w:left w:val="single" w:sz="6" w:space="0" w:color="auto"/>
              <w:bottom w:val="single" w:sz="6" w:space="0" w:color="auto"/>
              <w:right w:val="single" w:sz="6" w:space="0" w:color="auto"/>
            </w:tcBorders>
            <w:vAlign w:val="center"/>
          </w:tcPr>
          <w:p w14:paraId="6AEA25B8"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33B5F65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66B809B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D58E44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1</w:t>
            </w:r>
          </w:p>
        </w:tc>
      </w:tr>
      <w:tr w:rsidR="000B53AD" w:rsidRPr="000B53AD" w14:paraId="315CFDA1"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7E147BF7"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w:t>
            </w:r>
          </w:p>
        </w:tc>
        <w:tc>
          <w:tcPr>
            <w:tcW w:w="7857" w:type="dxa"/>
            <w:tcBorders>
              <w:top w:val="single" w:sz="6" w:space="0" w:color="auto"/>
              <w:left w:val="single" w:sz="6" w:space="0" w:color="auto"/>
              <w:bottom w:val="single" w:sz="6" w:space="0" w:color="auto"/>
              <w:right w:val="single" w:sz="6" w:space="0" w:color="auto"/>
            </w:tcBorders>
          </w:tcPr>
          <w:p w14:paraId="72E4B03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identify problem areas in the field of higher education administration by acquiring master's degree level of knowledge, experience and research capabilities.</w:t>
            </w:r>
            <w:r w:rsidRPr="000B53AD">
              <w:rPr>
                <w:rFonts w:ascii="Arial Narrow" w:eastAsia="Times New Roman" w:hAnsi="Arial Narrow" w:cs="Times New Roman"/>
                <w:sz w:val="21"/>
                <w:szCs w:val="21"/>
                <w:highlight w:val="lightGray"/>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A49D13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CEC796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6FA74B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6231B9EA"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577ADF35"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2</w:t>
            </w:r>
          </w:p>
        </w:tc>
        <w:tc>
          <w:tcPr>
            <w:tcW w:w="7857" w:type="dxa"/>
            <w:tcBorders>
              <w:top w:val="single" w:sz="6" w:space="0" w:color="auto"/>
              <w:left w:val="single" w:sz="6" w:space="0" w:color="auto"/>
              <w:bottom w:val="single" w:sz="6" w:space="0" w:color="auto"/>
              <w:right w:val="single" w:sz="6" w:space="0" w:color="auto"/>
            </w:tcBorders>
          </w:tcPr>
          <w:p w14:paraId="1FD1C64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access original information from information about the field of higher education administration by using quantitative and qualitative research skills.</w:t>
            </w:r>
            <w:r w:rsidRPr="000B53AD">
              <w:rPr>
                <w:rFonts w:ascii="Arial Narrow" w:eastAsia="Times New Roman" w:hAnsi="Arial Narrow" w:cs="Times New Roman"/>
                <w:sz w:val="21"/>
                <w:szCs w:val="21"/>
                <w:highlight w:val="lightGray"/>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DB14DD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604111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5106CFC"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29B5720B"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28B632F5"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3</w:t>
            </w:r>
          </w:p>
        </w:tc>
        <w:tc>
          <w:tcPr>
            <w:tcW w:w="7857" w:type="dxa"/>
            <w:tcBorders>
              <w:top w:val="single" w:sz="6" w:space="0" w:color="auto"/>
              <w:left w:val="single" w:sz="6" w:space="0" w:color="auto"/>
              <w:bottom w:val="single" w:sz="6" w:space="0" w:color="auto"/>
              <w:right w:val="single" w:sz="6" w:space="0" w:color="auto"/>
            </w:tcBorders>
          </w:tcPr>
          <w:p w14:paraId="70CD9886"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review current and complex issues relating to the field of higher education administration by taking advantage of method, design and application of other disciplines.</w:t>
            </w:r>
            <w:r w:rsidRPr="000B53AD">
              <w:rPr>
                <w:rFonts w:ascii="Arial Narrow" w:eastAsia="Times New Roman" w:hAnsi="Arial Narrow" w:cs="Times New Roman"/>
                <w:sz w:val="21"/>
                <w:szCs w:val="21"/>
                <w:highlight w:val="lightGray"/>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A613D6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F7C468C"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DAB24F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6828FB99"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30E4DBE6"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4</w:t>
            </w:r>
          </w:p>
        </w:tc>
        <w:tc>
          <w:tcPr>
            <w:tcW w:w="7857" w:type="dxa"/>
            <w:tcBorders>
              <w:top w:val="single" w:sz="6" w:space="0" w:color="auto"/>
              <w:left w:val="single" w:sz="6" w:space="0" w:color="auto"/>
              <w:bottom w:val="single" w:sz="6" w:space="0" w:color="auto"/>
              <w:right w:val="single" w:sz="6" w:space="0" w:color="auto"/>
            </w:tcBorders>
          </w:tcPr>
          <w:p w14:paraId="56D4E07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make scientific publications on national and international level in the field of higher education administration.</w:t>
            </w:r>
            <w:r w:rsidRPr="000B53AD">
              <w:rPr>
                <w:rFonts w:ascii="Arial Narrow" w:eastAsia="Times New Roman" w:hAnsi="Arial Narrow" w:cs="Times New Roman"/>
                <w:sz w:val="21"/>
                <w:szCs w:val="21"/>
                <w:highlight w:val="lightGray"/>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FB4343C"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44B71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A2FD5C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1C334C6D"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0749014A"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5</w:t>
            </w:r>
          </w:p>
        </w:tc>
        <w:tc>
          <w:tcPr>
            <w:tcW w:w="7857" w:type="dxa"/>
            <w:tcBorders>
              <w:top w:val="single" w:sz="6" w:space="0" w:color="auto"/>
              <w:left w:val="single" w:sz="6" w:space="0" w:color="auto"/>
              <w:bottom w:val="single" w:sz="6" w:space="0" w:color="auto"/>
              <w:right w:val="single" w:sz="6" w:space="0" w:color="auto"/>
            </w:tcBorders>
          </w:tcPr>
          <w:p w14:paraId="16C32C2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 xml:space="preserve">participate in educational and training activities in the field of  higher education administration and to lead the spread of these activities. </w:t>
            </w:r>
            <w:r w:rsidRPr="000B53AD">
              <w:rPr>
                <w:rFonts w:ascii="Arial Narrow" w:eastAsia="Times New Roman" w:hAnsi="Arial Narrow" w:cs="Times New Roman"/>
                <w:sz w:val="21"/>
                <w:szCs w:val="21"/>
                <w:highlight w:val="lightGray"/>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881BDD1"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45BD91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2A4ED6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5213BE0E"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7707AF30"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6</w:t>
            </w:r>
          </w:p>
        </w:tc>
        <w:tc>
          <w:tcPr>
            <w:tcW w:w="7857" w:type="dxa"/>
            <w:tcBorders>
              <w:top w:val="single" w:sz="6" w:space="0" w:color="auto"/>
              <w:left w:val="single" w:sz="6" w:space="0" w:color="auto"/>
              <w:bottom w:val="single" w:sz="6" w:space="0" w:color="auto"/>
              <w:right w:val="single" w:sz="6" w:space="0" w:color="auto"/>
            </w:tcBorders>
          </w:tcPr>
          <w:p w14:paraId="7CD8AA1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 xml:space="preserve">reflect to ethical principles to  fields in her/his life </w:t>
            </w:r>
            <w:r w:rsidRPr="000B53AD">
              <w:rPr>
                <w:rFonts w:ascii="Arial Narrow" w:eastAsia="Times New Roman" w:hAnsi="Arial Narrow" w:cs="Times New Roman"/>
                <w:sz w:val="21"/>
                <w:szCs w:val="21"/>
                <w:highlight w:val="lightGray"/>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F03071C"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234784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1F794C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58CB3C33"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5A6F1386"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7</w:t>
            </w:r>
          </w:p>
        </w:tc>
        <w:tc>
          <w:tcPr>
            <w:tcW w:w="7857" w:type="dxa"/>
            <w:tcBorders>
              <w:top w:val="single" w:sz="6" w:space="0" w:color="auto"/>
              <w:left w:val="single" w:sz="6" w:space="0" w:color="auto"/>
              <w:bottom w:val="single" w:sz="6" w:space="0" w:color="auto"/>
              <w:right w:val="single" w:sz="6" w:space="0" w:color="auto"/>
            </w:tcBorders>
          </w:tcPr>
          <w:p w14:paraId="724CDFDB"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design practical steps by developing effective training and management strategies</w:t>
            </w:r>
            <w:r w:rsidRPr="000B53AD">
              <w:rPr>
                <w:rFonts w:ascii="Arial Narrow" w:eastAsia="Times New Roman" w:hAnsi="Arial Narrow" w:cs="Times New Roman"/>
                <w:sz w:val="21"/>
                <w:szCs w:val="21"/>
                <w:highlight w:val="lightGray"/>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A34CF2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6FB783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83F8B2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287CF81B"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07D15E3A"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8</w:t>
            </w:r>
          </w:p>
        </w:tc>
        <w:tc>
          <w:tcPr>
            <w:tcW w:w="7857" w:type="dxa"/>
            <w:tcBorders>
              <w:top w:val="single" w:sz="6" w:space="0" w:color="auto"/>
              <w:left w:val="single" w:sz="6" w:space="0" w:color="auto"/>
              <w:bottom w:val="single" w:sz="6" w:space="0" w:color="auto"/>
              <w:right w:val="single" w:sz="6" w:space="0" w:color="auto"/>
            </w:tcBorders>
          </w:tcPr>
          <w:p w14:paraId="0618878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 xml:space="preserve">contribute the field of higher education administration with the original ideas and studies at the scientific meetings.  </w:t>
            </w:r>
            <w:r w:rsidRPr="000B53AD">
              <w:rPr>
                <w:rFonts w:ascii="Arial Narrow" w:eastAsia="Times New Roman" w:hAnsi="Arial Narrow" w:cs="Times New Roman"/>
                <w:sz w:val="21"/>
                <w:szCs w:val="21"/>
                <w:highlight w:val="lightGray"/>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614F3B4"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CD6252C"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E5CC84C"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2A60C6F0"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5D46FE3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9</w:t>
            </w:r>
          </w:p>
        </w:tc>
        <w:tc>
          <w:tcPr>
            <w:tcW w:w="7857" w:type="dxa"/>
            <w:tcBorders>
              <w:top w:val="single" w:sz="6" w:space="0" w:color="auto"/>
              <w:left w:val="single" w:sz="6" w:space="0" w:color="auto"/>
              <w:bottom w:val="single" w:sz="6" w:space="0" w:color="auto"/>
              <w:right w:val="single" w:sz="6" w:space="0" w:color="auto"/>
            </w:tcBorders>
          </w:tcPr>
          <w:p w14:paraId="079499F2"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develop competence in following international literature in the field of  higher education administration</w:t>
            </w:r>
            <w:r w:rsidRPr="000B53AD">
              <w:rPr>
                <w:rFonts w:ascii="Arial Narrow" w:eastAsia="Times New Roman" w:hAnsi="Arial Narrow" w:cs="Times New Roman"/>
                <w:sz w:val="21"/>
                <w:szCs w:val="21"/>
                <w:highlight w:val="lightGray"/>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AE2915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0EE617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41DE82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380EF8E2"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5DBCAEB1"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lastRenderedPageBreak/>
              <w:t>10</w:t>
            </w:r>
          </w:p>
        </w:tc>
        <w:tc>
          <w:tcPr>
            <w:tcW w:w="7857" w:type="dxa"/>
            <w:tcBorders>
              <w:top w:val="single" w:sz="6" w:space="0" w:color="auto"/>
              <w:left w:val="single" w:sz="6" w:space="0" w:color="auto"/>
              <w:bottom w:val="single" w:sz="6" w:space="0" w:color="auto"/>
              <w:right w:val="single" w:sz="6" w:space="0" w:color="auto"/>
            </w:tcBorders>
          </w:tcPr>
          <w:p w14:paraId="2A869D6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textInput/>
                </w:ffData>
              </w:fldChar>
            </w:r>
            <w:r w:rsidRPr="000B53AD">
              <w:rPr>
                <w:rFonts w:ascii="Arial Narrow" w:eastAsia="Times New Roman" w:hAnsi="Arial Narrow" w:cs="Times New Roman"/>
                <w:sz w:val="21"/>
                <w:szCs w:val="21"/>
                <w:lang w:val="en-US" w:eastAsia="tr-TR"/>
              </w:rPr>
              <w:instrText xml:space="preserve"> FORMTEXT </w:instrText>
            </w:r>
            <w:r w:rsidRPr="000B53AD">
              <w:rPr>
                <w:rFonts w:ascii="Arial Narrow" w:eastAsia="Times New Roman" w:hAnsi="Arial Narrow" w:cs="Times New Roman"/>
                <w:sz w:val="21"/>
                <w:szCs w:val="21"/>
                <w:lang w:val="en-US" w:eastAsia="tr-TR"/>
              </w:rPr>
            </w:r>
            <w:r w:rsidRPr="000B53AD">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t>communicate effectively with the  workers, policy makers and practitioners to support the field with national, international and interdisciplinary studies.</w:t>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951883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7E3228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FB0ADF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4BE90159"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316EBE42"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11</w:t>
            </w:r>
          </w:p>
        </w:tc>
        <w:tc>
          <w:tcPr>
            <w:tcW w:w="7857" w:type="dxa"/>
            <w:tcBorders>
              <w:top w:val="single" w:sz="6" w:space="0" w:color="auto"/>
              <w:left w:val="single" w:sz="6" w:space="0" w:color="auto"/>
              <w:bottom w:val="single" w:sz="6" w:space="0" w:color="auto"/>
              <w:right w:val="single" w:sz="6" w:space="0" w:color="auto"/>
            </w:tcBorders>
          </w:tcPr>
          <w:p w14:paraId="0085C0B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r w:rsidRPr="000B53AD">
              <w:rPr>
                <w:rFonts w:ascii="Arial Narrow" w:eastAsia="Times New Roman" w:hAnsi="Arial Narrow" w:cs="Times New Roman"/>
                <w:sz w:val="21"/>
                <w:szCs w:val="21"/>
                <w:highlight w:val="lightGray"/>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6401FE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514A37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3CF89E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35756FB1"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44E5808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12</w:t>
            </w:r>
          </w:p>
        </w:tc>
        <w:tc>
          <w:tcPr>
            <w:tcW w:w="7857" w:type="dxa"/>
            <w:tcBorders>
              <w:top w:val="single" w:sz="6" w:space="0" w:color="auto"/>
              <w:left w:val="single" w:sz="6" w:space="0" w:color="auto"/>
              <w:bottom w:val="single" w:sz="6" w:space="0" w:color="auto"/>
              <w:right w:val="single" w:sz="6" w:space="0" w:color="auto"/>
            </w:tcBorders>
          </w:tcPr>
          <w:p w14:paraId="3381487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produce projects which facilitate the higher education organizations to fulfill their roles in the economic, social, political and cultural development.</w:t>
            </w:r>
            <w:r w:rsidRPr="000B53AD">
              <w:rPr>
                <w:rFonts w:ascii="Arial Narrow" w:eastAsia="Times New Roman" w:hAnsi="Arial Narrow" w:cs="Times New Roman"/>
                <w:sz w:val="21"/>
                <w:szCs w:val="21"/>
                <w:highlight w:val="lightGray"/>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1C69DC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B9FC83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BD1AA0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728C97FB"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754AB157"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13</w:t>
            </w:r>
          </w:p>
        </w:tc>
        <w:tc>
          <w:tcPr>
            <w:tcW w:w="7857" w:type="dxa"/>
            <w:tcBorders>
              <w:top w:val="single" w:sz="6" w:space="0" w:color="auto"/>
              <w:left w:val="single" w:sz="6" w:space="0" w:color="auto"/>
              <w:bottom w:val="single" w:sz="6" w:space="0" w:color="auto"/>
              <w:right w:val="single" w:sz="6" w:space="0" w:color="auto"/>
            </w:tcBorders>
          </w:tcPr>
          <w:p w14:paraId="4D8240DA"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follow closely the political, social, cultural, economic and international developments which is the dominant Higher Education System of Turkey.</w:t>
            </w:r>
            <w:r w:rsidRPr="000B53AD">
              <w:rPr>
                <w:rFonts w:ascii="Arial Narrow" w:eastAsia="Times New Roman" w:hAnsi="Arial Narrow" w:cs="Times New Roman"/>
                <w:sz w:val="21"/>
                <w:szCs w:val="21"/>
                <w:highlight w:val="lightGray"/>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FEDAE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421162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45CAE0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53FAF442"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16AF71C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14</w:t>
            </w:r>
          </w:p>
        </w:tc>
        <w:tc>
          <w:tcPr>
            <w:tcW w:w="7857" w:type="dxa"/>
            <w:tcBorders>
              <w:top w:val="single" w:sz="6" w:space="0" w:color="auto"/>
              <w:left w:val="single" w:sz="6" w:space="0" w:color="auto"/>
              <w:bottom w:val="single" w:sz="6" w:space="0" w:color="auto"/>
              <w:right w:val="single" w:sz="6" w:space="0" w:color="auto"/>
            </w:tcBorders>
          </w:tcPr>
          <w:p w14:paraId="63AD4B1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have the facilities and competence to lead higher education organizations.</w:t>
            </w:r>
            <w:r w:rsidRPr="000B53AD">
              <w:rPr>
                <w:rFonts w:ascii="Arial Narrow" w:eastAsia="Times New Roman" w:hAnsi="Arial Narrow" w:cs="Times New Roman"/>
                <w:sz w:val="21"/>
                <w:szCs w:val="21"/>
                <w:highlight w:val="lightGray"/>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A26A31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74BC59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0E7B44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2D407F34" w14:textId="77777777" w:rsidTr="00D66CEA">
        <w:tc>
          <w:tcPr>
            <w:tcW w:w="603" w:type="dxa"/>
            <w:tcBorders>
              <w:top w:val="single" w:sz="6" w:space="0" w:color="auto"/>
              <w:left w:val="single" w:sz="12" w:space="0" w:color="auto"/>
              <w:bottom w:val="single" w:sz="6" w:space="0" w:color="auto"/>
              <w:right w:val="single" w:sz="6" w:space="0" w:color="auto"/>
            </w:tcBorders>
            <w:vAlign w:val="center"/>
          </w:tcPr>
          <w:p w14:paraId="5D796F3A"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15</w:t>
            </w:r>
          </w:p>
        </w:tc>
        <w:tc>
          <w:tcPr>
            <w:tcW w:w="7857" w:type="dxa"/>
            <w:tcBorders>
              <w:top w:val="single" w:sz="6" w:space="0" w:color="auto"/>
              <w:left w:val="single" w:sz="6" w:space="0" w:color="auto"/>
              <w:bottom w:val="single" w:sz="6" w:space="0" w:color="auto"/>
              <w:right w:val="single" w:sz="6" w:space="0" w:color="auto"/>
            </w:tcBorders>
          </w:tcPr>
          <w:p w14:paraId="16ACF4EA"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fldChar w:fldCharType="begin">
                <w:ffData>
                  <w:name w:val=""/>
                  <w:enabled/>
                  <w:calcOnExit w:val="0"/>
                  <w:textInput/>
                </w:ffData>
              </w:fldChar>
            </w:r>
            <w:r w:rsidRPr="000B53AD">
              <w:rPr>
                <w:rFonts w:ascii="Arial Narrow" w:eastAsia="Times New Roman" w:hAnsi="Arial Narrow" w:cs="Times New Roman"/>
                <w:sz w:val="21"/>
                <w:szCs w:val="21"/>
                <w:highlight w:val="lightGray"/>
                <w:lang w:val="en-US" w:eastAsia="tr-TR"/>
              </w:rPr>
              <w:instrText xml:space="preserve"> FORMTEXT </w:instrText>
            </w:r>
            <w:r w:rsidRPr="000B53AD">
              <w:rPr>
                <w:rFonts w:ascii="Arial Narrow" w:eastAsia="Times New Roman" w:hAnsi="Arial Narrow" w:cs="Times New Roman"/>
                <w:sz w:val="21"/>
                <w:szCs w:val="21"/>
                <w:highlight w:val="lightGray"/>
                <w:lang w:val="en-US" w:eastAsia="tr-TR"/>
              </w:rPr>
            </w:r>
            <w:r w:rsidRPr="000B53AD">
              <w:rPr>
                <w:rFonts w:ascii="Arial Narrow" w:eastAsia="Times New Roman" w:hAnsi="Arial Narrow" w:cs="Times New Roman"/>
                <w:sz w:val="21"/>
                <w:szCs w:val="21"/>
                <w:highlight w:val="lightGray"/>
                <w:lang w:val="en-US" w:eastAsia="tr-TR"/>
              </w:rPr>
              <w:fldChar w:fldCharType="separate"/>
            </w:r>
            <w:r w:rsidRPr="000B53AD">
              <w:rPr>
                <w:rFonts w:ascii="Arial Narrow" w:eastAsia="Times New Roman" w:hAnsi="Arial Narrow" w:cs="Times New Roman"/>
                <w:sz w:val="21"/>
                <w:szCs w:val="21"/>
                <w:highlight w:val="lightGray"/>
                <w:lang w:val="en-US" w:eastAsia="tr-TR"/>
              </w:rPr>
              <w:t>improve his/her knowledge and skills to make interdisciplinary studies based on comprehending the relationship between other interdisciplinary studies such as sociology, philosophy, political science, anthropology, management science, behavioral science, psychology, literature and economics.</w:t>
            </w:r>
            <w:r w:rsidRPr="000B53AD">
              <w:rPr>
                <w:rFonts w:ascii="Arial Narrow" w:eastAsia="Times New Roman" w:hAnsi="Arial Narrow" w:cs="Times New Roman"/>
                <w:sz w:val="21"/>
                <w:szCs w:val="21"/>
                <w:highlight w:val="lightGray"/>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43C7D9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FABCA4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C7AC76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sz w:val="21"/>
                <w:szCs w:val="21"/>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lang w:val="en-US" w:eastAsia="tr-TR"/>
              </w:rPr>
              <w:instrText xml:space="preserve"> FORMCHECKBOX </w:instrText>
            </w:r>
            <w:r w:rsidR="00341654">
              <w:rPr>
                <w:rFonts w:ascii="Arial Narrow" w:eastAsia="Times New Roman" w:hAnsi="Arial Narrow" w:cs="Times New Roman"/>
                <w:sz w:val="21"/>
                <w:szCs w:val="21"/>
                <w:lang w:val="en-US" w:eastAsia="tr-TR"/>
              </w:rPr>
            </w:r>
            <w:r w:rsidR="00341654">
              <w:rPr>
                <w:rFonts w:ascii="Arial Narrow" w:eastAsia="Times New Roman" w:hAnsi="Arial Narrow" w:cs="Times New Roman"/>
                <w:sz w:val="21"/>
                <w:szCs w:val="21"/>
                <w:lang w:val="en-US" w:eastAsia="tr-TR"/>
              </w:rPr>
              <w:fldChar w:fldCharType="separate"/>
            </w:r>
            <w:r w:rsidRPr="000B53AD">
              <w:rPr>
                <w:rFonts w:ascii="Arial Narrow" w:eastAsia="Times New Roman" w:hAnsi="Arial Narrow" w:cs="Times New Roman"/>
                <w:sz w:val="21"/>
                <w:szCs w:val="21"/>
                <w:lang w:val="en-US" w:eastAsia="tr-TR"/>
              </w:rPr>
              <w:fldChar w:fldCharType="end"/>
            </w:r>
          </w:p>
        </w:tc>
      </w:tr>
      <w:tr w:rsidR="000B53AD" w:rsidRPr="000B53AD" w14:paraId="66F1736A" w14:textId="77777777" w:rsidTr="00D66CEA">
        <w:tc>
          <w:tcPr>
            <w:tcW w:w="10161" w:type="dxa"/>
            <w:gridSpan w:val="5"/>
            <w:tcBorders>
              <w:top w:val="single" w:sz="6" w:space="0" w:color="auto"/>
              <w:left w:val="single" w:sz="12" w:space="0" w:color="auto"/>
              <w:bottom w:val="single" w:sz="12" w:space="0" w:color="auto"/>
              <w:right w:val="single" w:sz="12" w:space="0" w:color="auto"/>
            </w:tcBorders>
            <w:vAlign w:val="center"/>
          </w:tcPr>
          <w:p w14:paraId="1E5CBDFE"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1</w:t>
            </w:r>
            <w:r w:rsidRPr="000B53AD">
              <w:rPr>
                <w:rFonts w:ascii="Arial Narrow" w:eastAsia="Times New Roman" w:hAnsi="Arial Narrow" w:cs="Times New Roman"/>
                <w:sz w:val="21"/>
                <w:szCs w:val="21"/>
                <w:lang w:val="en-US" w:eastAsia="tr-TR"/>
              </w:rPr>
              <w:t xml:space="preserve">: None  </w:t>
            </w:r>
            <w:r w:rsidRPr="000B53AD">
              <w:rPr>
                <w:rFonts w:ascii="Arial Narrow" w:eastAsia="Times New Roman" w:hAnsi="Arial Narrow" w:cs="Times New Roman"/>
                <w:b/>
                <w:sz w:val="21"/>
                <w:szCs w:val="21"/>
                <w:lang w:val="en-US" w:eastAsia="tr-TR"/>
              </w:rPr>
              <w:t>2</w:t>
            </w:r>
            <w:r w:rsidRPr="000B53AD">
              <w:rPr>
                <w:rFonts w:ascii="Arial Narrow" w:eastAsia="Times New Roman" w:hAnsi="Arial Narrow" w:cs="Times New Roman"/>
                <w:sz w:val="21"/>
                <w:szCs w:val="21"/>
                <w:lang w:val="en-US" w:eastAsia="tr-TR"/>
              </w:rPr>
              <w:t xml:space="preserve">: Partially contribution  </w:t>
            </w:r>
            <w:r w:rsidRPr="000B53AD">
              <w:rPr>
                <w:rFonts w:ascii="Arial Narrow" w:eastAsia="Times New Roman" w:hAnsi="Arial Narrow" w:cs="Times New Roman"/>
                <w:b/>
                <w:sz w:val="21"/>
                <w:szCs w:val="21"/>
                <w:lang w:val="en-US" w:eastAsia="tr-TR"/>
              </w:rPr>
              <w:t>3</w:t>
            </w:r>
            <w:r w:rsidRPr="000B53AD">
              <w:rPr>
                <w:rFonts w:ascii="Arial Narrow" w:eastAsia="Times New Roman" w:hAnsi="Arial Narrow" w:cs="Times New Roman"/>
                <w:sz w:val="21"/>
                <w:szCs w:val="21"/>
                <w:lang w:val="en-US" w:eastAsia="tr-TR"/>
              </w:rPr>
              <w:t>: Completely contribution</w:t>
            </w:r>
          </w:p>
        </w:tc>
      </w:tr>
    </w:tbl>
    <w:p w14:paraId="57E5A7E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20677FE5" w14:textId="77777777" w:rsidR="000B53AD" w:rsidRPr="000B53AD" w:rsidRDefault="000B53AD" w:rsidP="000B53AD">
      <w:pPr>
        <w:tabs>
          <w:tab w:val="right" w:pos="6480"/>
        </w:tabs>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ab/>
        <w:t>Date:</w:t>
      </w:r>
    </w:p>
    <w:p w14:paraId="3DA23D66" w14:textId="77777777" w:rsidR="000B53AD" w:rsidRPr="000B53AD" w:rsidRDefault="000B53AD" w:rsidP="000B53AD">
      <w:pPr>
        <w:tabs>
          <w:tab w:val="right" w:pos="6480"/>
        </w:tabs>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ab/>
        <w:t>Instructor(s):</w:t>
      </w:r>
      <w:r w:rsidRPr="000B53AD">
        <w:rPr>
          <w:rFonts w:ascii="Arial Narrow" w:eastAsia="Times New Roman" w:hAnsi="Arial Narrow" w:cs="Times New Roman"/>
          <w:sz w:val="21"/>
          <w:szCs w:val="21"/>
          <w:lang w:val="en-US" w:eastAsia="tr-TR"/>
        </w:rPr>
        <w:t xml:space="preserve">   </w:t>
      </w:r>
    </w:p>
    <w:p w14:paraId="141A374B" w14:textId="77777777" w:rsidR="000B53AD" w:rsidRPr="000B53AD" w:rsidRDefault="000B53AD" w:rsidP="000B53AD">
      <w:pPr>
        <w:tabs>
          <w:tab w:val="right" w:pos="6480"/>
        </w:tabs>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ab/>
        <w:t>Signature:</w:t>
      </w:r>
      <w:r w:rsidRPr="000B53AD">
        <w:rPr>
          <w:rFonts w:ascii="Arial Narrow" w:eastAsia="Times New Roman" w:hAnsi="Arial Narrow" w:cs="Times New Roman"/>
          <w:sz w:val="21"/>
          <w:szCs w:val="21"/>
          <w:lang w:val="en-US" w:eastAsia="tr-TR"/>
        </w:rPr>
        <w:t xml:space="preserve"> </w:t>
      </w:r>
    </w:p>
    <w:p w14:paraId="7E1FEDB1" w14:textId="63BD60B5" w:rsidR="000B53AD" w:rsidRDefault="000B53AD">
      <w:pPr>
        <w:spacing w:after="160" w:line="278" w:lineRule="auto"/>
        <w:rPr>
          <w:rFonts w:ascii="Arial Narrow" w:eastAsia="Times New Roman" w:hAnsi="Arial Narrow" w:cs="Times New Roman"/>
          <w:b/>
          <w:sz w:val="20"/>
          <w:szCs w:val="20"/>
          <w:lang w:val="en-US" w:eastAsia="tr-TR"/>
        </w:rPr>
      </w:pPr>
      <w:r>
        <w:rPr>
          <w:rFonts w:ascii="Arial Narrow" w:eastAsia="Times New Roman" w:hAnsi="Arial Narrow" w:cs="Times New Roman"/>
          <w:b/>
          <w:sz w:val="20"/>
          <w:szCs w:val="20"/>
          <w:lang w:val="en-US" w:eastAsia="tr-TR"/>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0B53AD" w:rsidRPr="000B53AD" w14:paraId="2818DDB4" w14:textId="77777777" w:rsidTr="00D66CEA">
        <w:tc>
          <w:tcPr>
            <w:tcW w:w="1800" w:type="dxa"/>
            <w:vAlign w:val="center"/>
          </w:tcPr>
          <w:p w14:paraId="5FA557F2"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r w:rsidRPr="000B53AD">
              <w:rPr>
                <w:rFonts w:ascii="Verdana" w:eastAsia="Times New Roman" w:hAnsi="Verdana" w:cs="Times New Roman"/>
                <w:b/>
                <w:noProof/>
                <w:sz w:val="20"/>
                <w:szCs w:val="20"/>
                <w:lang w:eastAsia="tr-TR"/>
              </w:rPr>
              <w:lastRenderedPageBreak/>
              <w:drawing>
                <wp:inline distT="0" distB="0" distL="0" distR="0" wp14:anchorId="0792EF9C" wp14:editId="5B742D98">
                  <wp:extent cx="779145" cy="779145"/>
                  <wp:effectExtent l="0" t="0" r="1905" b="1905"/>
                  <wp:docPr id="415389067"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652BD406"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T.C.</w:t>
            </w:r>
          </w:p>
          <w:p w14:paraId="5D71E6B6"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ESKİŞEHİR OSMANGAZİ ÜNİVERSİTESİ</w:t>
            </w:r>
          </w:p>
          <w:p w14:paraId="75ACA99B"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EĞİTİM BİLİMLERİ ENSTİTÜSÜ</w:t>
            </w:r>
          </w:p>
          <w:p w14:paraId="7BF3A92C"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p>
          <w:p w14:paraId="4DAE0594" w14:textId="77777777" w:rsidR="000B53AD" w:rsidRPr="000B53AD" w:rsidRDefault="000B53AD" w:rsidP="000B53AD">
            <w:pPr>
              <w:spacing w:after="0" w:line="240" w:lineRule="auto"/>
              <w:jc w:val="right"/>
              <w:outlineLvl w:val="0"/>
              <w:rPr>
                <w:rFonts w:ascii="Verdana" w:eastAsia="Times New Roman" w:hAnsi="Verdana" w:cs="Times New Roman"/>
                <w:b/>
                <w:sz w:val="26"/>
                <w:szCs w:val="26"/>
                <w:lang w:val="en-US" w:eastAsia="tr-TR"/>
              </w:rPr>
            </w:pPr>
            <w:r w:rsidRPr="000B53AD">
              <w:rPr>
                <w:rFonts w:ascii="Verdana" w:eastAsia="Times New Roman" w:hAnsi="Verdana" w:cs="Times New Roman"/>
                <w:b/>
                <w:sz w:val="20"/>
                <w:szCs w:val="20"/>
                <w:lang w:val="en-US" w:eastAsia="tr-TR"/>
              </w:rPr>
              <w:t xml:space="preserve"> </w:t>
            </w:r>
            <w:r w:rsidRPr="000B53AD">
              <w:rPr>
                <w:rFonts w:ascii="Verdana" w:eastAsia="Times New Roman" w:hAnsi="Verdana" w:cs="Times New Roman"/>
                <w:b/>
                <w:sz w:val="26"/>
                <w:szCs w:val="26"/>
                <w:lang w:val="en-US" w:eastAsia="tr-TR"/>
              </w:rPr>
              <w:t xml:space="preserve">DERS BİLGİ FORMU (İngilizce) </w:t>
            </w:r>
          </w:p>
        </w:tc>
      </w:tr>
    </w:tbl>
    <w:p w14:paraId="5CFDFB2F" w14:textId="77777777" w:rsidR="000B53AD" w:rsidRPr="000B53AD" w:rsidRDefault="000B53AD" w:rsidP="000B53AD">
      <w:pPr>
        <w:spacing w:after="0" w:line="240" w:lineRule="auto"/>
        <w:outlineLvl w:val="0"/>
        <w:rPr>
          <w:rFonts w:ascii="Arial Narrow" w:eastAsia="Times New Roman" w:hAnsi="Arial Narrow" w:cs="Times New Roman"/>
          <w:b/>
          <w:sz w:val="24"/>
          <w:szCs w:val="24"/>
          <w:lang w:val="en-US" w:eastAsia="tr-TR"/>
        </w:rPr>
      </w:pPr>
    </w:p>
    <w:tbl>
      <w:tblPr>
        <w:tblW w:w="2694" w:type="dxa"/>
        <w:tblInd w:w="7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0B53AD" w:rsidRPr="000B53AD" w14:paraId="075CB756" w14:textId="77777777" w:rsidTr="00D66CEA">
        <w:tc>
          <w:tcPr>
            <w:tcW w:w="1524" w:type="dxa"/>
            <w:vAlign w:val="center"/>
          </w:tcPr>
          <w:p w14:paraId="169A2E24" w14:textId="77777777" w:rsidR="000B53AD" w:rsidRPr="000B53AD" w:rsidRDefault="000B53AD" w:rsidP="000B53AD">
            <w:pPr>
              <w:spacing w:after="0" w:line="240" w:lineRule="auto"/>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tc>
        <w:tc>
          <w:tcPr>
            <w:tcW w:w="1170" w:type="dxa"/>
            <w:vAlign w:val="center"/>
          </w:tcPr>
          <w:p w14:paraId="33E8DC6B"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Fall </w:t>
            </w:r>
          </w:p>
        </w:tc>
      </w:tr>
    </w:tbl>
    <w:p w14:paraId="0AF21624" w14:textId="77777777" w:rsidR="000B53AD" w:rsidRPr="000B53AD" w:rsidRDefault="000B53AD" w:rsidP="000B53AD">
      <w:pPr>
        <w:spacing w:after="0" w:line="240" w:lineRule="auto"/>
        <w:jc w:val="right"/>
        <w:outlineLvl w:val="0"/>
        <w:rPr>
          <w:rFonts w:ascii="Arial Narrow" w:eastAsia="Times New Roman" w:hAnsi="Arial Narrow" w:cs="Times New Roman"/>
          <w:b/>
          <w:sz w:val="21"/>
          <w:szCs w:val="21"/>
          <w:lang w:val="en-US"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B53AD" w:rsidRPr="000B53AD" w14:paraId="371AE7D4" w14:textId="77777777" w:rsidTr="00D66CEA">
        <w:tc>
          <w:tcPr>
            <w:tcW w:w="1668" w:type="dxa"/>
            <w:vAlign w:val="center"/>
          </w:tcPr>
          <w:p w14:paraId="044829E4"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CODE</w:t>
            </w:r>
          </w:p>
        </w:tc>
        <w:tc>
          <w:tcPr>
            <w:tcW w:w="2760" w:type="dxa"/>
            <w:vAlign w:val="center"/>
          </w:tcPr>
          <w:p w14:paraId="5F7BB5E4" w14:textId="4DFCF1BD" w:rsidR="000B53AD" w:rsidRPr="000B53AD" w:rsidRDefault="005E2867" w:rsidP="000B53AD">
            <w:pPr>
              <w:spacing w:after="0" w:line="240" w:lineRule="auto"/>
              <w:outlineLvl w:val="0"/>
              <w:rPr>
                <w:rFonts w:ascii="Arial Narrow" w:eastAsia="Times New Roman" w:hAnsi="Arial Narrow" w:cs="Times New Roman"/>
                <w:sz w:val="21"/>
                <w:szCs w:val="21"/>
                <w:highlight w:val="lightGray"/>
                <w:lang w:val="en-US" w:eastAsia="tr-TR"/>
              </w:rPr>
            </w:pPr>
            <w:r w:rsidRPr="00192AB1">
              <w:rPr>
                <w:rFonts w:ascii="Arial Narrow" w:eastAsia="Times New Roman" w:hAnsi="Arial Narrow" w:cs="Times New Roman"/>
                <w:sz w:val="21"/>
                <w:szCs w:val="21"/>
                <w:highlight w:val="lightGray"/>
                <w:lang w:val="en-US" w:eastAsia="tr-TR"/>
              </w:rPr>
              <w:t>5419010</w:t>
            </w:r>
            <w:r>
              <w:rPr>
                <w:rFonts w:ascii="Arial Narrow" w:eastAsia="Times New Roman" w:hAnsi="Arial Narrow" w:cs="Times New Roman"/>
                <w:sz w:val="21"/>
                <w:szCs w:val="21"/>
                <w:highlight w:val="lightGray"/>
                <w:lang w:val="en-US" w:eastAsia="tr-TR"/>
              </w:rPr>
              <w:t>29</w:t>
            </w:r>
          </w:p>
        </w:tc>
        <w:tc>
          <w:tcPr>
            <w:tcW w:w="1560" w:type="dxa"/>
            <w:vAlign w:val="center"/>
          </w:tcPr>
          <w:p w14:paraId="27FDD029"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NAME</w:t>
            </w:r>
          </w:p>
        </w:tc>
        <w:tc>
          <w:tcPr>
            <w:tcW w:w="4185" w:type="dxa"/>
          </w:tcPr>
          <w:p w14:paraId="4F2770B0" w14:textId="77777777" w:rsidR="000B53AD" w:rsidRPr="000B53AD" w:rsidRDefault="000B53AD" w:rsidP="000B53AD">
            <w:pPr>
              <w:spacing w:after="0" w:line="240" w:lineRule="auto"/>
              <w:jc w:val="center"/>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T</w:t>
            </w:r>
            <w:r w:rsidRPr="000B53AD">
              <w:rPr>
                <w:rFonts w:ascii="Arial" w:eastAsia="Calibri" w:hAnsi="Arial" w:cs="Arial"/>
                <w:b/>
                <w:sz w:val="18"/>
                <w:highlight w:val="lightGray"/>
              </w:rPr>
              <w:t>ECHNOLOGICAL INSTRUCTIONAL DESIGN IN HIGHER EDUCATION</w:t>
            </w:r>
          </w:p>
        </w:tc>
      </w:tr>
    </w:tbl>
    <w:p w14:paraId="1E3C8C54"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 xml:space="preserve">                                                   </w:t>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330"/>
        <w:gridCol w:w="478"/>
        <w:gridCol w:w="629"/>
        <w:gridCol w:w="828"/>
        <w:gridCol w:w="647"/>
        <w:gridCol w:w="98"/>
        <w:gridCol w:w="2502"/>
        <w:gridCol w:w="1337"/>
      </w:tblGrid>
      <w:tr w:rsidR="000B53AD" w:rsidRPr="000B53AD" w14:paraId="73AD08A9" w14:textId="77777777" w:rsidTr="00D66CEA">
        <w:trPr>
          <w:trHeight w:val="20"/>
        </w:trPr>
        <w:tc>
          <w:tcPr>
            <w:tcW w:w="628" w:type="pct"/>
            <w:vMerge w:val="restart"/>
            <w:tcBorders>
              <w:top w:val="single" w:sz="12" w:space="0" w:color="auto"/>
              <w:right w:val="single" w:sz="12" w:space="0" w:color="auto"/>
            </w:tcBorders>
            <w:vAlign w:val="center"/>
          </w:tcPr>
          <w:p w14:paraId="13E043F7"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p w14:paraId="1D9C1F3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c>
        <w:tc>
          <w:tcPr>
            <w:tcW w:w="1679" w:type="pct"/>
            <w:gridSpan w:val="6"/>
            <w:tcBorders>
              <w:top w:val="single" w:sz="12" w:space="0" w:color="auto"/>
              <w:left w:val="single" w:sz="12" w:space="0" w:color="auto"/>
              <w:right w:val="single" w:sz="12" w:space="0" w:color="auto"/>
            </w:tcBorders>
            <w:vAlign w:val="center"/>
          </w:tcPr>
          <w:p w14:paraId="09665B9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WEEKLY COURSE PERIOD</w:t>
            </w:r>
          </w:p>
        </w:tc>
        <w:tc>
          <w:tcPr>
            <w:tcW w:w="2693" w:type="pct"/>
            <w:gridSpan w:val="5"/>
            <w:tcBorders>
              <w:top w:val="single" w:sz="12" w:space="0" w:color="auto"/>
              <w:left w:val="single" w:sz="12" w:space="0" w:color="auto"/>
            </w:tcBorders>
            <w:vAlign w:val="center"/>
          </w:tcPr>
          <w:p w14:paraId="36D3BAA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OF</w:t>
            </w:r>
          </w:p>
        </w:tc>
      </w:tr>
      <w:tr w:rsidR="000B53AD" w:rsidRPr="000B53AD" w14:paraId="172170B9" w14:textId="77777777" w:rsidTr="00D66CEA">
        <w:trPr>
          <w:trHeight w:val="20"/>
        </w:trPr>
        <w:tc>
          <w:tcPr>
            <w:tcW w:w="628" w:type="pct"/>
            <w:vMerge/>
            <w:tcBorders>
              <w:right w:val="single" w:sz="12" w:space="0" w:color="auto"/>
            </w:tcBorders>
          </w:tcPr>
          <w:p w14:paraId="503233BB"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433" w:type="pct"/>
            <w:gridSpan w:val="2"/>
            <w:tcBorders>
              <w:left w:val="single" w:sz="12" w:space="0" w:color="auto"/>
            </w:tcBorders>
            <w:vAlign w:val="center"/>
          </w:tcPr>
          <w:p w14:paraId="30F75BFC"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Theory</w:t>
            </w:r>
          </w:p>
        </w:tc>
        <w:tc>
          <w:tcPr>
            <w:tcW w:w="531" w:type="pct"/>
            <w:vAlign w:val="center"/>
          </w:tcPr>
          <w:p w14:paraId="1C909E3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Practice</w:t>
            </w:r>
          </w:p>
        </w:tc>
        <w:tc>
          <w:tcPr>
            <w:tcW w:w="715" w:type="pct"/>
            <w:gridSpan w:val="3"/>
            <w:tcBorders>
              <w:right w:val="single" w:sz="12" w:space="0" w:color="auto"/>
            </w:tcBorders>
            <w:vAlign w:val="center"/>
          </w:tcPr>
          <w:p w14:paraId="7312DC14"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I</w:t>
            </w:r>
          </w:p>
        </w:tc>
        <w:tc>
          <w:tcPr>
            <w:tcW w:w="412" w:type="pct"/>
            <w:vAlign w:val="center"/>
          </w:tcPr>
          <w:p w14:paraId="3591D04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Credit</w:t>
            </w:r>
          </w:p>
        </w:tc>
        <w:tc>
          <w:tcPr>
            <w:tcW w:w="322" w:type="pct"/>
            <w:vAlign w:val="center"/>
          </w:tcPr>
          <w:p w14:paraId="35EFBB36"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ECTS</w:t>
            </w:r>
          </w:p>
        </w:tc>
        <w:tc>
          <w:tcPr>
            <w:tcW w:w="1294" w:type="pct"/>
            <w:gridSpan w:val="2"/>
            <w:vAlign w:val="center"/>
          </w:tcPr>
          <w:p w14:paraId="48EDDFC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TYPE</w:t>
            </w:r>
          </w:p>
        </w:tc>
        <w:tc>
          <w:tcPr>
            <w:tcW w:w="665" w:type="pct"/>
            <w:vAlign w:val="center"/>
          </w:tcPr>
          <w:p w14:paraId="68AEDB5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LANGUAGE</w:t>
            </w:r>
          </w:p>
        </w:tc>
      </w:tr>
      <w:tr w:rsidR="000B53AD" w:rsidRPr="000B53AD" w14:paraId="353707B7" w14:textId="77777777" w:rsidTr="00D66CEA">
        <w:trPr>
          <w:trHeight w:val="20"/>
        </w:trPr>
        <w:tc>
          <w:tcPr>
            <w:tcW w:w="628" w:type="pct"/>
            <w:tcBorders>
              <w:bottom w:val="single" w:sz="12" w:space="0" w:color="auto"/>
              <w:right w:val="single" w:sz="12" w:space="0" w:color="auto"/>
            </w:tcBorders>
            <w:vAlign w:val="center"/>
          </w:tcPr>
          <w:p w14:paraId="78EE340F"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I</w:t>
            </w:r>
          </w:p>
        </w:tc>
        <w:tc>
          <w:tcPr>
            <w:tcW w:w="433" w:type="pct"/>
            <w:gridSpan w:val="2"/>
            <w:tcBorders>
              <w:left w:val="single" w:sz="12" w:space="0" w:color="auto"/>
              <w:bottom w:val="single" w:sz="12" w:space="0" w:color="auto"/>
            </w:tcBorders>
            <w:vAlign w:val="center"/>
          </w:tcPr>
          <w:p w14:paraId="65500EE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3</w:t>
            </w:r>
          </w:p>
        </w:tc>
        <w:tc>
          <w:tcPr>
            <w:tcW w:w="531" w:type="pct"/>
            <w:tcBorders>
              <w:bottom w:val="single" w:sz="12" w:space="0" w:color="auto"/>
            </w:tcBorders>
            <w:vAlign w:val="center"/>
          </w:tcPr>
          <w:p w14:paraId="4B58535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0</w:t>
            </w:r>
          </w:p>
        </w:tc>
        <w:tc>
          <w:tcPr>
            <w:tcW w:w="715" w:type="pct"/>
            <w:gridSpan w:val="3"/>
            <w:tcBorders>
              <w:bottom w:val="single" w:sz="12" w:space="0" w:color="auto"/>
              <w:right w:val="single" w:sz="12" w:space="0" w:color="auto"/>
            </w:tcBorders>
            <w:vAlign w:val="center"/>
          </w:tcPr>
          <w:p w14:paraId="1681020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w:t>
            </w:r>
          </w:p>
        </w:tc>
        <w:tc>
          <w:tcPr>
            <w:tcW w:w="412" w:type="pct"/>
            <w:tcBorders>
              <w:bottom w:val="single" w:sz="12" w:space="0" w:color="auto"/>
            </w:tcBorders>
            <w:vAlign w:val="center"/>
          </w:tcPr>
          <w:p w14:paraId="6E377179"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3 </w:t>
            </w:r>
          </w:p>
        </w:tc>
        <w:tc>
          <w:tcPr>
            <w:tcW w:w="322" w:type="pct"/>
            <w:tcBorders>
              <w:bottom w:val="single" w:sz="12" w:space="0" w:color="auto"/>
            </w:tcBorders>
            <w:vAlign w:val="center"/>
          </w:tcPr>
          <w:p w14:paraId="6009323B"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7,5</w:t>
            </w:r>
          </w:p>
        </w:tc>
        <w:tc>
          <w:tcPr>
            <w:tcW w:w="1294" w:type="pct"/>
            <w:gridSpan w:val="2"/>
            <w:tcBorders>
              <w:bottom w:val="single" w:sz="12" w:space="0" w:color="auto"/>
            </w:tcBorders>
            <w:vAlign w:val="center"/>
          </w:tcPr>
          <w:p w14:paraId="5BD8E443" w14:textId="77777777" w:rsidR="000B53AD" w:rsidRPr="000B53AD" w:rsidRDefault="000B53AD" w:rsidP="000B53AD">
            <w:pPr>
              <w:spacing w:after="0" w:line="240" w:lineRule="auto"/>
              <w:jc w:val="center"/>
              <w:rPr>
                <w:rFonts w:ascii="Arial Narrow" w:eastAsia="Times New Roman" w:hAnsi="Arial Narrow" w:cs="Times New Roman"/>
                <w:sz w:val="21"/>
                <w:szCs w:val="21"/>
                <w:vertAlign w:val="superscript"/>
                <w:lang w:val="en-US" w:eastAsia="tr-TR"/>
              </w:rPr>
            </w:pPr>
            <w:r w:rsidRPr="000B53AD">
              <w:rPr>
                <w:rFonts w:ascii="Arial Narrow" w:eastAsia="Times New Roman" w:hAnsi="Arial Narrow" w:cs="Times New Roman"/>
                <w:sz w:val="20"/>
                <w:szCs w:val="20"/>
                <w:vertAlign w:val="superscript"/>
                <w:lang w:val="en-US" w:eastAsia="tr-TR"/>
              </w:rPr>
              <w:t xml:space="preserve">COMPULSORY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vertAlign w:val="superscript"/>
                <w:lang w:val="en-US" w:eastAsia="tr-TR"/>
              </w:rPr>
              <w:t>ELECTIVE</w:t>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p>
        </w:tc>
        <w:tc>
          <w:tcPr>
            <w:tcW w:w="665" w:type="pct"/>
            <w:tcBorders>
              <w:bottom w:val="single" w:sz="12" w:space="0" w:color="auto"/>
            </w:tcBorders>
          </w:tcPr>
          <w:p w14:paraId="2AB9CE96" w14:textId="77777777" w:rsidR="000B53AD" w:rsidRPr="000B53AD" w:rsidRDefault="000B53AD" w:rsidP="000B53AD">
            <w:pPr>
              <w:spacing w:after="0" w:line="240" w:lineRule="auto"/>
              <w:jc w:val="center"/>
              <w:rPr>
                <w:rFonts w:ascii="Arial Narrow" w:eastAsia="Times New Roman" w:hAnsi="Arial Narrow" w:cs="Times New Roman"/>
                <w:sz w:val="21"/>
                <w:szCs w:val="21"/>
                <w:vertAlign w:val="superscript"/>
                <w:lang w:val="en-US" w:eastAsia="tr-TR"/>
              </w:rPr>
            </w:pPr>
            <w:r w:rsidRPr="000B53AD">
              <w:rPr>
                <w:rFonts w:ascii="Arial Narrow" w:eastAsia="Times New Roman" w:hAnsi="Arial Narrow" w:cs="Times New Roman"/>
                <w:sz w:val="21"/>
                <w:szCs w:val="21"/>
                <w:highlight w:val="lightGray"/>
                <w:vertAlign w:val="superscript"/>
                <w:lang w:val="en-US" w:eastAsia="tr-TR"/>
              </w:rPr>
              <w:t>Turkish</w:t>
            </w:r>
          </w:p>
        </w:tc>
      </w:tr>
      <w:tr w:rsidR="000B53AD" w:rsidRPr="000B53AD" w14:paraId="13BD7121" w14:textId="77777777" w:rsidTr="00D66CEA">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1B2FCC4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CATEGORY</w:t>
            </w:r>
          </w:p>
        </w:tc>
      </w:tr>
      <w:tr w:rsidR="000B53AD" w:rsidRPr="000B53AD" w14:paraId="7C5A6548" w14:textId="77777777" w:rsidTr="00D66CEA">
        <w:tblPrEx>
          <w:tblBorders>
            <w:insideH w:val="single" w:sz="6" w:space="0" w:color="auto"/>
            <w:insideV w:val="single" w:sz="6" w:space="0" w:color="auto"/>
          </w:tblBorders>
        </w:tblPrEx>
        <w:trPr>
          <w:trHeight w:val="20"/>
        </w:trPr>
        <w:tc>
          <w:tcPr>
            <w:tcW w:w="905" w:type="pct"/>
            <w:gridSpan w:val="2"/>
            <w:tcBorders>
              <w:top w:val="single" w:sz="12" w:space="0" w:color="auto"/>
            </w:tcBorders>
            <w:vAlign w:val="center"/>
          </w:tcPr>
          <w:p w14:paraId="65A9B995"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Basic Science</w:t>
            </w:r>
          </w:p>
        </w:tc>
        <w:tc>
          <w:tcPr>
            <w:tcW w:w="1089" w:type="pct"/>
            <w:gridSpan w:val="4"/>
            <w:tcBorders>
              <w:top w:val="single" w:sz="12" w:space="0" w:color="auto"/>
            </w:tcBorders>
            <w:vAlign w:val="center"/>
          </w:tcPr>
          <w:p w14:paraId="3B41649E"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Educational Science</w:t>
            </w:r>
          </w:p>
        </w:tc>
        <w:tc>
          <w:tcPr>
            <w:tcW w:w="2340" w:type="pct"/>
            <w:gridSpan w:val="5"/>
            <w:tcBorders>
              <w:top w:val="single" w:sz="12" w:space="0" w:color="auto"/>
            </w:tcBorders>
            <w:vAlign w:val="center"/>
          </w:tcPr>
          <w:p w14:paraId="56BDD2EB"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Science Education</w:t>
            </w:r>
          </w:p>
          <w:p w14:paraId="4B51733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[if it contains considerable design, mark with  (</w:t>
            </w:r>
            <w:r w:rsidRPr="000B53AD">
              <w:rPr>
                <w:rFonts w:ascii="Arial Narrow" w:eastAsia="Times New Roman" w:hAnsi="Arial Narrow" w:cs="Times New Roman"/>
                <w:sz w:val="21"/>
                <w:szCs w:val="21"/>
                <w:highlight w:val="lightGray"/>
                <w:lang w:val="en-US" w:eastAsia="tr-TR"/>
              </w:rPr>
              <w:sym w:font="Symbol" w:char="F0D6"/>
            </w:r>
            <w:r w:rsidRPr="000B53AD">
              <w:rPr>
                <w:rFonts w:ascii="Arial Narrow" w:eastAsia="Times New Roman" w:hAnsi="Arial Narrow" w:cs="Times New Roman"/>
                <w:sz w:val="21"/>
                <w:szCs w:val="21"/>
                <w:highlight w:val="lightGray"/>
                <w:lang w:val="en-US" w:eastAsia="tr-TR"/>
              </w:rPr>
              <w:t>) ]</w:t>
            </w:r>
          </w:p>
        </w:tc>
        <w:tc>
          <w:tcPr>
            <w:tcW w:w="665" w:type="pct"/>
            <w:tcBorders>
              <w:top w:val="single" w:sz="12" w:space="0" w:color="auto"/>
            </w:tcBorders>
            <w:vAlign w:val="center"/>
          </w:tcPr>
          <w:p w14:paraId="0EBCCEE8"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Social Science</w:t>
            </w:r>
          </w:p>
        </w:tc>
      </w:tr>
      <w:tr w:rsidR="000B53AD" w:rsidRPr="000B53AD" w14:paraId="375A7A3B" w14:textId="77777777" w:rsidTr="00D66CEA">
        <w:tblPrEx>
          <w:tblBorders>
            <w:insideH w:val="single" w:sz="6" w:space="0" w:color="auto"/>
            <w:insideV w:val="single" w:sz="6" w:space="0" w:color="auto"/>
          </w:tblBorders>
        </w:tblPrEx>
        <w:trPr>
          <w:trHeight w:val="20"/>
        </w:trPr>
        <w:tc>
          <w:tcPr>
            <w:tcW w:w="905" w:type="pct"/>
            <w:gridSpan w:val="2"/>
            <w:tcBorders>
              <w:bottom w:val="single" w:sz="12" w:space="0" w:color="auto"/>
              <w:right w:val="single" w:sz="4" w:space="0" w:color="auto"/>
            </w:tcBorders>
          </w:tcPr>
          <w:p w14:paraId="32EC748B"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p>
        </w:tc>
        <w:tc>
          <w:tcPr>
            <w:tcW w:w="1089" w:type="pct"/>
            <w:gridSpan w:val="4"/>
            <w:tcBorders>
              <w:left w:val="single" w:sz="4" w:space="0" w:color="auto"/>
              <w:bottom w:val="single" w:sz="12" w:space="0" w:color="auto"/>
              <w:right w:val="single" w:sz="4" w:space="0" w:color="auto"/>
            </w:tcBorders>
          </w:tcPr>
          <w:p w14:paraId="343FB5DD"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%75</w:t>
            </w:r>
          </w:p>
        </w:tc>
        <w:tc>
          <w:tcPr>
            <w:tcW w:w="2340" w:type="pct"/>
            <w:gridSpan w:val="5"/>
            <w:tcBorders>
              <w:left w:val="single" w:sz="4" w:space="0" w:color="auto"/>
              <w:bottom w:val="single" w:sz="12" w:space="0" w:color="auto"/>
            </w:tcBorders>
          </w:tcPr>
          <w:p w14:paraId="0B30B01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w:t>
            </w:r>
          </w:p>
        </w:tc>
        <w:tc>
          <w:tcPr>
            <w:tcW w:w="665" w:type="pct"/>
            <w:tcBorders>
              <w:left w:val="single" w:sz="4" w:space="0" w:color="auto"/>
              <w:bottom w:val="single" w:sz="12" w:space="0" w:color="auto"/>
            </w:tcBorders>
          </w:tcPr>
          <w:p w14:paraId="65DF01F1"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%25</w:t>
            </w:r>
          </w:p>
        </w:tc>
      </w:tr>
      <w:tr w:rsidR="000B53AD" w:rsidRPr="000B53AD" w14:paraId="6F91862C" w14:textId="77777777" w:rsidTr="00D66CEA">
        <w:trPr>
          <w:trHeight w:val="20"/>
        </w:trPr>
        <w:tc>
          <w:tcPr>
            <w:tcW w:w="5000" w:type="pct"/>
            <w:gridSpan w:val="12"/>
            <w:tcBorders>
              <w:top w:val="single" w:sz="12" w:space="0" w:color="auto"/>
              <w:bottom w:val="single" w:sz="12" w:space="0" w:color="auto"/>
            </w:tcBorders>
            <w:vAlign w:val="center"/>
          </w:tcPr>
          <w:p w14:paraId="250FF0B1"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ASSESSMENT CRITERIA</w:t>
            </w:r>
          </w:p>
        </w:tc>
      </w:tr>
      <w:tr w:rsidR="000B53AD" w:rsidRPr="000B53AD" w14:paraId="0F9C63FB" w14:textId="77777777" w:rsidTr="00D80CBA">
        <w:trPr>
          <w:trHeight w:val="20"/>
        </w:trPr>
        <w:tc>
          <w:tcPr>
            <w:tcW w:w="1756" w:type="pct"/>
            <w:gridSpan w:val="5"/>
            <w:vMerge w:val="restart"/>
            <w:tcBorders>
              <w:top w:val="single" w:sz="12" w:space="0" w:color="auto"/>
              <w:bottom w:val="single" w:sz="12" w:space="0" w:color="auto"/>
              <w:right w:val="single" w:sz="12" w:space="0" w:color="auto"/>
            </w:tcBorders>
            <w:vAlign w:val="center"/>
          </w:tcPr>
          <w:p w14:paraId="3CD537F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MID-TERM</w:t>
            </w:r>
          </w:p>
        </w:tc>
        <w:tc>
          <w:tcPr>
            <w:tcW w:w="1334" w:type="pct"/>
            <w:gridSpan w:val="5"/>
            <w:tcBorders>
              <w:top w:val="single" w:sz="12" w:space="0" w:color="auto"/>
              <w:left w:val="single" w:sz="12" w:space="0" w:color="auto"/>
              <w:bottom w:val="single" w:sz="8" w:space="0" w:color="auto"/>
            </w:tcBorders>
            <w:vAlign w:val="center"/>
          </w:tcPr>
          <w:p w14:paraId="5AD049C1"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Evaluation Type</w:t>
            </w:r>
          </w:p>
        </w:tc>
        <w:tc>
          <w:tcPr>
            <w:tcW w:w="1245" w:type="pct"/>
            <w:tcBorders>
              <w:top w:val="single" w:sz="12" w:space="0" w:color="auto"/>
              <w:bottom w:val="single" w:sz="8" w:space="0" w:color="auto"/>
              <w:right w:val="single" w:sz="8" w:space="0" w:color="auto"/>
            </w:tcBorders>
            <w:vAlign w:val="center"/>
          </w:tcPr>
          <w:p w14:paraId="03AA613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Quantity</w:t>
            </w:r>
          </w:p>
        </w:tc>
        <w:tc>
          <w:tcPr>
            <w:tcW w:w="665" w:type="pct"/>
            <w:tcBorders>
              <w:top w:val="single" w:sz="12" w:space="0" w:color="auto"/>
              <w:left w:val="single" w:sz="8" w:space="0" w:color="auto"/>
              <w:bottom w:val="single" w:sz="8" w:space="0" w:color="auto"/>
            </w:tcBorders>
            <w:vAlign w:val="center"/>
          </w:tcPr>
          <w:p w14:paraId="3A5FFDE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t>
            </w:r>
          </w:p>
        </w:tc>
      </w:tr>
      <w:tr w:rsidR="000B53AD" w:rsidRPr="000B53AD" w14:paraId="57393D95" w14:textId="77777777" w:rsidTr="00D80CBA">
        <w:trPr>
          <w:trHeight w:val="20"/>
        </w:trPr>
        <w:tc>
          <w:tcPr>
            <w:tcW w:w="1756" w:type="pct"/>
            <w:gridSpan w:val="5"/>
            <w:vMerge/>
            <w:tcBorders>
              <w:top w:val="single" w:sz="12" w:space="0" w:color="auto"/>
              <w:bottom w:val="single" w:sz="12" w:space="0" w:color="auto"/>
              <w:right w:val="single" w:sz="12" w:space="0" w:color="auto"/>
            </w:tcBorders>
            <w:vAlign w:val="center"/>
          </w:tcPr>
          <w:p w14:paraId="7DB45E95"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34" w:type="pct"/>
            <w:gridSpan w:val="5"/>
            <w:tcBorders>
              <w:top w:val="single" w:sz="8" w:space="0" w:color="auto"/>
              <w:left w:val="single" w:sz="12" w:space="0" w:color="auto"/>
            </w:tcBorders>
            <w:vAlign w:val="center"/>
          </w:tcPr>
          <w:p w14:paraId="0B9D887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Mid-Term</w:t>
            </w:r>
          </w:p>
        </w:tc>
        <w:tc>
          <w:tcPr>
            <w:tcW w:w="1245" w:type="pct"/>
            <w:tcBorders>
              <w:top w:val="single" w:sz="8" w:space="0" w:color="auto"/>
              <w:right w:val="single" w:sz="8" w:space="0" w:color="auto"/>
            </w:tcBorders>
          </w:tcPr>
          <w:p w14:paraId="358A281C"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1 </w:t>
            </w:r>
          </w:p>
        </w:tc>
        <w:tc>
          <w:tcPr>
            <w:tcW w:w="665" w:type="pct"/>
            <w:tcBorders>
              <w:top w:val="single" w:sz="8" w:space="0" w:color="auto"/>
              <w:left w:val="single" w:sz="8" w:space="0" w:color="auto"/>
            </w:tcBorders>
          </w:tcPr>
          <w:p w14:paraId="103187F3"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40</w:t>
            </w:r>
          </w:p>
        </w:tc>
      </w:tr>
      <w:tr w:rsidR="000B53AD" w:rsidRPr="000B53AD" w14:paraId="6A74D369" w14:textId="77777777" w:rsidTr="00D80CBA">
        <w:trPr>
          <w:trHeight w:val="20"/>
        </w:trPr>
        <w:tc>
          <w:tcPr>
            <w:tcW w:w="1756" w:type="pct"/>
            <w:gridSpan w:val="5"/>
            <w:vMerge/>
            <w:tcBorders>
              <w:top w:val="single" w:sz="12" w:space="0" w:color="auto"/>
              <w:bottom w:val="single" w:sz="12" w:space="0" w:color="auto"/>
              <w:right w:val="single" w:sz="12" w:space="0" w:color="auto"/>
            </w:tcBorders>
            <w:vAlign w:val="center"/>
          </w:tcPr>
          <w:p w14:paraId="49FC61D5"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34" w:type="pct"/>
            <w:gridSpan w:val="5"/>
            <w:tcBorders>
              <w:left w:val="single" w:sz="12" w:space="0" w:color="auto"/>
            </w:tcBorders>
            <w:vAlign w:val="center"/>
          </w:tcPr>
          <w:p w14:paraId="7242070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Quiz</w:t>
            </w:r>
          </w:p>
        </w:tc>
        <w:tc>
          <w:tcPr>
            <w:tcW w:w="1245" w:type="pct"/>
            <w:tcBorders>
              <w:right w:val="single" w:sz="8" w:space="0" w:color="auto"/>
            </w:tcBorders>
          </w:tcPr>
          <w:p w14:paraId="6A13E7BD"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5" w:type="pct"/>
            <w:tcBorders>
              <w:left w:val="single" w:sz="8" w:space="0" w:color="auto"/>
            </w:tcBorders>
          </w:tcPr>
          <w:p w14:paraId="18AE1BFF"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164B3CE3" w14:textId="77777777" w:rsidTr="00D80CBA">
        <w:trPr>
          <w:trHeight w:val="20"/>
        </w:trPr>
        <w:tc>
          <w:tcPr>
            <w:tcW w:w="1756" w:type="pct"/>
            <w:gridSpan w:val="5"/>
            <w:vMerge/>
            <w:tcBorders>
              <w:top w:val="single" w:sz="12" w:space="0" w:color="auto"/>
              <w:bottom w:val="single" w:sz="12" w:space="0" w:color="auto"/>
              <w:right w:val="single" w:sz="12" w:space="0" w:color="auto"/>
            </w:tcBorders>
            <w:vAlign w:val="center"/>
          </w:tcPr>
          <w:p w14:paraId="1EDF51D1"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34" w:type="pct"/>
            <w:gridSpan w:val="5"/>
            <w:tcBorders>
              <w:left w:val="single" w:sz="12" w:space="0" w:color="auto"/>
            </w:tcBorders>
            <w:vAlign w:val="center"/>
          </w:tcPr>
          <w:p w14:paraId="78527D4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Homework</w:t>
            </w:r>
          </w:p>
        </w:tc>
        <w:tc>
          <w:tcPr>
            <w:tcW w:w="1245" w:type="pct"/>
            <w:tcBorders>
              <w:right w:val="single" w:sz="8" w:space="0" w:color="auto"/>
            </w:tcBorders>
          </w:tcPr>
          <w:p w14:paraId="0F9C785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5" w:type="pct"/>
            <w:tcBorders>
              <w:left w:val="single" w:sz="8" w:space="0" w:color="auto"/>
            </w:tcBorders>
          </w:tcPr>
          <w:p w14:paraId="00C164F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340C6A39" w14:textId="77777777" w:rsidTr="00D80CBA">
        <w:trPr>
          <w:trHeight w:val="20"/>
        </w:trPr>
        <w:tc>
          <w:tcPr>
            <w:tcW w:w="1756" w:type="pct"/>
            <w:gridSpan w:val="5"/>
            <w:vMerge/>
            <w:tcBorders>
              <w:top w:val="single" w:sz="12" w:space="0" w:color="auto"/>
              <w:bottom w:val="single" w:sz="12" w:space="0" w:color="auto"/>
              <w:right w:val="single" w:sz="12" w:space="0" w:color="auto"/>
            </w:tcBorders>
            <w:vAlign w:val="center"/>
          </w:tcPr>
          <w:p w14:paraId="5F6B8C2F"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34" w:type="pct"/>
            <w:gridSpan w:val="5"/>
            <w:tcBorders>
              <w:left w:val="single" w:sz="12" w:space="0" w:color="auto"/>
              <w:bottom w:val="single" w:sz="8" w:space="0" w:color="auto"/>
            </w:tcBorders>
            <w:vAlign w:val="center"/>
          </w:tcPr>
          <w:p w14:paraId="3BEDC38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Project</w:t>
            </w:r>
          </w:p>
        </w:tc>
        <w:tc>
          <w:tcPr>
            <w:tcW w:w="1245" w:type="pct"/>
            <w:tcBorders>
              <w:bottom w:val="single" w:sz="8" w:space="0" w:color="auto"/>
              <w:right w:val="single" w:sz="8" w:space="0" w:color="auto"/>
            </w:tcBorders>
          </w:tcPr>
          <w:p w14:paraId="2B71CE2F"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5" w:type="pct"/>
            <w:tcBorders>
              <w:left w:val="single" w:sz="8" w:space="0" w:color="auto"/>
              <w:bottom w:val="single" w:sz="8" w:space="0" w:color="auto"/>
            </w:tcBorders>
          </w:tcPr>
          <w:p w14:paraId="47FF9BE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03ADA928" w14:textId="77777777" w:rsidTr="00D80CBA">
        <w:trPr>
          <w:trHeight w:val="20"/>
        </w:trPr>
        <w:tc>
          <w:tcPr>
            <w:tcW w:w="1756" w:type="pct"/>
            <w:gridSpan w:val="5"/>
            <w:vMerge/>
            <w:tcBorders>
              <w:top w:val="single" w:sz="12" w:space="0" w:color="auto"/>
              <w:bottom w:val="single" w:sz="12" w:space="0" w:color="auto"/>
              <w:right w:val="single" w:sz="12" w:space="0" w:color="auto"/>
            </w:tcBorders>
            <w:vAlign w:val="center"/>
          </w:tcPr>
          <w:p w14:paraId="5B53D1DD"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34" w:type="pct"/>
            <w:gridSpan w:val="5"/>
            <w:tcBorders>
              <w:top w:val="single" w:sz="8" w:space="0" w:color="auto"/>
              <w:left w:val="single" w:sz="12" w:space="0" w:color="auto"/>
              <w:bottom w:val="single" w:sz="8" w:space="0" w:color="auto"/>
            </w:tcBorders>
            <w:vAlign w:val="center"/>
          </w:tcPr>
          <w:p w14:paraId="39A6FE3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Report</w:t>
            </w:r>
          </w:p>
        </w:tc>
        <w:tc>
          <w:tcPr>
            <w:tcW w:w="1245" w:type="pct"/>
            <w:tcBorders>
              <w:top w:val="single" w:sz="8" w:space="0" w:color="auto"/>
              <w:bottom w:val="single" w:sz="8" w:space="0" w:color="auto"/>
              <w:right w:val="single" w:sz="8" w:space="0" w:color="auto"/>
            </w:tcBorders>
          </w:tcPr>
          <w:p w14:paraId="5673C2F9"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5" w:type="pct"/>
            <w:tcBorders>
              <w:top w:val="single" w:sz="8" w:space="0" w:color="auto"/>
              <w:left w:val="single" w:sz="8" w:space="0" w:color="auto"/>
              <w:bottom w:val="single" w:sz="8" w:space="0" w:color="auto"/>
            </w:tcBorders>
          </w:tcPr>
          <w:p w14:paraId="320BA45F"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6B0493D2" w14:textId="77777777" w:rsidTr="00D80CBA">
        <w:trPr>
          <w:trHeight w:val="20"/>
        </w:trPr>
        <w:tc>
          <w:tcPr>
            <w:tcW w:w="1756" w:type="pct"/>
            <w:gridSpan w:val="5"/>
            <w:vMerge/>
            <w:tcBorders>
              <w:top w:val="single" w:sz="12" w:space="0" w:color="auto"/>
              <w:bottom w:val="single" w:sz="12" w:space="0" w:color="auto"/>
              <w:right w:val="single" w:sz="12" w:space="0" w:color="auto"/>
            </w:tcBorders>
            <w:vAlign w:val="center"/>
          </w:tcPr>
          <w:p w14:paraId="383F1270"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34" w:type="pct"/>
            <w:gridSpan w:val="5"/>
            <w:tcBorders>
              <w:top w:val="single" w:sz="8" w:space="0" w:color="auto"/>
              <w:left w:val="single" w:sz="12" w:space="0" w:color="auto"/>
              <w:bottom w:val="single" w:sz="12" w:space="0" w:color="auto"/>
            </w:tcBorders>
            <w:vAlign w:val="center"/>
          </w:tcPr>
          <w:p w14:paraId="66B3214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Others (………)</w:t>
            </w:r>
          </w:p>
        </w:tc>
        <w:tc>
          <w:tcPr>
            <w:tcW w:w="1245" w:type="pct"/>
            <w:tcBorders>
              <w:top w:val="single" w:sz="8" w:space="0" w:color="auto"/>
              <w:bottom w:val="single" w:sz="12" w:space="0" w:color="auto"/>
              <w:right w:val="single" w:sz="8" w:space="0" w:color="auto"/>
            </w:tcBorders>
          </w:tcPr>
          <w:p w14:paraId="0110DC1E"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5" w:type="pct"/>
            <w:tcBorders>
              <w:top w:val="single" w:sz="8" w:space="0" w:color="auto"/>
              <w:left w:val="single" w:sz="8" w:space="0" w:color="auto"/>
              <w:bottom w:val="single" w:sz="12" w:space="0" w:color="auto"/>
            </w:tcBorders>
          </w:tcPr>
          <w:p w14:paraId="7ED92244"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3FD9E6AE" w14:textId="77777777" w:rsidTr="00D80CBA">
        <w:trPr>
          <w:trHeight w:val="20"/>
        </w:trPr>
        <w:tc>
          <w:tcPr>
            <w:tcW w:w="1756" w:type="pct"/>
            <w:gridSpan w:val="5"/>
            <w:tcBorders>
              <w:top w:val="single" w:sz="12" w:space="0" w:color="auto"/>
              <w:bottom w:val="single" w:sz="12" w:space="0" w:color="auto"/>
              <w:right w:val="single" w:sz="12" w:space="0" w:color="auto"/>
            </w:tcBorders>
            <w:vAlign w:val="center"/>
          </w:tcPr>
          <w:p w14:paraId="29A7D41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FINAL EXAM</w:t>
            </w:r>
          </w:p>
        </w:tc>
        <w:tc>
          <w:tcPr>
            <w:tcW w:w="1334" w:type="pct"/>
            <w:gridSpan w:val="5"/>
            <w:tcBorders>
              <w:top w:val="single" w:sz="12" w:space="0" w:color="auto"/>
              <w:left w:val="single" w:sz="12" w:space="0" w:color="auto"/>
              <w:bottom w:val="single" w:sz="8" w:space="0" w:color="auto"/>
            </w:tcBorders>
          </w:tcPr>
          <w:p w14:paraId="2680CA2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w:t>
            </w:r>
          </w:p>
        </w:tc>
        <w:tc>
          <w:tcPr>
            <w:tcW w:w="1245" w:type="pct"/>
            <w:tcBorders>
              <w:top w:val="single" w:sz="12" w:space="0" w:color="auto"/>
              <w:bottom w:val="single" w:sz="8" w:space="0" w:color="auto"/>
              <w:right w:val="single" w:sz="8" w:space="0" w:color="auto"/>
            </w:tcBorders>
            <w:vAlign w:val="center"/>
          </w:tcPr>
          <w:p w14:paraId="35D90D4B"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65" w:type="pct"/>
            <w:tcBorders>
              <w:top w:val="single" w:sz="12" w:space="0" w:color="auto"/>
              <w:left w:val="single" w:sz="8" w:space="0" w:color="auto"/>
              <w:bottom w:val="single" w:sz="8" w:space="0" w:color="auto"/>
            </w:tcBorders>
            <w:vAlign w:val="center"/>
          </w:tcPr>
          <w:p w14:paraId="62DFD421"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60</w:t>
            </w:r>
          </w:p>
        </w:tc>
      </w:tr>
      <w:tr w:rsidR="000B53AD" w:rsidRPr="000B53AD" w14:paraId="69737895" w14:textId="77777777" w:rsidTr="00D80CBA">
        <w:trPr>
          <w:trHeight w:val="20"/>
        </w:trPr>
        <w:tc>
          <w:tcPr>
            <w:tcW w:w="1756" w:type="pct"/>
            <w:gridSpan w:val="5"/>
            <w:tcBorders>
              <w:top w:val="single" w:sz="12" w:space="0" w:color="auto"/>
              <w:bottom w:val="single" w:sz="12" w:space="0" w:color="auto"/>
              <w:right w:val="single" w:sz="12" w:space="0" w:color="auto"/>
            </w:tcBorders>
            <w:vAlign w:val="center"/>
          </w:tcPr>
          <w:p w14:paraId="2573823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PREREQUIEITE(S)</w:t>
            </w:r>
          </w:p>
        </w:tc>
        <w:tc>
          <w:tcPr>
            <w:tcW w:w="3244" w:type="pct"/>
            <w:gridSpan w:val="7"/>
            <w:tcBorders>
              <w:top w:val="single" w:sz="12" w:space="0" w:color="auto"/>
              <w:left w:val="single" w:sz="12" w:space="0" w:color="auto"/>
              <w:bottom w:val="single" w:sz="12" w:space="0" w:color="auto"/>
            </w:tcBorders>
            <w:vAlign w:val="center"/>
          </w:tcPr>
          <w:p w14:paraId="5B5866FA"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w:t>
            </w:r>
          </w:p>
        </w:tc>
      </w:tr>
      <w:tr w:rsidR="000B53AD" w:rsidRPr="000B53AD" w14:paraId="6DD1830E" w14:textId="77777777" w:rsidTr="00D80CBA">
        <w:trPr>
          <w:trHeight w:val="20"/>
        </w:trPr>
        <w:tc>
          <w:tcPr>
            <w:tcW w:w="1756" w:type="pct"/>
            <w:gridSpan w:val="5"/>
            <w:tcBorders>
              <w:top w:val="single" w:sz="12" w:space="0" w:color="auto"/>
              <w:bottom w:val="single" w:sz="12" w:space="0" w:color="auto"/>
              <w:right w:val="single" w:sz="12" w:space="0" w:color="auto"/>
            </w:tcBorders>
            <w:vAlign w:val="center"/>
          </w:tcPr>
          <w:p w14:paraId="0DE5DE53" w14:textId="77777777" w:rsidR="000B53AD" w:rsidRPr="000B53AD" w:rsidRDefault="000B53AD" w:rsidP="00D80CBA">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DESCRIPTION</w:t>
            </w:r>
          </w:p>
        </w:tc>
        <w:tc>
          <w:tcPr>
            <w:tcW w:w="3244" w:type="pct"/>
            <w:gridSpan w:val="7"/>
            <w:tcBorders>
              <w:top w:val="single" w:sz="12" w:space="0" w:color="auto"/>
              <w:left w:val="single" w:sz="12" w:space="0" w:color="auto"/>
              <w:bottom w:val="single" w:sz="12" w:space="0" w:color="auto"/>
            </w:tcBorders>
          </w:tcPr>
          <w:p w14:paraId="468EC2BC" w14:textId="77777777" w:rsidR="000B53AD" w:rsidRPr="000B53AD" w:rsidRDefault="000B53AD" w:rsidP="00D80CBA">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The course content includes an introduction to the field of instructional design, declaring the theoretical and technological reflections into higher education and approaching instructional design models and their common traits for comparing different higher education institutions, and also for institutional analysis. The course continues with a critical approach to The ADDIE Model’s phases and their technological reflections into each stakeholder in higher education context.  </w:t>
            </w:r>
          </w:p>
        </w:tc>
      </w:tr>
      <w:tr w:rsidR="000B53AD" w:rsidRPr="000B53AD" w14:paraId="68DC2C0F" w14:textId="77777777" w:rsidTr="00D80CBA">
        <w:trPr>
          <w:trHeight w:val="20"/>
        </w:trPr>
        <w:tc>
          <w:tcPr>
            <w:tcW w:w="1756" w:type="pct"/>
            <w:gridSpan w:val="5"/>
            <w:tcBorders>
              <w:top w:val="single" w:sz="12" w:space="0" w:color="auto"/>
              <w:bottom w:val="single" w:sz="12" w:space="0" w:color="auto"/>
              <w:right w:val="single" w:sz="12" w:space="0" w:color="auto"/>
            </w:tcBorders>
            <w:vAlign w:val="center"/>
          </w:tcPr>
          <w:p w14:paraId="199DAB58" w14:textId="77777777" w:rsidR="000B53AD" w:rsidRPr="000B53AD" w:rsidRDefault="000B53AD" w:rsidP="00D80CBA">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OBJECTIVES</w:t>
            </w:r>
          </w:p>
        </w:tc>
        <w:tc>
          <w:tcPr>
            <w:tcW w:w="3244" w:type="pct"/>
            <w:gridSpan w:val="7"/>
            <w:tcBorders>
              <w:top w:val="single" w:sz="12" w:space="0" w:color="auto"/>
              <w:left w:val="single" w:sz="12" w:space="0" w:color="auto"/>
              <w:bottom w:val="single" w:sz="12" w:space="0" w:color="auto"/>
            </w:tcBorders>
          </w:tcPr>
          <w:p w14:paraId="50C3212A"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The main purpose of this course is to introduce instructional design, its theoretical and technological foundations in higher education and also current </w:t>
            </w:r>
            <w:proofErr w:type="spellStart"/>
            <w:r w:rsidRPr="000B53AD">
              <w:rPr>
                <w:rFonts w:ascii="Arial Narrow" w:eastAsia="Times New Roman" w:hAnsi="Arial Narrow" w:cs="Times New Roman"/>
                <w:sz w:val="21"/>
                <w:szCs w:val="21"/>
                <w:highlight w:val="lightGray"/>
                <w:lang w:val="en-US" w:eastAsia="tr-TR"/>
              </w:rPr>
              <w:t>outpicture</w:t>
            </w:r>
            <w:proofErr w:type="spellEnd"/>
            <w:r w:rsidRPr="000B53AD">
              <w:rPr>
                <w:rFonts w:ascii="Arial Narrow" w:eastAsia="Times New Roman" w:hAnsi="Arial Narrow" w:cs="Times New Roman"/>
                <w:sz w:val="21"/>
                <w:szCs w:val="21"/>
                <w:highlight w:val="lightGray"/>
                <w:lang w:val="en-US" w:eastAsia="tr-TR"/>
              </w:rPr>
              <w:t>, and help students to gain in-depth information about the field. Making it through to approach analyses, syntheses and evaluations about developing a new instructional design model and making critics on the interactions with the  curricula.</w:t>
            </w:r>
          </w:p>
        </w:tc>
      </w:tr>
      <w:tr w:rsidR="000B53AD" w:rsidRPr="000B53AD" w14:paraId="5A5E190E" w14:textId="77777777" w:rsidTr="00D80CBA">
        <w:trPr>
          <w:trHeight w:val="20"/>
        </w:trPr>
        <w:tc>
          <w:tcPr>
            <w:tcW w:w="1756" w:type="pct"/>
            <w:gridSpan w:val="5"/>
            <w:tcBorders>
              <w:top w:val="single" w:sz="12" w:space="0" w:color="auto"/>
              <w:bottom w:val="single" w:sz="12" w:space="0" w:color="auto"/>
              <w:right w:val="single" w:sz="12" w:space="0" w:color="auto"/>
            </w:tcBorders>
            <w:vAlign w:val="center"/>
          </w:tcPr>
          <w:p w14:paraId="6193398D" w14:textId="77777777" w:rsidR="000B53AD" w:rsidRPr="000B53AD" w:rsidRDefault="000B53AD" w:rsidP="00D80CBA">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ADDITIVE OF COURSE TO APPLY PROFESSIONAL EDUATION</w:t>
            </w:r>
          </w:p>
        </w:tc>
        <w:tc>
          <w:tcPr>
            <w:tcW w:w="3244" w:type="pct"/>
            <w:gridSpan w:val="7"/>
            <w:tcBorders>
              <w:top w:val="single" w:sz="12" w:space="0" w:color="auto"/>
              <w:left w:val="single" w:sz="12" w:space="0" w:color="auto"/>
              <w:bottom w:val="single" w:sz="12" w:space="0" w:color="auto"/>
            </w:tcBorders>
            <w:vAlign w:val="center"/>
          </w:tcPr>
          <w:p w14:paraId="6813CAF5"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w:t>
            </w:r>
          </w:p>
        </w:tc>
      </w:tr>
      <w:tr w:rsidR="000B53AD" w:rsidRPr="000B53AD" w14:paraId="4B3A3E90" w14:textId="77777777" w:rsidTr="00D80CBA">
        <w:trPr>
          <w:trHeight w:val="20"/>
        </w:trPr>
        <w:tc>
          <w:tcPr>
            <w:tcW w:w="1756" w:type="pct"/>
            <w:gridSpan w:val="5"/>
            <w:tcBorders>
              <w:top w:val="single" w:sz="12" w:space="0" w:color="auto"/>
              <w:bottom w:val="single" w:sz="12" w:space="0" w:color="auto"/>
              <w:right w:val="single" w:sz="12" w:space="0" w:color="auto"/>
            </w:tcBorders>
            <w:vAlign w:val="center"/>
          </w:tcPr>
          <w:p w14:paraId="66F4182F" w14:textId="77777777" w:rsidR="000B53AD" w:rsidRPr="000B53AD" w:rsidRDefault="000B53AD" w:rsidP="00D80CBA">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OUTCOMES</w:t>
            </w:r>
          </w:p>
        </w:tc>
        <w:tc>
          <w:tcPr>
            <w:tcW w:w="3244" w:type="pct"/>
            <w:gridSpan w:val="7"/>
            <w:tcBorders>
              <w:top w:val="single" w:sz="12" w:space="0" w:color="auto"/>
              <w:left w:val="single" w:sz="12" w:space="0" w:color="auto"/>
              <w:bottom w:val="single" w:sz="12" w:space="0" w:color="auto"/>
            </w:tcBorders>
          </w:tcPr>
          <w:p w14:paraId="3D50A4B5"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 student attending this course will</w:t>
            </w:r>
          </w:p>
          <w:p w14:paraId="59CB813A"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1.develop new understandings about the concepts of instructional design, educational /instructional technology, </w:t>
            </w:r>
          </w:p>
          <w:p w14:paraId="6F29873A"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2.understand the difference between the concepts of media and medium,</w:t>
            </w:r>
          </w:p>
          <w:p w14:paraId="2735B143" w14:textId="77777777" w:rsidR="000B53AD" w:rsidRPr="000B53AD" w:rsidRDefault="000B53AD" w:rsidP="00D80CBA">
            <w:pPr>
              <w:tabs>
                <w:tab w:val="left" w:pos="7800"/>
              </w:tabs>
              <w:spacing w:after="0"/>
              <w:rPr>
                <w:rFonts w:ascii="Arial Narrow" w:eastAsia="Calibri" w:hAnsi="Arial Narrow" w:cs="Times New Roman"/>
                <w:sz w:val="21"/>
                <w:szCs w:val="21"/>
                <w:highlight w:val="lightGray"/>
                <w:lang w:val="en-US"/>
              </w:rPr>
            </w:pPr>
            <w:r w:rsidRPr="000B53AD">
              <w:rPr>
                <w:rFonts w:ascii="Arial Narrow" w:eastAsia="Times New Roman" w:hAnsi="Arial Narrow" w:cs="Times New Roman"/>
                <w:sz w:val="21"/>
                <w:szCs w:val="21"/>
                <w:highlight w:val="lightGray"/>
                <w:lang w:val="en-US" w:eastAsia="tr-TR"/>
              </w:rPr>
              <w:t>3.</w:t>
            </w:r>
            <w:r w:rsidRPr="000B53AD">
              <w:rPr>
                <w:rFonts w:ascii="Calibri" w:eastAsia="Calibri" w:hAnsi="Calibri" w:cs="Times New Roman"/>
                <w:color w:val="000000"/>
                <w:highlight w:val="lightGray"/>
                <w:lang w:val="en-US"/>
              </w:rPr>
              <w:t xml:space="preserve"> </w:t>
            </w:r>
            <w:r w:rsidRPr="000B53AD">
              <w:rPr>
                <w:rFonts w:ascii="Arial Narrow" w:eastAsia="Calibri" w:hAnsi="Arial Narrow" w:cs="Times New Roman"/>
                <w:sz w:val="21"/>
                <w:szCs w:val="21"/>
                <w:highlight w:val="lightGray"/>
                <w:lang w:val="en-US"/>
              </w:rPr>
              <w:t>acquire knowledge about choosing suitable technology with respect to media or medium and shaping instructional design phases,</w:t>
            </w:r>
          </w:p>
          <w:p w14:paraId="51DE0E1D" w14:textId="77777777" w:rsidR="000B53AD" w:rsidRPr="000B53AD" w:rsidRDefault="000B53AD" w:rsidP="00D80CBA">
            <w:pPr>
              <w:tabs>
                <w:tab w:val="left" w:pos="7800"/>
              </w:tabs>
              <w:spacing w:after="0"/>
              <w:rPr>
                <w:rFonts w:ascii="Arial Narrow" w:eastAsia="Times New Roman" w:hAnsi="Arial Narrow" w:cs="Times New Roman"/>
                <w:sz w:val="21"/>
                <w:szCs w:val="21"/>
                <w:highlight w:val="lightGray"/>
                <w:lang w:val="en-US" w:eastAsia="tr-TR"/>
              </w:rPr>
            </w:pPr>
            <w:r w:rsidRPr="000B53AD">
              <w:rPr>
                <w:rFonts w:ascii="Arial Narrow" w:eastAsia="Calibri" w:hAnsi="Arial Narrow" w:cs="Times New Roman"/>
                <w:sz w:val="21"/>
                <w:szCs w:val="21"/>
                <w:highlight w:val="lightGray"/>
                <w:lang w:val="en-US"/>
              </w:rPr>
              <w:t>4.</w:t>
            </w:r>
            <w:r w:rsidRPr="000B53AD">
              <w:rPr>
                <w:rFonts w:ascii="Arial Narrow" w:eastAsia="Times New Roman" w:hAnsi="Arial Narrow" w:cs="Times New Roman"/>
                <w:sz w:val="21"/>
                <w:szCs w:val="21"/>
                <w:highlight w:val="lightGray"/>
                <w:lang w:val="en-US" w:eastAsia="tr-TR"/>
              </w:rPr>
              <w:t>understand the theoretical foundations of instructional design for higher education context,</w:t>
            </w:r>
          </w:p>
          <w:p w14:paraId="4ED03FE8" w14:textId="77777777" w:rsidR="000B53AD" w:rsidRPr="000B53AD" w:rsidRDefault="000B53AD" w:rsidP="00D80CBA">
            <w:pPr>
              <w:tabs>
                <w:tab w:val="left" w:pos="7800"/>
              </w:tabs>
              <w:spacing w:after="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5.explore the common traits of instructional design models,</w:t>
            </w:r>
          </w:p>
          <w:p w14:paraId="26308B2A" w14:textId="77777777" w:rsidR="000B53AD" w:rsidRPr="000B53AD" w:rsidRDefault="000B53AD" w:rsidP="00D80CBA">
            <w:pPr>
              <w:tabs>
                <w:tab w:val="left" w:pos="7800"/>
              </w:tabs>
              <w:spacing w:after="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6.evaluate the technological reflections of instructional design models into project-based processes in higher education institutions and </w:t>
            </w:r>
          </w:p>
          <w:p w14:paraId="2F57829B" w14:textId="5C1C6511" w:rsidR="000B53AD" w:rsidRPr="000B53AD" w:rsidRDefault="000B53AD" w:rsidP="00D80CBA">
            <w:pPr>
              <w:tabs>
                <w:tab w:val="left" w:pos="7800"/>
              </w:tabs>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7.learn how to analyze the pre-</w:t>
            </w:r>
            <w:proofErr w:type="spellStart"/>
            <w:r w:rsidRPr="000B53AD">
              <w:rPr>
                <w:rFonts w:ascii="Arial Narrow" w:eastAsia="Times New Roman" w:hAnsi="Arial Narrow" w:cs="Times New Roman"/>
                <w:sz w:val="21"/>
                <w:szCs w:val="21"/>
                <w:highlight w:val="lightGray"/>
                <w:lang w:val="en-US" w:eastAsia="tr-TR"/>
              </w:rPr>
              <w:t>requisities</w:t>
            </w:r>
            <w:proofErr w:type="spellEnd"/>
            <w:r w:rsidRPr="000B53AD">
              <w:rPr>
                <w:rFonts w:ascii="Arial Narrow" w:eastAsia="Times New Roman" w:hAnsi="Arial Narrow" w:cs="Times New Roman"/>
                <w:sz w:val="21"/>
                <w:szCs w:val="21"/>
                <w:highlight w:val="lightGray"/>
                <w:lang w:val="en-US" w:eastAsia="tr-TR"/>
              </w:rPr>
              <w:t xml:space="preserve"> and variables for higher education  in order to develop a new instructional design </w:t>
            </w:r>
            <w:proofErr w:type="spellStart"/>
            <w:r w:rsidRPr="000B53AD">
              <w:rPr>
                <w:rFonts w:ascii="Arial Narrow" w:eastAsia="Times New Roman" w:hAnsi="Arial Narrow" w:cs="Times New Roman"/>
                <w:sz w:val="21"/>
                <w:szCs w:val="21"/>
                <w:highlight w:val="lightGray"/>
                <w:lang w:val="en-US" w:eastAsia="tr-TR"/>
              </w:rPr>
              <w:t>models.acquire</w:t>
            </w:r>
            <w:proofErr w:type="spellEnd"/>
            <w:r w:rsidRPr="000B53AD">
              <w:rPr>
                <w:rFonts w:ascii="Arial Narrow" w:eastAsia="Times New Roman" w:hAnsi="Arial Narrow" w:cs="Times New Roman"/>
                <w:sz w:val="21"/>
                <w:szCs w:val="21"/>
                <w:highlight w:val="lightGray"/>
                <w:lang w:val="en-US" w:eastAsia="tr-TR"/>
              </w:rPr>
              <w:t xml:space="preserve"> knowledge about choosing suitable technology with</w:t>
            </w:r>
          </w:p>
        </w:tc>
      </w:tr>
      <w:tr w:rsidR="000B53AD" w:rsidRPr="000B53AD" w14:paraId="5EAF482A" w14:textId="77777777" w:rsidTr="00D80CBA">
        <w:trPr>
          <w:trHeight w:val="20"/>
        </w:trPr>
        <w:tc>
          <w:tcPr>
            <w:tcW w:w="1756" w:type="pct"/>
            <w:gridSpan w:val="5"/>
            <w:tcBorders>
              <w:top w:val="single" w:sz="12" w:space="0" w:color="auto"/>
              <w:bottom w:val="single" w:sz="12" w:space="0" w:color="auto"/>
              <w:right w:val="single" w:sz="12" w:space="0" w:color="auto"/>
            </w:tcBorders>
            <w:vAlign w:val="center"/>
          </w:tcPr>
          <w:p w14:paraId="147EF461" w14:textId="77777777" w:rsidR="000B53AD" w:rsidRPr="000B53AD" w:rsidRDefault="000B53AD" w:rsidP="00D80CBA">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TEXTBOOK</w:t>
            </w:r>
          </w:p>
        </w:tc>
        <w:tc>
          <w:tcPr>
            <w:tcW w:w="3244" w:type="pct"/>
            <w:gridSpan w:val="7"/>
            <w:tcBorders>
              <w:top w:val="single" w:sz="12" w:space="0" w:color="auto"/>
              <w:left w:val="single" w:sz="12" w:space="0" w:color="auto"/>
              <w:bottom w:val="single" w:sz="12" w:space="0" w:color="auto"/>
            </w:tcBorders>
          </w:tcPr>
          <w:p w14:paraId="6571ED73"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 xml:space="preserve"> </w:t>
            </w:r>
            <w:r w:rsidRPr="000B53AD">
              <w:rPr>
                <w:rFonts w:ascii="Arial Narrow" w:eastAsia="Times New Roman" w:hAnsi="Arial Narrow" w:cs="Times New Roman"/>
                <w:sz w:val="21"/>
                <w:szCs w:val="21"/>
                <w:highlight w:val="lightGray"/>
                <w:lang w:eastAsia="tr-TR"/>
              </w:rPr>
              <w:t xml:space="preserve">Şimşek,A. (2009). </w:t>
            </w:r>
            <w:r w:rsidRPr="000B53AD">
              <w:rPr>
                <w:rFonts w:ascii="Arial Narrow" w:eastAsia="Times New Roman" w:hAnsi="Arial Narrow" w:cs="Times New Roman"/>
                <w:i/>
                <w:sz w:val="21"/>
                <w:szCs w:val="21"/>
                <w:highlight w:val="lightGray"/>
                <w:lang w:eastAsia="tr-TR"/>
              </w:rPr>
              <w:t>Öğretim Tasarımı(</w:t>
            </w:r>
            <w:r w:rsidRPr="000B53AD">
              <w:rPr>
                <w:rFonts w:ascii="Arial Narrow" w:eastAsia="Times New Roman" w:hAnsi="Arial Narrow" w:cs="Times New Roman"/>
                <w:sz w:val="21"/>
                <w:szCs w:val="21"/>
                <w:highlight w:val="lightGray"/>
                <w:lang w:eastAsia="tr-TR"/>
              </w:rPr>
              <w:t>First Edition). Nobel Yayıncılık, Ankara.</w:t>
            </w:r>
          </w:p>
        </w:tc>
      </w:tr>
      <w:tr w:rsidR="000B53AD" w:rsidRPr="000B53AD" w14:paraId="5388EA58" w14:textId="77777777" w:rsidTr="00D80CBA">
        <w:trPr>
          <w:trHeight w:val="20"/>
        </w:trPr>
        <w:tc>
          <w:tcPr>
            <w:tcW w:w="1756" w:type="pct"/>
            <w:gridSpan w:val="5"/>
            <w:tcBorders>
              <w:top w:val="single" w:sz="12" w:space="0" w:color="auto"/>
              <w:bottom w:val="single" w:sz="12" w:space="0" w:color="auto"/>
              <w:right w:val="single" w:sz="12" w:space="0" w:color="auto"/>
            </w:tcBorders>
            <w:vAlign w:val="center"/>
          </w:tcPr>
          <w:p w14:paraId="057068F9" w14:textId="77777777" w:rsidR="000B53AD" w:rsidRPr="000B53AD" w:rsidRDefault="000B53AD" w:rsidP="00D80CBA">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lastRenderedPageBreak/>
              <w:t>OTHER REFERENCES</w:t>
            </w:r>
          </w:p>
        </w:tc>
        <w:tc>
          <w:tcPr>
            <w:tcW w:w="3244" w:type="pct"/>
            <w:gridSpan w:val="7"/>
            <w:tcBorders>
              <w:top w:val="single" w:sz="12" w:space="0" w:color="auto"/>
              <w:left w:val="single" w:sz="12" w:space="0" w:color="auto"/>
              <w:bottom w:val="single" w:sz="12" w:space="0" w:color="auto"/>
            </w:tcBorders>
          </w:tcPr>
          <w:p w14:paraId="4477D9A5" w14:textId="77777777" w:rsidR="000B53AD" w:rsidRPr="000B53AD" w:rsidRDefault="000B53AD" w:rsidP="00D80CBA">
            <w:pPr>
              <w:keepNext/>
              <w:spacing w:after="0" w:line="240" w:lineRule="auto"/>
              <w:outlineLvl w:val="3"/>
              <w:rPr>
                <w:rFonts w:ascii="Arial Narrow" w:eastAsia="Times New Roman" w:hAnsi="Arial Narrow" w:cs="Times New Roman"/>
                <w:bCs/>
                <w:color w:val="000000"/>
                <w:sz w:val="21"/>
                <w:szCs w:val="21"/>
                <w:highlight w:val="lightGray"/>
                <w:lang w:val="en-US" w:eastAsia="tr-TR"/>
              </w:rPr>
            </w:pPr>
            <w:r w:rsidRPr="000B53AD">
              <w:rPr>
                <w:rFonts w:ascii="Arial Narrow" w:eastAsia="Times New Roman" w:hAnsi="Arial Narrow" w:cs="Times New Roman"/>
                <w:bCs/>
                <w:color w:val="000000"/>
                <w:sz w:val="21"/>
                <w:szCs w:val="21"/>
                <w:highlight w:val="lightGray"/>
                <w:lang w:val="en-US" w:eastAsia="tr-TR"/>
              </w:rPr>
              <w:t>1.Fer, S. (2011). Öğretim Tasarımı (First Edition). Anı Yayıncılık, Ankara.</w:t>
            </w:r>
          </w:p>
          <w:p w14:paraId="44E569D4" w14:textId="77777777" w:rsidR="000B53AD" w:rsidRPr="000B53AD" w:rsidRDefault="000B53AD" w:rsidP="00D80CBA">
            <w:pPr>
              <w:keepNext/>
              <w:spacing w:after="0" w:line="240" w:lineRule="auto"/>
              <w:outlineLvl w:val="3"/>
              <w:rPr>
                <w:rFonts w:ascii="Arial Narrow" w:eastAsia="Times New Roman" w:hAnsi="Arial Narrow" w:cs="Times New Roman"/>
                <w:bCs/>
                <w:color w:val="000000"/>
                <w:sz w:val="21"/>
                <w:szCs w:val="21"/>
                <w:highlight w:val="lightGray"/>
                <w:lang w:val="en-US" w:eastAsia="tr-TR"/>
              </w:rPr>
            </w:pPr>
            <w:r w:rsidRPr="000B53AD">
              <w:rPr>
                <w:rFonts w:ascii="Arial Narrow" w:eastAsia="Times New Roman" w:hAnsi="Arial Narrow" w:cs="Times New Roman"/>
                <w:bCs/>
                <w:color w:val="000000"/>
                <w:sz w:val="21"/>
                <w:szCs w:val="21"/>
                <w:highlight w:val="lightGray"/>
                <w:lang w:val="en-US" w:eastAsia="tr-TR"/>
              </w:rPr>
              <w:t>2.Akkoyunlu, B., Altun, A. &amp; Soylu, M.Y. (2008). Öğretim Tasarımı (First Edition). Nobel Yayıncılık, Ankara.</w:t>
            </w:r>
          </w:p>
          <w:p w14:paraId="3019D085" w14:textId="77777777" w:rsidR="000B53AD" w:rsidRPr="000B53AD" w:rsidRDefault="000B53AD" w:rsidP="00D80CBA">
            <w:pPr>
              <w:keepNext/>
              <w:spacing w:after="0" w:line="240" w:lineRule="auto"/>
              <w:outlineLvl w:val="3"/>
              <w:rPr>
                <w:rFonts w:ascii="Arial Narrow" w:eastAsia="Times New Roman" w:hAnsi="Arial Narrow" w:cs="Times New Roman"/>
                <w:bCs/>
                <w:color w:val="000000"/>
                <w:sz w:val="21"/>
                <w:szCs w:val="21"/>
                <w:highlight w:val="lightGray"/>
                <w:lang w:val="en-US" w:eastAsia="tr-TR"/>
              </w:rPr>
            </w:pPr>
            <w:r w:rsidRPr="000B53AD">
              <w:rPr>
                <w:rFonts w:ascii="Arial Narrow" w:eastAsia="Times New Roman" w:hAnsi="Arial Narrow" w:cs="Times New Roman"/>
                <w:bCs/>
                <w:color w:val="000000"/>
                <w:sz w:val="21"/>
                <w:szCs w:val="21"/>
                <w:highlight w:val="lightGray"/>
                <w:lang w:val="en-US" w:eastAsia="tr-TR"/>
              </w:rPr>
              <w:t>3.Brown, A. &amp; Green, T.D. (2006). The Essentials of Instructional Design: Connecting Fundemental Principles with Process and Practice (5th Edition). Pearson, Columbus, OH.</w:t>
            </w:r>
          </w:p>
          <w:p w14:paraId="6961445F" w14:textId="77777777" w:rsidR="000B53AD" w:rsidRPr="000B53AD" w:rsidRDefault="000B53AD" w:rsidP="00D80CBA">
            <w:pPr>
              <w:keepNext/>
              <w:spacing w:after="0" w:line="240" w:lineRule="auto"/>
              <w:outlineLvl w:val="3"/>
              <w:rPr>
                <w:rFonts w:ascii="Arial Narrow" w:eastAsia="Times New Roman" w:hAnsi="Arial Narrow" w:cs="Times New Roman"/>
                <w:b/>
                <w:bCs/>
                <w:color w:val="000000"/>
                <w:sz w:val="21"/>
                <w:szCs w:val="21"/>
                <w:highlight w:val="lightGray"/>
                <w:lang w:val="en-US" w:eastAsia="tr-TR"/>
              </w:rPr>
            </w:pPr>
            <w:r w:rsidRPr="000B53AD">
              <w:rPr>
                <w:rFonts w:ascii="Arial Narrow" w:eastAsia="Times New Roman" w:hAnsi="Arial Narrow" w:cs="Times New Roman"/>
                <w:bCs/>
                <w:color w:val="000000"/>
                <w:sz w:val="21"/>
                <w:szCs w:val="21"/>
                <w:highlight w:val="lightGray"/>
                <w:lang w:val="en-US" w:eastAsia="tr-TR"/>
              </w:rPr>
              <w:t>4.Gagne, R.M., Wager, W.W., Golas, K.C. &amp; Keller, J. (2005). Principles of Instructional Design (First Edition). Thomson-Wadsworth, Belmont, CA.</w:t>
            </w:r>
          </w:p>
        </w:tc>
      </w:tr>
      <w:tr w:rsidR="000B53AD" w:rsidRPr="000B53AD" w14:paraId="566745F0" w14:textId="77777777" w:rsidTr="00D80CBA">
        <w:trPr>
          <w:trHeight w:val="20"/>
        </w:trPr>
        <w:tc>
          <w:tcPr>
            <w:tcW w:w="1756" w:type="pct"/>
            <w:gridSpan w:val="5"/>
            <w:tcBorders>
              <w:top w:val="single" w:sz="12" w:space="0" w:color="auto"/>
              <w:bottom w:val="single" w:sz="12" w:space="0" w:color="auto"/>
              <w:right w:val="single" w:sz="12" w:space="0" w:color="auto"/>
            </w:tcBorders>
            <w:vAlign w:val="center"/>
          </w:tcPr>
          <w:p w14:paraId="46931925" w14:textId="77777777" w:rsidR="000B53AD" w:rsidRPr="000B53AD" w:rsidRDefault="000B53AD" w:rsidP="00D80CBA">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TOOLS AND EQUIPMENTS REQUIRED</w:t>
            </w:r>
          </w:p>
        </w:tc>
        <w:tc>
          <w:tcPr>
            <w:tcW w:w="3244" w:type="pct"/>
            <w:gridSpan w:val="7"/>
            <w:tcBorders>
              <w:top w:val="single" w:sz="12" w:space="0" w:color="auto"/>
              <w:left w:val="single" w:sz="12" w:space="0" w:color="auto"/>
              <w:bottom w:val="single" w:sz="12" w:space="0" w:color="auto"/>
            </w:tcBorders>
          </w:tcPr>
          <w:p w14:paraId="14387EDB" w14:textId="77777777" w:rsidR="000B53AD" w:rsidRPr="000B53AD" w:rsidRDefault="000B53AD" w:rsidP="00D80CBA">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Computer and projection</w:t>
            </w:r>
          </w:p>
        </w:tc>
      </w:tr>
    </w:tbl>
    <w:p w14:paraId="52F2F2BC" w14:textId="56795719" w:rsidR="000B53AD" w:rsidRDefault="000B53AD" w:rsidP="00D80CBA">
      <w:pPr>
        <w:spacing w:after="0" w:line="240" w:lineRule="auto"/>
        <w:rPr>
          <w:rFonts w:ascii="Arial Narrow" w:eastAsia="Times New Roman" w:hAnsi="Arial Narrow" w:cs="Times New Roman"/>
          <w:sz w:val="21"/>
          <w:szCs w:val="21"/>
          <w:lang w:val="en-US" w:eastAsia="tr-TR"/>
        </w:rPr>
      </w:pPr>
    </w:p>
    <w:p w14:paraId="080F33DA" w14:textId="4A44D689" w:rsidR="00D80CBA" w:rsidRDefault="00D80CBA" w:rsidP="00D80CBA">
      <w:pPr>
        <w:spacing w:after="0" w:line="240" w:lineRule="auto"/>
        <w:rPr>
          <w:rFonts w:ascii="Arial Narrow" w:eastAsia="Times New Roman" w:hAnsi="Arial Narrow" w:cs="Times New Roman"/>
          <w:sz w:val="21"/>
          <w:szCs w:val="21"/>
          <w:lang w:val="en-US" w:eastAsia="tr-TR"/>
        </w:rPr>
      </w:pPr>
    </w:p>
    <w:p w14:paraId="4DE72348" w14:textId="77777777" w:rsidR="00D80CBA" w:rsidRPr="000B53AD" w:rsidRDefault="00D80CBA" w:rsidP="00D80CBA">
      <w:pPr>
        <w:spacing w:after="0" w:line="240" w:lineRule="auto"/>
        <w:rPr>
          <w:rFonts w:ascii="Arial Narrow" w:eastAsia="Times New Roman" w:hAnsi="Arial Narrow" w:cs="Times New Roman"/>
          <w:sz w:val="21"/>
          <w:szCs w:val="21"/>
          <w:lang w:val="en-US" w:eastAsia="tr-TR"/>
        </w:rPr>
      </w:pPr>
    </w:p>
    <w:tbl>
      <w:tblPr>
        <w:tblW w:w="5191"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6"/>
        <w:gridCol w:w="9069"/>
      </w:tblGrid>
      <w:tr w:rsidR="000B53AD" w:rsidRPr="000B53AD" w14:paraId="1CF66CFE" w14:textId="77777777" w:rsidTr="00D66CEA">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D56FB60" w14:textId="77777777" w:rsidR="000B53AD" w:rsidRPr="000B53AD" w:rsidRDefault="000B53AD" w:rsidP="00D80CBA">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SYLLABUS</w:t>
            </w:r>
          </w:p>
        </w:tc>
      </w:tr>
      <w:tr w:rsidR="000B53AD" w:rsidRPr="000B53AD" w14:paraId="7F0AA19E" w14:textId="77777777" w:rsidTr="00D66CEA">
        <w:trPr>
          <w:trHeight w:val="20"/>
        </w:trPr>
        <w:tc>
          <w:tcPr>
            <w:tcW w:w="454" w:type="pct"/>
            <w:tcBorders>
              <w:top w:val="single" w:sz="6" w:space="0" w:color="auto"/>
              <w:left w:val="single" w:sz="12" w:space="0" w:color="auto"/>
              <w:bottom w:val="single" w:sz="6" w:space="0" w:color="auto"/>
              <w:right w:val="single" w:sz="6" w:space="0" w:color="auto"/>
            </w:tcBorders>
          </w:tcPr>
          <w:p w14:paraId="34BFFAF4" w14:textId="77777777" w:rsidR="000B53AD" w:rsidRPr="000B53AD" w:rsidRDefault="000B53AD" w:rsidP="00D80CBA">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w:t>
            </w:r>
          </w:p>
        </w:tc>
        <w:tc>
          <w:tcPr>
            <w:tcW w:w="4546" w:type="pct"/>
            <w:tcBorders>
              <w:top w:val="single" w:sz="6" w:space="0" w:color="auto"/>
              <w:left w:val="single" w:sz="6" w:space="0" w:color="auto"/>
              <w:bottom w:val="single" w:sz="6" w:space="0" w:color="auto"/>
              <w:right w:val="single" w:sz="12" w:space="0" w:color="auto"/>
            </w:tcBorders>
          </w:tcPr>
          <w:p w14:paraId="440B42B3" w14:textId="77777777" w:rsidR="000B53AD" w:rsidRPr="000B53AD" w:rsidRDefault="000B53AD" w:rsidP="00D80CBA">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TOPICS </w:t>
            </w:r>
          </w:p>
        </w:tc>
      </w:tr>
      <w:tr w:rsidR="000B53AD" w:rsidRPr="000B53AD" w14:paraId="2DDBFFBE" w14:textId="77777777" w:rsidTr="00D66CEA">
        <w:trPr>
          <w:trHeight w:val="20"/>
        </w:trPr>
        <w:tc>
          <w:tcPr>
            <w:tcW w:w="454" w:type="pct"/>
            <w:tcBorders>
              <w:top w:val="single" w:sz="6" w:space="0" w:color="auto"/>
              <w:left w:val="single" w:sz="12" w:space="0" w:color="auto"/>
              <w:bottom w:val="single" w:sz="6" w:space="0" w:color="auto"/>
              <w:right w:val="single" w:sz="6" w:space="0" w:color="auto"/>
            </w:tcBorders>
            <w:vAlign w:val="center"/>
          </w:tcPr>
          <w:p w14:paraId="55E72D5F" w14:textId="77777777" w:rsidR="000B53AD" w:rsidRPr="000B53AD" w:rsidRDefault="000B53AD" w:rsidP="00D80CBA">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w:t>
            </w:r>
          </w:p>
        </w:tc>
        <w:tc>
          <w:tcPr>
            <w:tcW w:w="4546" w:type="pct"/>
            <w:tcBorders>
              <w:top w:val="single" w:sz="6" w:space="0" w:color="auto"/>
              <w:left w:val="single" w:sz="6" w:space="0" w:color="auto"/>
              <w:bottom w:val="single" w:sz="6" w:space="0" w:color="auto"/>
              <w:right w:val="single" w:sz="12" w:space="0" w:color="auto"/>
            </w:tcBorders>
          </w:tcPr>
          <w:p w14:paraId="20C482D6"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Introduction to the concepts of instructional design, educational technology and instructional technology</w:t>
            </w:r>
          </w:p>
        </w:tc>
      </w:tr>
      <w:tr w:rsidR="000B53AD" w:rsidRPr="000B53AD" w14:paraId="2D1B291D" w14:textId="77777777" w:rsidTr="00D66CEA">
        <w:trPr>
          <w:trHeight w:val="20"/>
        </w:trPr>
        <w:tc>
          <w:tcPr>
            <w:tcW w:w="454" w:type="pct"/>
            <w:tcBorders>
              <w:top w:val="single" w:sz="6" w:space="0" w:color="auto"/>
              <w:left w:val="single" w:sz="12" w:space="0" w:color="auto"/>
              <w:bottom w:val="single" w:sz="6" w:space="0" w:color="auto"/>
              <w:right w:val="single" w:sz="6" w:space="0" w:color="auto"/>
            </w:tcBorders>
            <w:vAlign w:val="center"/>
          </w:tcPr>
          <w:p w14:paraId="6BEEF81C" w14:textId="77777777" w:rsidR="000B53AD" w:rsidRPr="000B53AD" w:rsidRDefault="000B53AD" w:rsidP="00D80CBA">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2</w:t>
            </w:r>
          </w:p>
        </w:tc>
        <w:tc>
          <w:tcPr>
            <w:tcW w:w="4546" w:type="pct"/>
            <w:tcBorders>
              <w:top w:val="single" w:sz="6" w:space="0" w:color="auto"/>
              <w:left w:val="single" w:sz="6" w:space="0" w:color="auto"/>
              <w:bottom w:val="single" w:sz="6" w:space="0" w:color="auto"/>
              <w:right w:val="single" w:sz="12" w:space="0" w:color="auto"/>
            </w:tcBorders>
          </w:tcPr>
          <w:p w14:paraId="49B12D14"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Introduction and history of the field of instructional design</w:t>
            </w:r>
          </w:p>
        </w:tc>
      </w:tr>
      <w:tr w:rsidR="000B53AD" w:rsidRPr="000B53AD" w14:paraId="7B55B5CB" w14:textId="77777777" w:rsidTr="00D66CEA">
        <w:trPr>
          <w:trHeight w:val="20"/>
        </w:trPr>
        <w:tc>
          <w:tcPr>
            <w:tcW w:w="454" w:type="pct"/>
            <w:tcBorders>
              <w:top w:val="single" w:sz="6" w:space="0" w:color="auto"/>
              <w:left w:val="single" w:sz="12" w:space="0" w:color="auto"/>
              <w:bottom w:val="single" w:sz="6" w:space="0" w:color="auto"/>
              <w:right w:val="single" w:sz="6" w:space="0" w:color="auto"/>
            </w:tcBorders>
            <w:vAlign w:val="center"/>
          </w:tcPr>
          <w:p w14:paraId="06051701" w14:textId="77777777" w:rsidR="000B53AD" w:rsidRPr="000B53AD" w:rsidRDefault="000B53AD" w:rsidP="00D80CBA">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3</w:t>
            </w:r>
          </w:p>
        </w:tc>
        <w:tc>
          <w:tcPr>
            <w:tcW w:w="4546" w:type="pct"/>
            <w:tcBorders>
              <w:top w:val="single" w:sz="6" w:space="0" w:color="auto"/>
              <w:left w:val="single" w:sz="6" w:space="0" w:color="auto"/>
              <w:bottom w:val="single" w:sz="6" w:space="0" w:color="auto"/>
              <w:right w:val="single" w:sz="12" w:space="0" w:color="auto"/>
            </w:tcBorders>
          </w:tcPr>
          <w:p w14:paraId="0C503032"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The distinction between media and media concepts and their reflections on instructional design</w:t>
            </w:r>
          </w:p>
        </w:tc>
      </w:tr>
      <w:tr w:rsidR="000B53AD" w:rsidRPr="000B53AD" w14:paraId="0680AA39" w14:textId="77777777" w:rsidTr="00D66CEA">
        <w:trPr>
          <w:trHeight w:val="20"/>
        </w:trPr>
        <w:tc>
          <w:tcPr>
            <w:tcW w:w="454" w:type="pct"/>
            <w:tcBorders>
              <w:top w:val="single" w:sz="6" w:space="0" w:color="auto"/>
              <w:left w:val="single" w:sz="12" w:space="0" w:color="auto"/>
              <w:bottom w:val="single" w:sz="6" w:space="0" w:color="auto"/>
              <w:right w:val="single" w:sz="6" w:space="0" w:color="auto"/>
            </w:tcBorders>
            <w:vAlign w:val="center"/>
          </w:tcPr>
          <w:p w14:paraId="222C1F77" w14:textId="77777777" w:rsidR="000B53AD" w:rsidRPr="000B53AD" w:rsidRDefault="000B53AD" w:rsidP="00D80CBA">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4</w:t>
            </w:r>
          </w:p>
        </w:tc>
        <w:tc>
          <w:tcPr>
            <w:tcW w:w="4546" w:type="pct"/>
            <w:tcBorders>
              <w:top w:val="single" w:sz="6" w:space="0" w:color="auto"/>
              <w:left w:val="single" w:sz="6" w:space="0" w:color="auto"/>
              <w:bottom w:val="single" w:sz="6" w:space="0" w:color="auto"/>
              <w:right w:val="single" w:sz="12" w:space="0" w:color="auto"/>
            </w:tcBorders>
          </w:tcPr>
          <w:p w14:paraId="11BFCF4E"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 xml:space="preserve">A systems approach to instructional design </w:t>
            </w:r>
          </w:p>
        </w:tc>
      </w:tr>
      <w:tr w:rsidR="000B53AD" w:rsidRPr="000B53AD" w14:paraId="5027D22E" w14:textId="77777777" w:rsidTr="00D66CEA">
        <w:trPr>
          <w:trHeight w:val="20"/>
        </w:trPr>
        <w:tc>
          <w:tcPr>
            <w:tcW w:w="454" w:type="pct"/>
            <w:tcBorders>
              <w:top w:val="single" w:sz="6" w:space="0" w:color="auto"/>
              <w:left w:val="single" w:sz="12" w:space="0" w:color="auto"/>
              <w:bottom w:val="single" w:sz="6" w:space="0" w:color="auto"/>
              <w:right w:val="single" w:sz="6" w:space="0" w:color="auto"/>
            </w:tcBorders>
            <w:vAlign w:val="center"/>
          </w:tcPr>
          <w:p w14:paraId="110EF9BE" w14:textId="77777777" w:rsidR="000B53AD" w:rsidRPr="000B53AD" w:rsidRDefault="000B53AD" w:rsidP="00D80CBA">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5</w:t>
            </w:r>
          </w:p>
        </w:tc>
        <w:tc>
          <w:tcPr>
            <w:tcW w:w="4546" w:type="pct"/>
            <w:tcBorders>
              <w:top w:val="single" w:sz="6" w:space="0" w:color="auto"/>
              <w:left w:val="single" w:sz="6" w:space="0" w:color="auto"/>
              <w:bottom w:val="single" w:sz="6" w:space="0" w:color="auto"/>
              <w:right w:val="single" w:sz="12" w:space="0" w:color="auto"/>
            </w:tcBorders>
          </w:tcPr>
          <w:p w14:paraId="068FA7DF"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Technological foundations in higher education</w:t>
            </w:r>
          </w:p>
        </w:tc>
      </w:tr>
      <w:tr w:rsidR="000B53AD" w:rsidRPr="000B53AD" w14:paraId="68F92A8F" w14:textId="77777777" w:rsidTr="00D66CEA">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14:paraId="22B70315" w14:textId="77777777" w:rsidR="000B53AD" w:rsidRPr="000B53AD" w:rsidRDefault="000B53AD" w:rsidP="00D80CBA">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6</w:t>
            </w:r>
          </w:p>
        </w:tc>
        <w:tc>
          <w:tcPr>
            <w:tcW w:w="4546" w:type="pct"/>
            <w:tcBorders>
              <w:top w:val="single" w:sz="6" w:space="0" w:color="auto"/>
              <w:left w:val="single" w:sz="6" w:space="0" w:color="auto"/>
              <w:bottom w:val="single" w:sz="6" w:space="0" w:color="auto"/>
              <w:right w:val="single" w:sz="12" w:space="0" w:color="auto"/>
            </w:tcBorders>
            <w:shd w:val="clear" w:color="auto" w:fill="auto"/>
          </w:tcPr>
          <w:p w14:paraId="61FE0455"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Theoretical foundations of instructional design in the context of higher education</w:t>
            </w:r>
          </w:p>
        </w:tc>
      </w:tr>
      <w:tr w:rsidR="000B53AD" w:rsidRPr="000B53AD" w14:paraId="62C3575E" w14:textId="77777777" w:rsidTr="00D66CEA">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14:paraId="39E2AF8E" w14:textId="77777777" w:rsidR="000B53AD" w:rsidRPr="000B53AD" w:rsidRDefault="000B53AD" w:rsidP="00D80CBA">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7</w:t>
            </w:r>
          </w:p>
        </w:tc>
        <w:tc>
          <w:tcPr>
            <w:tcW w:w="4546" w:type="pct"/>
            <w:tcBorders>
              <w:top w:val="single" w:sz="6" w:space="0" w:color="auto"/>
              <w:left w:val="single" w:sz="6" w:space="0" w:color="auto"/>
              <w:bottom w:val="single" w:sz="6" w:space="0" w:color="auto"/>
              <w:right w:val="single" w:sz="12" w:space="0" w:color="auto"/>
            </w:tcBorders>
            <w:shd w:val="clear" w:color="auto" w:fill="auto"/>
          </w:tcPr>
          <w:p w14:paraId="48759AE0" w14:textId="77777777" w:rsidR="000B53AD" w:rsidRPr="000B53AD" w:rsidRDefault="000B53AD" w:rsidP="00D80CBA">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Overview of instructional design models</w:t>
            </w:r>
          </w:p>
        </w:tc>
      </w:tr>
      <w:tr w:rsidR="000B53AD" w:rsidRPr="000B53AD" w14:paraId="4BE595EF" w14:textId="77777777" w:rsidTr="00D66CEA">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D9D9D9"/>
            <w:vAlign w:val="center"/>
          </w:tcPr>
          <w:p w14:paraId="7AFBA2BD" w14:textId="77777777" w:rsidR="000B53AD" w:rsidRPr="000B53AD" w:rsidRDefault="000B53AD" w:rsidP="00D80CBA">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8</w:t>
            </w:r>
          </w:p>
        </w:tc>
        <w:tc>
          <w:tcPr>
            <w:tcW w:w="4546" w:type="pct"/>
            <w:tcBorders>
              <w:top w:val="single" w:sz="6" w:space="0" w:color="auto"/>
              <w:left w:val="single" w:sz="6" w:space="0" w:color="auto"/>
              <w:bottom w:val="single" w:sz="6" w:space="0" w:color="auto"/>
              <w:right w:val="single" w:sz="12" w:space="0" w:color="auto"/>
            </w:tcBorders>
            <w:shd w:val="clear" w:color="auto" w:fill="D9D9D9"/>
          </w:tcPr>
          <w:p w14:paraId="229F1496" w14:textId="77777777" w:rsidR="000B53AD" w:rsidRPr="000B53AD" w:rsidRDefault="000B53AD" w:rsidP="00D80CBA">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Midterm exam</w:t>
            </w:r>
          </w:p>
        </w:tc>
      </w:tr>
      <w:tr w:rsidR="000B53AD" w:rsidRPr="000B53AD" w14:paraId="513096C5" w14:textId="77777777" w:rsidTr="00D66CEA">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14:paraId="41B5CAB0" w14:textId="77777777" w:rsidR="000B53AD" w:rsidRPr="000B53AD" w:rsidRDefault="000B53AD" w:rsidP="00D80CBA">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9</w:t>
            </w:r>
          </w:p>
        </w:tc>
        <w:tc>
          <w:tcPr>
            <w:tcW w:w="4546" w:type="pct"/>
            <w:tcBorders>
              <w:top w:val="single" w:sz="6" w:space="0" w:color="auto"/>
              <w:left w:val="single" w:sz="6" w:space="0" w:color="auto"/>
              <w:bottom w:val="single" w:sz="6" w:space="0" w:color="auto"/>
              <w:right w:val="single" w:sz="12" w:space="0" w:color="auto"/>
            </w:tcBorders>
            <w:shd w:val="clear" w:color="auto" w:fill="auto"/>
          </w:tcPr>
          <w:p w14:paraId="762DAC1C"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Instructional design models and their common features</w:t>
            </w:r>
          </w:p>
        </w:tc>
      </w:tr>
      <w:tr w:rsidR="000B53AD" w:rsidRPr="000B53AD" w14:paraId="1E94F39B" w14:textId="77777777" w:rsidTr="00D66CEA">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14:paraId="5014F349" w14:textId="77777777" w:rsidR="000B53AD" w:rsidRPr="000B53AD" w:rsidRDefault="000B53AD" w:rsidP="00D80CBA">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10</w:t>
            </w:r>
          </w:p>
        </w:tc>
        <w:tc>
          <w:tcPr>
            <w:tcW w:w="4546" w:type="pct"/>
            <w:tcBorders>
              <w:top w:val="single" w:sz="6" w:space="0" w:color="auto"/>
              <w:left w:val="single" w:sz="6" w:space="0" w:color="auto"/>
              <w:bottom w:val="single" w:sz="6" w:space="0" w:color="auto"/>
              <w:right w:val="single" w:sz="12" w:space="0" w:color="auto"/>
            </w:tcBorders>
            <w:shd w:val="clear" w:color="auto" w:fill="auto"/>
          </w:tcPr>
          <w:p w14:paraId="4EC60AB0"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Analyzing and technological reflections on higher education</w:t>
            </w:r>
          </w:p>
        </w:tc>
      </w:tr>
      <w:tr w:rsidR="000B53AD" w:rsidRPr="000B53AD" w14:paraId="4C999EF7" w14:textId="77777777" w:rsidTr="00D66CEA">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14:paraId="535249D7" w14:textId="77777777" w:rsidR="000B53AD" w:rsidRPr="000B53AD" w:rsidRDefault="000B53AD" w:rsidP="00D80CBA">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11</w:t>
            </w:r>
          </w:p>
        </w:tc>
        <w:tc>
          <w:tcPr>
            <w:tcW w:w="4546" w:type="pct"/>
            <w:tcBorders>
              <w:top w:val="single" w:sz="6" w:space="0" w:color="auto"/>
              <w:left w:val="single" w:sz="6" w:space="0" w:color="auto"/>
              <w:bottom w:val="single" w:sz="6" w:space="0" w:color="auto"/>
              <w:right w:val="single" w:sz="12" w:space="0" w:color="auto"/>
            </w:tcBorders>
            <w:shd w:val="clear" w:color="auto" w:fill="auto"/>
          </w:tcPr>
          <w:p w14:paraId="16E7905B"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Designing and technological reflections on higher education</w:t>
            </w:r>
          </w:p>
        </w:tc>
      </w:tr>
      <w:tr w:rsidR="000B53AD" w:rsidRPr="000B53AD" w14:paraId="4117DFCC" w14:textId="77777777" w:rsidTr="00D66CEA">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14:paraId="3C745481" w14:textId="77777777" w:rsidR="000B53AD" w:rsidRPr="000B53AD" w:rsidRDefault="000B53AD" w:rsidP="00D80CBA">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12</w:t>
            </w:r>
          </w:p>
        </w:tc>
        <w:tc>
          <w:tcPr>
            <w:tcW w:w="4546" w:type="pct"/>
            <w:tcBorders>
              <w:top w:val="single" w:sz="6" w:space="0" w:color="auto"/>
              <w:left w:val="single" w:sz="6" w:space="0" w:color="auto"/>
              <w:bottom w:val="single" w:sz="6" w:space="0" w:color="auto"/>
              <w:right w:val="single" w:sz="12" w:space="0" w:color="auto"/>
            </w:tcBorders>
            <w:shd w:val="clear" w:color="auto" w:fill="auto"/>
          </w:tcPr>
          <w:p w14:paraId="55DAAC7B"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Development and technological reflections on higher education</w:t>
            </w:r>
          </w:p>
        </w:tc>
      </w:tr>
      <w:tr w:rsidR="000B53AD" w:rsidRPr="000B53AD" w14:paraId="2020CC07" w14:textId="77777777" w:rsidTr="00D66CEA">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14:paraId="4BF16B47" w14:textId="77777777" w:rsidR="000B53AD" w:rsidRPr="000B53AD" w:rsidRDefault="000B53AD" w:rsidP="00D80CBA">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13</w:t>
            </w:r>
          </w:p>
        </w:tc>
        <w:tc>
          <w:tcPr>
            <w:tcW w:w="4546" w:type="pct"/>
            <w:tcBorders>
              <w:top w:val="single" w:sz="6" w:space="0" w:color="auto"/>
              <w:left w:val="single" w:sz="6" w:space="0" w:color="auto"/>
              <w:bottom w:val="single" w:sz="6" w:space="0" w:color="auto"/>
              <w:right w:val="single" w:sz="12" w:space="0" w:color="auto"/>
            </w:tcBorders>
            <w:shd w:val="clear" w:color="auto" w:fill="auto"/>
          </w:tcPr>
          <w:p w14:paraId="07AD584A"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 xml:space="preserve">Application and technological implications for higher education </w:t>
            </w:r>
          </w:p>
        </w:tc>
      </w:tr>
      <w:tr w:rsidR="000B53AD" w:rsidRPr="000B53AD" w14:paraId="39F1518E" w14:textId="77777777" w:rsidTr="00D66CEA">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14:paraId="253FE46A" w14:textId="77777777" w:rsidR="000B53AD" w:rsidRPr="000B53AD" w:rsidRDefault="000B53AD" w:rsidP="00D80CBA">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14</w:t>
            </w:r>
          </w:p>
        </w:tc>
        <w:tc>
          <w:tcPr>
            <w:tcW w:w="4546" w:type="pct"/>
            <w:tcBorders>
              <w:top w:val="single" w:sz="6" w:space="0" w:color="auto"/>
              <w:left w:val="single" w:sz="6" w:space="0" w:color="auto"/>
              <w:bottom w:val="single" w:sz="6" w:space="0" w:color="auto"/>
              <w:right w:val="single" w:sz="12" w:space="0" w:color="auto"/>
            </w:tcBorders>
            <w:shd w:val="clear" w:color="auto" w:fill="auto"/>
          </w:tcPr>
          <w:p w14:paraId="1F2A6F02"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Material preparation and development</w:t>
            </w:r>
          </w:p>
        </w:tc>
      </w:tr>
      <w:tr w:rsidR="000B53AD" w:rsidRPr="000B53AD" w14:paraId="3C31973B" w14:textId="77777777" w:rsidTr="00D66CEA">
        <w:trPr>
          <w:trHeight w:val="20"/>
        </w:trPr>
        <w:tc>
          <w:tcPr>
            <w:tcW w:w="454" w:type="pct"/>
            <w:tcBorders>
              <w:top w:val="single" w:sz="6" w:space="0" w:color="auto"/>
              <w:left w:val="single" w:sz="12" w:space="0" w:color="auto"/>
              <w:bottom w:val="single" w:sz="12" w:space="0" w:color="auto"/>
              <w:right w:val="single" w:sz="6" w:space="0" w:color="auto"/>
            </w:tcBorders>
            <w:shd w:val="clear" w:color="auto" w:fill="auto"/>
            <w:vAlign w:val="center"/>
          </w:tcPr>
          <w:p w14:paraId="79D28668" w14:textId="77777777" w:rsidR="000B53AD" w:rsidRPr="000B53AD" w:rsidRDefault="000B53AD" w:rsidP="00D80CBA">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15</w:t>
            </w:r>
          </w:p>
        </w:tc>
        <w:tc>
          <w:tcPr>
            <w:tcW w:w="4546" w:type="pct"/>
            <w:tcBorders>
              <w:top w:val="single" w:sz="6" w:space="0" w:color="auto"/>
              <w:left w:val="single" w:sz="6" w:space="0" w:color="auto"/>
              <w:bottom w:val="single" w:sz="12" w:space="0" w:color="auto"/>
              <w:right w:val="single" w:sz="12" w:space="0" w:color="auto"/>
            </w:tcBorders>
            <w:shd w:val="clear" w:color="auto" w:fill="auto"/>
          </w:tcPr>
          <w:p w14:paraId="1C7B2B1C"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Assessment and technological implications for higher education</w:t>
            </w:r>
          </w:p>
        </w:tc>
      </w:tr>
      <w:tr w:rsidR="000B53AD" w:rsidRPr="000B53AD" w14:paraId="01863522" w14:textId="77777777" w:rsidTr="00D66CEA">
        <w:trPr>
          <w:trHeight w:val="20"/>
        </w:trPr>
        <w:tc>
          <w:tcPr>
            <w:tcW w:w="454" w:type="pct"/>
            <w:tcBorders>
              <w:top w:val="single" w:sz="6" w:space="0" w:color="auto"/>
              <w:left w:val="single" w:sz="12" w:space="0" w:color="auto"/>
              <w:bottom w:val="single" w:sz="12" w:space="0" w:color="auto"/>
              <w:right w:val="single" w:sz="6" w:space="0" w:color="auto"/>
            </w:tcBorders>
            <w:shd w:val="clear" w:color="auto" w:fill="D9D9D9"/>
            <w:vAlign w:val="center"/>
          </w:tcPr>
          <w:p w14:paraId="558385E7" w14:textId="77777777" w:rsidR="000B53AD" w:rsidRPr="000B53AD" w:rsidRDefault="000B53AD" w:rsidP="00D80CBA">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16-17</w:t>
            </w:r>
          </w:p>
        </w:tc>
        <w:tc>
          <w:tcPr>
            <w:tcW w:w="4546" w:type="pct"/>
            <w:tcBorders>
              <w:top w:val="single" w:sz="6" w:space="0" w:color="auto"/>
              <w:left w:val="single" w:sz="6" w:space="0" w:color="auto"/>
              <w:bottom w:val="single" w:sz="12" w:space="0" w:color="auto"/>
              <w:right w:val="single" w:sz="12" w:space="0" w:color="auto"/>
            </w:tcBorders>
            <w:shd w:val="clear" w:color="auto" w:fill="D9D9D9"/>
          </w:tcPr>
          <w:p w14:paraId="31B4D618"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 xml:space="preserve">Final </w:t>
            </w:r>
          </w:p>
        </w:tc>
      </w:tr>
    </w:tbl>
    <w:p w14:paraId="14B107BC" w14:textId="104E12B4" w:rsidR="000B53AD" w:rsidRDefault="000B53AD" w:rsidP="00D80CBA">
      <w:pPr>
        <w:spacing w:after="0" w:line="240" w:lineRule="auto"/>
        <w:rPr>
          <w:rFonts w:ascii="Arial Narrow" w:eastAsia="Times New Roman" w:hAnsi="Arial Narrow" w:cs="Times New Roman"/>
          <w:sz w:val="21"/>
          <w:szCs w:val="21"/>
          <w:lang w:val="en-US" w:eastAsia="tr-TR"/>
        </w:rPr>
      </w:pPr>
    </w:p>
    <w:p w14:paraId="1E304614" w14:textId="3CFD3A11" w:rsidR="00D80CBA" w:rsidRDefault="00D80CBA" w:rsidP="00D80CBA">
      <w:pPr>
        <w:spacing w:after="0" w:line="240" w:lineRule="auto"/>
        <w:rPr>
          <w:rFonts w:ascii="Arial Narrow" w:eastAsia="Times New Roman" w:hAnsi="Arial Narrow" w:cs="Times New Roman"/>
          <w:sz w:val="21"/>
          <w:szCs w:val="21"/>
          <w:lang w:val="en-US" w:eastAsia="tr-TR"/>
        </w:rPr>
      </w:pPr>
    </w:p>
    <w:p w14:paraId="59A97EFB" w14:textId="77777777" w:rsidR="00D80CBA" w:rsidRPr="000B53AD" w:rsidRDefault="00D80CBA" w:rsidP="00D80CBA">
      <w:pPr>
        <w:spacing w:after="0" w:line="240" w:lineRule="auto"/>
        <w:rPr>
          <w:rFonts w:ascii="Arial Narrow" w:eastAsia="Times New Roman" w:hAnsi="Arial Narrow" w:cs="Times New Roman"/>
          <w:sz w:val="21"/>
          <w:szCs w:val="21"/>
          <w:lang w:val="en-US" w:eastAsia="tr-TR"/>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302"/>
        <w:gridCol w:w="567"/>
        <w:gridCol w:w="567"/>
        <w:gridCol w:w="869"/>
      </w:tblGrid>
      <w:tr w:rsidR="000B53AD" w:rsidRPr="000B53AD" w14:paraId="2F41C9B1" w14:textId="77777777" w:rsidTr="00D80CBA">
        <w:tc>
          <w:tcPr>
            <w:tcW w:w="603" w:type="dxa"/>
            <w:tcBorders>
              <w:top w:val="single" w:sz="12" w:space="0" w:color="auto"/>
              <w:left w:val="single" w:sz="12" w:space="0" w:color="auto"/>
              <w:bottom w:val="single" w:sz="6" w:space="0" w:color="auto"/>
              <w:right w:val="single" w:sz="6" w:space="0" w:color="auto"/>
            </w:tcBorders>
            <w:vAlign w:val="center"/>
          </w:tcPr>
          <w:p w14:paraId="66827B7B" w14:textId="77777777" w:rsidR="000B53AD" w:rsidRPr="000B53AD" w:rsidRDefault="000B53AD" w:rsidP="00D80CBA">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NO</w:t>
            </w:r>
          </w:p>
        </w:tc>
        <w:tc>
          <w:tcPr>
            <w:tcW w:w="7302" w:type="dxa"/>
            <w:tcBorders>
              <w:top w:val="single" w:sz="12" w:space="0" w:color="auto"/>
              <w:left w:val="single" w:sz="6" w:space="0" w:color="auto"/>
              <w:bottom w:val="single" w:sz="6" w:space="0" w:color="auto"/>
              <w:right w:val="single" w:sz="6" w:space="0" w:color="auto"/>
            </w:tcBorders>
          </w:tcPr>
          <w:p w14:paraId="36C80E44" w14:textId="77777777" w:rsidR="000B53AD" w:rsidRPr="000B53AD" w:rsidRDefault="000B53AD" w:rsidP="00D80CBA">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33D80A24" w14:textId="77777777" w:rsidR="000B53AD" w:rsidRPr="000B53AD" w:rsidRDefault="000B53AD" w:rsidP="00D80CBA">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0209CCD7" w14:textId="77777777" w:rsidR="000B53AD" w:rsidRPr="000B53AD" w:rsidRDefault="000B53AD" w:rsidP="00D80CBA">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2</w:t>
            </w:r>
          </w:p>
        </w:tc>
        <w:tc>
          <w:tcPr>
            <w:tcW w:w="869" w:type="dxa"/>
            <w:tcBorders>
              <w:top w:val="single" w:sz="12" w:space="0" w:color="auto"/>
              <w:left w:val="single" w:sz="6" w:space="0" w:color="auto"/>
              <w:bottom w:val="single" w:sz="6" w:space="0" w:color="auto"/>
              <w:right w:val="single" w:sz="12" w:space="0" w:color="auto"/>
            </w:tcBorders>
            <w:vAlign w:val="center"/>
          </w:tcPr>
          <w:p w14:paraId="4D040BB4" w14:textId="77777777" w:rsidR="000B53AD" w:rsidRPr="000B53AD" w:rsidRDefault="000B53AD" w:rsidP="00D80CBA">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1</w:t>
            </w:r>
          </w:p>
        </w:tc>
      </w:tr>
      <w:tr w:rsidR="000B53AD" w:rsidRPr="000B53AD" w14:paraId="7265746F" w14:textId="77777777" w:rsidTr="00D80CBA">
        <w:tc>
          <w:tcPr>
            <w:tcW w:w="603" w:type="dxa"/>
            <w:tcBorders>
              <w:top w:val="single" w:sz="6" w:space="0" w:color="auto"/>
              <w:left w:val="single" w:sz="12" w:space="0" w:color="auto"/>
              <w:bottom w:val="single" w:sz="6" w:space="0" w:color="auto"/>
              <w:right w:val="single" w:sz="6" w:space="0" w:color="auto"/>
            </w:tcBorders>
            <w:vAlign w:val="center"/>
          </w:tcPr>
          <w:p w14:paraId="09E358DB" w14:textId="77777777" w:rsidR="000B53AD" w:rsidRPr="000B53AD" w:rsidRDefault="000B53AD" w:rsidP="00D80CBA">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w:t>
            </w:r>
          </w:p>
        </w:tc>
        <w:tc>
          <w:tcPr>
            <w:tcW w:w="7302" w:type="dxa"/>
            <w:tcBorders>
              <w:top w:val="single" w:sz="6" w:space="0" w:color="auto"/>
              <w:left w:val="single" w:sz="6" w:space="0" w:color="auto"/>
              <w:bottom w:val="single" w:sz="6" w:space="0" w:color="auto"/>
              <w:right w:val="single" w:sz="6" w:space="0" w:color="auto"/>
            </w:tcBorders>
          </w:tcPr>
          <w:p w14:paraId="71D47CF5"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Identify problem areas in the field of higher education administration by acquiring master's degree level of knowledge, experience and research capabilities.</w:t>
            </w:r>
          </w:p>
        </w:tc>
        <w:tc>
          <w:tcPr>
            <w:tcW w:w="567" w:type="dxa"/>
            <w:tcBorders>
              <w:top w:val="single" w:sz="6" w:space="0" w:color="auto"/>
              <w:left w:val="single" w:sz="6" w:space="0" w:color="auto"/>
              <w:bottom w:val="single" w:sz="6" w:space="0" w:color="auto"/>
              <w:right w:val="single" w:sz="6" w:space="0" w:color="auto"/>
            </w:tcBorders>
            <w:vAlign w:val="center"/>
          </w:tcPr>
          <w:p w14:paraId="7FCAB411"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E6AF420"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869" w:type="dxa"/>
            <w:tcBorders>
              <w:top w:val="single" w:sz="6" w:space="0" w:color="auto"/>
              <w:left w:val="single" w:sz="6" w:space="0" w:color="auto"/>
              <w:bottom w:val="single" w:sz="6" w:space="0" w:color="auto"/>
              <w:right w:val="single" w:sz="12" w:space="0" w:color="auto"/>
            </w:tcBorders>
            <w:vAlign w:val="center"/>
          </w:tcPr>
          <w:p w14:paraId="08244486"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r>
      <w:tr w:rsidR="000B53AD" w:rsidRPr="000B53AD" w14:paraId="2EAC2F9D" w14:textId="77777777" w:rsidTr="00D80CBA">
        <w:tc>
          <w:tcPr>
            <w:tcW w:w="603" w:type="dxa"/>
            <w:tcBorders>
              <w:top w:val="single" w:sz="6" w:space="0" w:color="auto"/>
              <w:left w:val="single" w:sz="12" w:space="0" w:color="auto"/>
              <w:bottom w:val="single" w:sz="6" w:space="0" w:color="auto"/>
              <w:right w:val="single" w:sz="6" w:space="0" w:color="auto"/>
            </w:tcBorders>
            <w:vAlign w:val="center"/>
          </w:tcPr>
          <w:p w14:paraId="3930C986" w14:textId="77777777" w:rsidR="000B53AD" w:rsidRPr="000B53AD" w:rsidRDefault="000B53AD" w:rsidP="00D80CBA">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2</w:t>
            </w:r>
          </w:p>
        </w:tc>
        <w:tc>
          <w:tcPr>
            <w:tcW w:w="7302" w:type="dxa"/>
            <w:tcBorders>
              <w:top w:val="single" w:sz="6" w:space="0" w:color="auto"/>
              <w:left w:val="single" w:sz="6" w:space="0" w:color="auto"/>
              <w:bottom w:val="single" w:sz="6" w:space="0" w:color="auto"/>
              <w:right w:val="single" w:sz="6" w:space="0" w:color="auto"/>
            </w:tcBorders>
          </w:tcPr>
          <w:p w14:paraId="1FAFF59E"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Access original information from information about the field of higher education administration by using quantitative and qualitative research skills.</w:t>
            </w:r>
          </w:p>
        </w:tc>
        <w:tc>
          <w:tcPr>
            <w:tcW w:w="567" w:type="dxa"/>
            <w:tcBorders>
              <w:top w:val="single" w:sz="6" w:space="0" w:color="auto"/>
              <w:left w:val="single" w:sz="6" w:space="0" w:color="auto"/>
              <w:bottom w:val="single" w:sz="6" w:space="0" w:color="auto"/>
              <w:right w:val="single" w:sz="6" w:space="0" w:color="auto"/>
            </w:tcBorders>
            <w:vAlign w:val="center"/>
          </w:tcPr>
          <w:p w14:paraId="3C6E835E"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6B2863C"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869" w:type="dxa"/>
            <w:tcBorders>
              <w:top w:val="single" w:sz="6" w:space="0" w:color="auto"/>
              <w:left w:val="single" w:sz="6" w:space="0" w:color="auto"/>
              <w:bottom w:val="single" w:sz="6" w:space="0" w:color="auto"/>
              <w:right w:val="single" w:sz="12" w:space="0" w:color="auto"/>
            </w:tcBorders>
            <w:vAlign w:val="center"/>
          </w:tcPr>
          <w:p w14:paraId="39D4AAE0"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r>
      <w:tr w:rsidR="000B53AD" w:rsidRPr="000B53AD" w14:paraId="538B278F" w14:textId="77777777" w:rsidTr="00D80CBA">
        <w:tc>
          <w:tcPr>
            <w:tcW w:w="603" w:type="dxa"/>
            <w:tcBorders>
              <w:top w:val="single" w:sz="6" w:space="0" w:color="auto"/>
              <w:left w:val="single" w:sz="12" w:space="0" w:color="auto"/>
              <w:bottom w:val="single" w:sz="6" w:space="0" w:color="auto"/>
              <w:right w:val="single" w:sz="6" w:space="0" w:color="auto"/>
            </w:tcBorders>
            <w:vAlign w:val="center"/>
          </w:tcPr>
          <w:p w14:paraId="1EAB6484" w14:textId="77777777" w:rsidR="000B53AD" w:rsidRPr="000B53AD" w:rsidRDefault="000B53AD" w:rsidP="00D80CBA">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3</w:t>
            </w:r>
          </w:p>
        </w:tc>
        <w:tc>
          <w:tcPr>
            <w:tcW w:w="7302" w:type="dxa"/>
            <w:tcBorders>
              <w:top w:val="single" w:sz="6" w:space="0" w:color="auto"/>
              <w:left w:val="single" w:sz="6" w:space="0" w:color="auto"/>
              <w:bottom w:val="single" w:sz="6" w:space="0" w:color="auto"/>
              <w:right w:val="single" w:sz="6" w:space="0" w:color="auto"/>
            </w:tcBorders>
          </w:tcPr>
          <w:p w14:paraId="303BE48F"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Review current and complex issues relating to the field of higher education administration by taking advantage of method, design and application of other disciplines.</w:t>
            </w:r>
          </w:p>
        </w:tc>
        <w:tc>
          <w:tcPr>
            <w:tcW w:w="567" w:type="dxa"/>
            <w:tcBorders>
              <w:top w:val="single" w:sz="6" w:space="0" w:color="auto"/>
              <w:left w:val="single" w:sz="6" w:space="0" w:color="auto"/>
              <w:bottom w:val="single" w:sz="6" w:space="0" w:color="auto"/>
              <w:right w:val="single" w:sz="6" w:space="0" w:color="auto"/>
            </w:tcBorders>
            <w:vAlign w:val="center"/>
          </w:tcPr>
          <w:p w14:paraId="04BC1C2B"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F914569"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869" w:type="dxa"/>
            <w:tcBorders>
              <w:top w:val="single" w:sz="6" w:space="0" w:color="auto"/>
              <w:left w:val="single" w:sz="6" w:space="0" w:color="auto"/>
              <w:bottom w:val="single" w:sz="6" w:space="0" w:color="auto"/>
              <w:right w:val="single" w:sz="12" w:space="0" w:color="auto"/>
            </w:tcBorders>
            <w:vAlign w:val="center"/>
          </w:tcPr>
          <w:p w14:paraId="432091EE"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r>
      <w:tr w:rsidR="000B53AD" w:rsidRPr="000B53AD" w14:paraId="417DA878" w14:textId="77777777" w:rsidTr="00D80CBA">
        <w:tc>
          <w:tcPr>
            <w:tcW w:w="603" w:type="dxa"/>
            <w:tcBorders>
              <w:top w:val="single" w:sz="6" w:space="0" w:color="auto"/>
              <w:left w:val="single" w:sz="12" w:space="0" w:color="auto"/>
              <w:bottom w:val="single" w:sz="6" w:space="0" w:color="auto"/>
              <w:right w:val="single" w:sz="6" w:space="0" w:color="auto"/>
            </w:tcBorders>
            <w:vAlign w:val="center"/>
          </w:tcPr>
          <w:p w14:paraId="1C797976" w14:textId="77777777" w:rsidR="000B53AD" w:rsidRPr="000B53AD" w:rsidRDefault="000B53AD" w:rsidP="00D80CBA">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4</w:t>
            </w:r>
          </w:p>
        </w:tc>
        <w:tc>
          <w:tcPr>
            <w:tcW w:w="7302" w:type="dxa"/>
            <w:tcBorders>
              <w:top w:val="single" w:sz="6" w:space="0" w:color="auto"/>
              <w:left w:val="single" w:sz="6" w:space="0" w:color="auto"/>
              <w:bottom w:val="single" w:sz="6" w:space="0" w:color="auto"/>
              <w:right w:val="single" w:sz="6" w:space="0" w:color="auto"/>
            </w:tcBorders>
          </w:tcPr>
          <w:p w14:paraId="7B35558B"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Make scientific publications on national and international level in the field of higher education administration.</w:t>
            </w:r>
          </w:p>
        </w:tc>
        <w:tc>
          <w:tcPr>
            <w:tcW w:w="567" w:type="dxa"/>
            <w:tcBorders>
              <w:top w:val="single" w:sz="6" w:space="0" w:color="auto"/>
              <w:left w:val="single" w:sz="6" w:space="0" w:color="auto"/>
              <w:bottom w:val="single" w:sz="6" w:space="0" w:color="auto"/>
              <w:right w:val="single" w:sz="6" w:space="0" w:color="auto"/>
            </w:tcBorders>
            <w:vAlign w:val="center"/>
          </w:tcPr>
          <w:p w14:paraId="481F9FBF"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402BBF"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869" w:type="dxa"/>
            <w:tcBorders>
              <w:top w:val="single" w:sz="6" w:space="0" w:color="auto"/>
              <w:left w:val="single" w:sz="6" w:space="0" w:color="auto"/>
              <w:bottom w:val="single" w:sz="6" w:space="0" w:color="auto"/>
              <w:right w:val="single" w:sz="12" w:space="0" w:color="auto"/>
            </w:tcBorders>
            <w:vAlign w:val="center"/>
          </w:tcPr>
          <w:p w14:paraId="38DAEB32"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r>
      <w:tr w:rsidR="000B53AD" w:rsidRPr="000B53AD" w14:paraId="1C4B274A" w14:textId="77777777" w:rsidTr="00D80CBA">
        <w:tc>
          <w:tcPr>
            <w:tcW w:w="603" w:type="dxa"/>
            <w:tcBorders>
              <w:top w:val="single" w:sz="6" w:space="0" w:color="auto"/>
              <w:left w:val="single" w:sz="12" w:space="0" w:color="auto"/>
              <w:bottom w:val="single" w:sz="6" w:space="0" w:color="auto"/>
              <w:right w:val="single" w:sz="6" w:space="0" w:color="auto"/>
            </w:tcBorders>
            <w:vAlign w:val="center"/>
          </w:tcPr>
          <w:p w14:paraId="0CB4DA84" w14:textId="77777777" w:rsidR="000B53AD" w:rsidRPr="000B53AD" w:rsidRDefault="000B53AD" w:rsidP="00D80CBA">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5</w:t>
            </w:r>
          </w:p>
        </w:tc>
        <w:tc>
          <w:tcPr>
            <w:tcW w:w="7302" w:type="dxa"/>
            <w:tcBorders>
              <w:top w:val="single" w:sz="6" w:space="0" w:color="auto"/>
              <w:left w:val="single" w:sz="6" w:space="0" w:color="auto"/>
              <w:bottom w:val="single" w:sz="6" w:space="0" w:color="auto"/>
              <w:right w:val="single" w:sz="6" w:space="0" w:color="auto"/>
            </w:tcBorders>
          </w:tcPr>
          <w:p w14:paraId="112FA20B"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Participate in educational and training activities in the field of  higher education administration and to lead the spread of these activities.</w:t>
            </w:r>
          </w:p>
        </w:tc>
        <w:tc>
          <w:tcPr>
            <w:tcW w:w="567" w:type="dxa"/>
            <w:tcBorders>
              <w:top w:val="single" w:sz="6" w:space="0" w:color="auto"/>
              <w:left w:val="single" w:sz="6" w:space="0" w:color="auto"/>
              <w:bottom w:val="single" w:sz="6" w:space="0" w:color="auto"/>
              <w:right w:val="single" w:sz="6" w:space="0" w:color="auto"/>
            </w:tcBorders>
            <w:vAlign w:val="center"/>
          </w:tcPr>
          <w:p w14:paraId="6B683A4A"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910EDD"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869" w:type="dxa"/>
            <w:tcBorders>
              <w:top w:val="single" w:sz="6" w:space="0" w:color="auto"/>
              <w:left w:val="single" w:sz="6" w:space="0" w:color="auto"/>
              <w:bottom w:val="single" w:sz="6" w:space="0" w:color="auto"/>
              <w:right w:val="single" w:sz="12" w:space="0" w:color="auto"/>
            </w:tcBorders>
            <w:vAlign w:val="center"/>
          </w:tcPr>
          <w:p w14:paraId="0FF3F002"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r>
      <w:tr w:rsidR="000B53AD" w:rsidRPr="000B53AD" w14:paraId="4AB3AAF1" w14:textId="77777777" w:rsidTr="00D80CBA">
        <w:tc>
          <w:tcPr>
            <w:tcW w:w="603" w:type="dxa"/>
            <w:tcBorders>
              <w:top w:val="single" w:sz="6" w:space="0" w:color="auto"/>
              <w:left w:val="single" w:sz="12" w:space="0" w:color="auto"/>
              <w:bottom w:val="single" w:sz="6" w:space="0" w:color="auto"/>
              <w:right w:val="single" w:sz="6" w:space="0" w:color="auto"/>
            </w:tcBorders>
            <w:vAlign w:val="center"/>
          </w:tcPr>
          <w:p w14:paraId="0A2EFBF5" w14:textId="77777777" w:rsidR="000B53AD" w:rsidRPr="000B53AD" w:rsidRDefault="000B53AD" w:rsidP="00D80CBA">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6</w:t>
            </w:r>
          </w:p>
        </w:tc>
        <w:tc>
          <w:tcPr>
            <w:tcW w:w="7302" w:type="dxa"/>
            <w:tcBorders>
              <w:top w:val="single" w:sz="6" w:space="0" w:color="auto"/>
              <w:left w:val="single" w:sz="6" w:space="0" w:color="auto"/>
              <w:bottom w:val="single" w:sz="6" w:space="0" w:color="auto"/>
              <w:right w:val="single" w:sz="6" w:space="0" w:color="auto"/>
            </w:tcBorders>
          </w:tcPr>
          <w:p w14:paraId="478490B7"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Reflect to ethical principles to  fields in her/his life</w:t>
            </w:r>
          </w:p>
        </w:tc>
        <w:tc>
          <w:tcPr>
            <w:tcW w:w="567" w:type="dxa"/>
            <w:tcBorders>
              <w:top w:val="single" w:sz="6" w:space="0" w:color="auto"/>
              <w:left w:val="single" w:sz="6" w:space="0" w:color="auto"/>
              <w:bottom w:val="single" w:sz="6" w:space="0" w:color="auto"/>
              <w:right w:val="single" w:sz="6" w:space="0" w:color="auto"/>
            </w:tcBorders>
            <w:vAlign w:val="center"/>
          </w:tcPr>
          <w:p w14:paraId="43B0847D"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5D7783D"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869" w:type="dxa"/>
            <w:tcBorders>
              <w:top w:val="single" w:sz="6" w:space="0" w:color="auto"/>
              <w:left w:val="single" w:sz="6" w:space="0" w:color="auto"/>
              <w:bottom w:val="single" w:sz="6" w:space="0" w:color="auto"/>
              <w:right w:val="single" w:sz="12" w:space="0" w:color="auto"/>
            </w:tcBorders>
            <w:vAlign w:val="center"/>
          </w:tcPr>
          <w:p w14:paraId="162CAB48"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r>
      <w:tr w:rsidR="000B53AD" w:rsidRPr="000B53AD" w14:paraId="33465191" w14:textId="77777777" w:rsidTr="00D80CBA">
        <w:tc>
          <w:tcPr>
            <w:tcW w:w="603" w:type="dxa"/>
            <w:tcBorders>
              <w:top w:val="single" w:sz="6" w:space="0" w:color="auto"/>
              <w:left w:val="single" w:sz="12" w:space="0" w:color="auto"/>
              <w:bottom w:val="single" w:sz="6" w:space="0" w:color="auto"/>
              <w:right w:val="single" w:sz="6" w:space="0" w:color="auto"/>
            </w:tcBorders>
            <w:vAlign w:val="center"/>
          </w:tcPr>
          <w:p w14:paraId="69B1CBD2" w14:textId="77777777" w:rsidR="000B53AD" w:rsidRPr="000B53AD" w:rsidRDefault="000B53AD" w:rsidP="00D80CBA">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7</w:t>
            </w:r>
          </w:p>
        </w:tc>
        <w:tc>
          <w:tcPr>
            <w:tcW w:w="7302" w:type="dxa"/>
            <w:tcBorders>
              <w:top w:val="single" w:sz="6" w:space="0" w:color="auto"/>
              <w:left w:val="single" w:sz="6" w:space="0" w:color="auto"/>
              <w:bottom w:val="single" w:sz="6" w:space="0" w:color="auto"/>
              <w:right w:val="single" w:sz="6" w:space="0" w:color="auto"/>
            </w:tcBorders>
          </w:tcPr>
          <w:p w14:paraId="64E5232F"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Design practical steps by developing effective training and management strategies</w:t>
            </w:r>
          </w:p>
        </w:tc>
        <w:tc>
          <w:tcPr>
            <w:tcW w:w="567" w:type="dxa"/>
            <w:tcBorders>
              <w:top w:val="single" w:sz="6" w:space="0" w:color="auto"/>
              <w:left w:val="single" w:sz="6" w:space="0" w:color="auto"/>
              <w:bottom w:val="single" w:sz="6" w:space="0" w:color="auto"/>
              <w:right w:val="single" w:sz="6" w:space="0" w:color="auto"/>
            </w:tcBorders>
            <w:vAlign w:val="center"/>
          </w:tcPr>
          <w:p w14:paraId="4583B17E"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83D0C6F"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869" w:type="dxa"/>
            <w:tcBorders>
              <w:top w:val="single" w:sz="6" w:space="0" w:color="auto"/>
              <w:left w:val="single" w:sz="6" w:space="0" w:color="auto"/>
              <w:bottom w:val="single" w:sz="6" w:space="0" w:color="auto"/>
              <w:right w:val="single" w:sz="12" w:space="0" w:color="auto"/>
            </w:tcBorders>
            <w:vAlign w:val="center"/>
          </w:tcPr>
          <w:p w14:paraId="0912DA1D"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r>
      <w:tr w:rsidR="000B53AD" w:rsidRPr="000B53AD" w14:paraId="57C86EDA" w14:textId="77777777" w:rsidTr="00D80CBA">
        <w:tc>
          <w:tcPr>
            <w:tcW w:w="603" w:type="dxa"/>
            <w:tcBorders>
              <w:top w:val="single" w:sz="6" w:space="0" w:color="auto"/>
              <w:left w:val="single" w:sz="12" w:space="0" w:color="auto"/>
              <w:bottom w:val="single" w:sz="6" w:space="0" w:color="auto"/>
              <w:right w:val="single" w:sz="6" w:space="0" w:color="auto"/>
            </w:tcBorders>
            <w:vAlign w:val="center"/>
          </w:tcPr>
          <w:p w14:paraId="2BB40902" w14:textId="77777777" w:rsidR="000B53AD" w:rsidRPr="000B53AD" w:rsidRDefault="000B53AD" w:rsidP="00D80CBA">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8</w:t>
            </w:r>
          </w:p>
        </w:tc>
        <w:tc>
          <w:tcPr>
            <w:tcW w:w="7302" w:type="dxa"/>
            <w:tcBorders>
              <w:top w:val="single" w:sz="6" w:space="0" w:color="auto"/>
              <w:left w:val="single" w:sz="6" w:space="0" w:color="auto"/>
              <w:bottom w:val="single" w:sz="6" w:space="0" w:color="auto"/>
              <w:right w:val="single" w:sz="6" w:space="0" w:color="auto"/>
            </w:tcBorders>
          </w:tcPr>
          <w:p w14:paraId="34CA69B2"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Contribute the field of higher education administration with the original ideas and studies at the scientific meetings.  </w:t>
            </w:r>
          </w:p>
        </w:tc>
        <w:tc>
          <w:tcPr>
            <w:tcW w:w="567" w:type="dxa"/>
            <w:tcBorders>
              <w:top w:val="single" w:sz="6" w:space="0" w:color="auto"/>
              <w:left w:val="single" w:sz="6" w:space="0" w:color="auto"/>
              <w:bottom w:val="single" w:sz="6" w:space="0" w:color="auto"/>
              <w:right w:val="single" w:sz="6" w:space="0" w:color="auto"/>
            </w:tcBorders>
            <w:vAlign w:val="center"/>
          </w:tcPr>
          <w:p w14:paraId="54458E94"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B7BB775"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869" w:type="dxa"/>
            <w:tcBorders>
              <w:top w:val="single" w:sz="6" w:space="0" w:color="auto"/>
              <w:left w:val="single" w:sz="6" w:space="0" w:color="auto"/>
              <w:bottom w:val="single" w:sz="6" w:space="0" w:color="auto"/>
              <w:right w:val="single" w:sz="12" w:space="0" w:color="auto"/>
            </w:tcBorders>
            <w:vAlign w:val="center"/>
          </w:tcPr>
          <w:p w14:paraId="2439C85D"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r>
      <w:tr w:rsidR="000B53AD" w:rsidRPr="000B53AD" w14:paraId="58D85B3B" w14:textId="77777777" w:rsidTr="00D80CBA">
        <w:tc>
          <w:tcPr>
            <w:tcW w:w="603" w:type="dxa"/>
            <w:tcBorders>
              <w:top w:val="single" w:sz="6" w:space="0" w:color="auto"/>
              <w:left w:val="single" w:sz="12" w:space="0" w:color="auto"/>
              <w:bottom w:val="single" w:sz="6" w:space="0" w:color="auto"/>
              <w:right w:val="single" w:sz="6" w:space="0" w:color="auto"/>
            </w:tcBorders>
            <w:vAlign w:val="center"/>
          </w:tcPr>
          <w:p w14:paraId="3F517D95" w14:textId="77777777" w:rsidR="000B53AD" w:rsidRPr="000B53AD" w:rsidRDefault="000B53AD" w:rsidP="00D80CBA">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9</w:t>
            </w:r>
          </w:p>
        </w:tc>
        <w:tc>
          <w:tcPr>
            <w:tcW w:w="7302" w:type="dxa"/>
            <w:tcBorders>
              <w:top w:val="single" w:sz="6" w:space="0" w:color="auto"/>
              <w:left w:val="single" w:sz="6" w:space="0" w:color="auto"/>
              <w:bottom w:val="single" w:sz="6" w:space="0" w:color="auto"/>
              <w:right w:val="single" w:sz="6" w:space="0" w:color="auto"/>
            </w:tcBorders>
          </w:tcPr>
          <w:p w14:paraId="344B958C"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Develop competence in following international literature in the field of  higher education administration</w:t>
            </w:r>
          </w:p>
        </w:tc>
        <w:tc>
          <w:tcPr>
            <w:tcW w:w="567" w:type="dxa"/>
            <w:tcBorders>
              <w:top w:val="single" w:sz="6" w:space="0" w:color="auto"/>
              <w:left w:val="single" w:sz="6" w:space="0" w:color="auto"/>
              <w:bottom w:val="single" w:sz="6" w:space="0" w:color="auto"/>
              <w:right w:val="single" w:sz="6" w:space="0" w:color="auto"/>
            </w:tcBorders>
            <w:vAlign w:val="center"/>
          </w:tcPr>
          <w:p w14:paraId="52B4DC39"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7151AB"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869" w:type="dxa"/>
            <w:tcBorders>
              <w:top w:val="single" w:sz="6" w:space="0" w:color="auto"/>
              <w:left w:val="single" w:sz="6" w:space="0" w:color="auto"/>
              <w:bottom w:val="single" w:sz="6" w:space="0" w:color="auto"/>
              <w:right w:val="single" w:sz="12" w:space="0" w:color="auto"/>
            </w:tcBorders>
            <w:vAlign w:val="center"/>
          </w:tcPr>
          <w:p w14:paraId="3956FA98"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r>
      <w:tr w:rsidR="000B53AD" w:rsidRPr="000B53AD" w14:paraId="10C313CD" w14:textId="77777777" w:rsidTr="00D80CBA">
        <w:tc>
          <w:tcPr>
            <w:tcW w:w="603" w:type="dxa"/>
            <w:tcBorders>
              <w:top w:val="single" w:sz="6" w:space="0" w:color="auto"/>
              <w:left w:val="single" w:sz="12" w:space="0" w:color="auto"/>
              <w:bottom w:val="single" w:sz="6" w:space="0" w:color="auto"/>
              <w:right w:val="single" w:sz="6" w:space="0" w:color="auto"/>
            </w:tcBorders>
            <w:vAlign w:val="center"/>
          </w:tcPr>
          <w:p w14:paraId="7F30C13E" w14:textId="77777777" w:rsidR="000B53AD" w:rsidRPr="000B53AD" w:rsidRDefault="000B53AD" w:rsidP="00D80CBA">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10</w:t>
            </w:r>
          </w:p>
        </w:tc>
        <w:tc>
          <w:tcPr>
            <w:tcW w:w="7302" w:type="dxa"/>
            <w:tcBorders>
              <w:top w:val="single" w:sz="6" w:space="0" w:color="auto"/>
              <w:left w:val="single" w:sz="6" w:space="0" w:color="auto"/>
              <w:bottom w:val="single" w:sz="6" w:space="0" w:color="auto"/>
              <w:right w:val="single" w:sz="6" w:space="0" w:color="auto"/>
            </w:tcBorders>
          </w:tcPr>
          <w:p w14:paraId="0C726D6C"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Communicate effectively with the  workers, policy makers and practitioners to support the field with national, international and interdisciplinary studies.</w:t>
            </w:r>
          </w:p>
        </w:tc>
        <w:tc>
          <w:tcPr>
            <w:tcW w:w="567" w:type="dxa"/>
            <w:tcBorders>
              <w:top w:val="single" w:sz="6" w:space="0" w:color="auto"/>
              <w:left w:val="single" w:sz="6" w:space="0" w:color="auto"/>
              <w:bottom w:val="single" w:sz="6" w:space="0" w:color="auto"/>
              <w:right w:val="single" w:sz="6" w:space="0" w:color="auto"/>
            </w:tcBorders>
            <w:vAlign w:val="center"/>
          </w:tcPr>
          <w:p w14:paraId="1CDC927E"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4EC9F79"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869" w:type="dxa"/>
            <w:tcBorders>
              <w:top w:val="single" w:sz="6" w:space="0" w:color="auto"/>
              <w:left w:val="single" w:sz="6" w:space="0" w:color="auto"/>
              <w:bottom w:val="single" w:sz="6" w:space="0" w:color="auto"/>
              <w:right w:val="single" w:sz="12" w:space="0" w:color="auto"/>
            </w:tcBorders>
            <w:vAlign w:val="center"/>
          </w:tcPr>
          <w:p w14:paraId="14AECB89"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r>
      <w:tr w:rsidR="000B53AD" w:rsidRPr="000B53AD" w14:paraId="638F9D11" w14:textId="77777777" w:rsidTr="00D80CBA">
        <w:tc>
          <w:tcPr>
            <w:tcW w:w="603" w:type="dxa"/>
            <w:tcBorders>
              <w:top w:val="single" w:sz="6" w:space="0" w:color="auto"/>
              <w:left w:val="single" w:sz="12" w:space="0" w:color="auto"/>
              <w:bottom w:val="single" w:sz="6" w:space="0" w:color="auto"/>
              <w:right w:val="single" w:sz="6" w:space="0" w:color="auto"/>
            </w:tcBorders>
            <w:vAlign w:val="center"/>
          </w:tcPr>
          <w:p w14:paraId="26DB4876" w14:textId="77777777" w:rsidR="000B53AD" w:rsidRPr="000B53AD" w:rsidRDefault="000B53AD" w:rsidP="00D80CBA">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11</w:t>
            </w:r>
          </w:p>
        </w:tc>
        <w:tc>
          <w:tcPr>
            <w:tcW w:w="7302" w:type="dxa"/>
            <w:tcBorders>
              <w:top w:val="single" w:sz="6" w:space="0" w:color="auto"/>
              <w:left w:val="single" w:sz="6" w:space="0" w:color="auto"/>
              <w:bottom w:val="single" w:sz="6" w:space="0" w:color="auto"/>
              <w:right w:val="single" w:sz="6" w:space="0" w:color="auto"/>
            </w:tcBorders>
          </w:tcPr>
          <w:p w14:paraId="4577980E"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567" w:type="dxa"/>
            <w:tcBorders>
              <w:top w:val="single" w:sz="6" w:space="0" w:color="auto"/>
              <w:left w:val="single" w:sz="6" w:space="0" w:color="auto"/>
              <w:bottom w:val="single" w:sz="6" w:space="0" w:color="auto"/>
              <w:right w:val="single" w:sz="6" w:space="0" w:color="auto"/>
            </w:tcBorders>
            <w:vAlign w:val="center"/>
          </w:tcPr>
          <w:p w14:paraId="18112BFA"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5D0D5F5"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869" w:type="dxa"/>
            <w:tcBorders>
              <w:top w:val="single" w:sz="6" w:space="0" w:color="auto"/>
              <w:left w:val="single" w:sz="6" w:space="0" w:color="auto"/>
              <w:bottom w:val="single" w:sz="6" w:space="0" w:color="auto"/>
              <w:right w:val="single" w:sz="12" w:space="0" w:color="auto"/>
            </w:tcBorders>
            <w:vAlign w:val="center"/>
          </w:tcPr>
          <w:p w14:paraId="17AD046E"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r>
      <w:tr w:rsidR="000B53AD" w:rsidRPr="000B53AD" w14:paraId="64F1310D" w14:textId="77777777" w:rsidTr="00D80CBA">
        <w:tc>
          <w:tcPr>
            <w:tcW w:w="603" w:type="dxa"/>
            <w:tcBorders>
              <w:top w:val="single" w:sz="6" w:space="0" w:color="auto"/>
              <w:left w:val="single" w:sz="12" w:space="0" w:color="auto"/>
              <w:bottom w:val="single" w:sz="6" w:space="0" w:color="auto"/>
              <w:right w:val="single" w:sz="6" w:space="0" w:color="auto"/>
            </w:tcBorders>
            <w:vAlign w:val="center"/>
          </w:tcPr>
          <w:p w14:paraId="17897C5B" w14:textId="77777777" w:rsidR="000B53AD" w:rsidRPr="000B53AD" w:rsidRDefault="000B53AD" w:rsidP="00D80CBA">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12</w:t>
            </w:r>
          </w:p>
        </w:tc>
        <w:tc>
          <w:tcPr>
            <w:tcW w:w="7302" w:type="dxa"/>
            <w:tcBorders>
              <w:top w:val="single" w:sz="6" w:space="0" w:color="auto"/>
              <w:left w:val="single" w:sz="6" w:space="0" w:color="auto"/>
              <w:bottom w:val="single" w:sz="6" w:space="0" w:color="auto"/>
              <w:right w:val="single" w:sz="6" w:space="0" w:color="auto"/>
            </w:tcBorders>
          </w:tcPr>
          <w:p w14:paraId="1074671C"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Produce projects which facilitate the higher education organizations to fulfill their roles in the economic, social, political and cultural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5CA44B8D"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b/>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b/>
                <w:sz w:val="21"/>
                <w:szCs w:val="21"/>
                <w:highlight w:val="lightGray"/>
                <w:lang w:eastAsia="tr-TR"/>
              </w:rPr>
              <w:instrText xml:space="preserve"> FORMCHECKBOX </w:instrText>
            </w:r>
            <w:r w:rsidR="00341654">
              <w:rPr>
                <w:rFonts w:ascii="Arial Narrow" w:eastAsia="Times New Roman" w:hAnsi="Arial Narrow" w:cs="Times New Roman"/>
                <w:b/>
                <w:sz w:val="21"/>
                <w:szCs w:val="21"/>
                <w:highlight w:val="lightGray"/>
                <w:lang w:eastAsia="tr-TR"/>
              </w:rPr>
            </w:r>
            <w:r w:rsidR="00341654">
              <w:rPr>
                <w:rFonts w:ascii="Arial Narrow" w:eastAsia="Times New Roman" w:hAnsi="Arial Narrow" w:cs="Times New Roman"/>
                <w:b/>
                <w:sz w:val="21"/>
                <w:szCs w:val="21"/>
                <w:highlight w:val="lightGray"/>
                <w:lang w:eastAsia="tr-TR"/>
              </w:rPr>
              <w:fldChar w:fldCharType="separate"/>
            </w:r>
            <w:r w:rsidRPr="000B53AD">
              <w:rPr>
                <w:rFonts w:ascii="Arial Narrow" w:eastAsia="Times New Roman" w:hAnsi="Arial Narrow" w:cs="Times New Roman"/>
                <w:b/>
                <w:sz w:val="21"/>
                <w:szCs w:val="21"/>
                <w:highlight w:val="lightGray"/>
                <w:lang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5F34AC6"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869" w:type="dxa"/>
            <w:tcBorders>
              <w:top w:val="single" w:sz="6" w:space="0" w:color="auto"/>
              <w:left w:val="single" w:sz="6" w:space="0" w:color="auto"/>
              <w:bottom w:val="single" w:sz="6" w:space="0" w:color="auto"/>
              <w:right w:val="single" w:sz="12" w:space="0" w:color="auto"/>
            </w:tcBorders>
            <w:vAlign w:val="center"/>
          </w:tcPr>
          <w:p w14:paraId="01884CA6"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r>
      <w:tr w:rsidR="000B53AD" w:rsidRPr="000B53AD" w14:paraId="539CACDC" w14:textId="77777777" w:rsidTr="00D80CBA">
        <w:tc>
          <w:tcPr>
            <w:tcW w:w="603" w:type="dxa"/>
            <w:tcBorders>
              <w:top w:val="single" w:sz="6" w:space="0" w:color="auto"/>
              <w:left w:val="single" w:sz="12" w:space="0" w:color="auto"/>
              <w:bottom w:val="single" w:sz="6" w:space="0" w:color="auto"/>
              <w:right w:val="single" w:sz="6" w:space="0" w:color="auto"/>
            </w:tcBorders>
            <w:vAlign w:val="center"/>
          </w:tcPr>
          <w:p w14:paraId="13F3BB22" w14:textId="77777777" w:rsidR="000B53AD" w:rsidRPr="000B53AD" w:rsidRDefault="000B53AD" w:rsidP="00D80CBA">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13</w:t>
            </w:r>
          </w:p>
        </w:tc>
        <w:tc>
          <w:tcPr>
            <w:tcW w:w="7302" w:type="dxa"/>
            <w:tcBorders>
              <w:top w:val="single" w:sz="6" w:space="0" w:color="auto"/>
              <w:left w:val="single" w:sz="6" w:space="0" w:color="auto"/>
              <w:bottom w:val="single" w:sz="6" w:space="0" w:color="auto"/>
              <w:right w:val="single" w:sz="6" w:space="0" w:color="auto"/>
            </w:tcBorders>
          </w:tcPr>
          <w:p w14:paraId="085ECC84"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Follow closely the political, social, cultural, economic and international developments which is the dominant Higher Education System of Turkey.</w:t>
            </w:r>
          </w:p>
        </w:tc>
        <w:tc>
          <w:tcPr>
            <w:tcW w:w="567" w:type="dxa"/>
            <w:tcBorders>
              <w:top w:val="single" w:sz="6" w:space="0" w:color="auto"/>
              <w:left w:val="single" w:sz="6" w:space="0" w:color="auto"/>
              <w:bottom w:val="single" w:sz="6" w:space="0" w:color="auto"/>
              <w:right w:val="single" w:sz="6" w:space="0" w:color="auto"/>
            </w:tcBorders>
            <w:vAlign w:val="center"/>
          </w:tcPr>
          <w:p w14:paraId="37D88A2B"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b/>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b/>
                <w:sz w:val="21"/>
                <w:szCs w:val="21"/>
                <w:highlight w:val="lightGray"/>
                <w:lang w:eastAsia="tr-TR"/>
              </w:rPr>
              <w:instrText xml:space="preserve"> FORMCHECKBOX </w:instrText>
            </w:r>
            <w:r w:rsidR="00341654">
              <w:rPr>
                <w:rFonts w:ascii="Arial Narrow" w:eastAsia="Times New Roman" w:hAnsi="Arial Narrow" w:cs="Times New Roman"/>
                <w:b/>
                <w:sz w:val="21"/>
                <w:szCs w:val="21"/>
                <w:highlight w:val="lightGray"/>
                <w:lang w:eastAsia="tr-TR"/>
              </w:rPr>
            </w:r>
            <w:r w:rsidR="00341654">
              <w:rPr>
                <w:rFonts w:ascii="Arial Narrow" w:eastAsia="Times New Roman" w:hAnsi="Arial Narrow" w:cs="Times New Roman"/>
                <w:b/>
                <w:sz w:val="21"/>
                <w:szCs w:val="21"/>
                <w:highlight w:val="lightGray"/>
                <w:lang w:eastAsia="tr-TR"/>
              </w:rPr>
              <w:fldChar w:fldCharType="separate"/>
            </w:r>
            <w:r w:rsidRPr="000B53AD">
              <w:rPr>
                <w:rFonts w:ascii="Arial Narrow" w:eastAsia="Times New Roman" w:hAnsi="Arial Narrow" w:cs="Times New Roman"/>
                <w:b/>
                <w:sz w:val="21"/>
                <w:szCs w:val="21"/>
                <w:highlight w:val="lightGray"/>
                <w:lang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9395F87"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869" w:type="dxa"/>
            <w:tcBorders>
              <w:top w:val="single" w:sz="6" w:space="0" w:color="auto"/>
              <w:left w:val="single" w:sz="6" w:space="0" w:color="auto"/>
              <w:bottom w:val="single" w:sz="6" w:space="0" w:color="auto"/>
              <w:right w:val="single" w:sz="12" w:space="0" w:color="auto"/>
            </w:tcBorders>
            <w:vAlign w:val="center"/>
          </w:tcPr>
          <w:p w14:paraId="79127197"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r>
      <w:tr w:rsidR="000B53AD" w:rsidRPr="000B53AD" w14:paraId="0AB7E20A" w14:textId="77777777" w:rsidTr="00D80CBA">
        <w:tc>
          <w:tcPr>
            <w:tcW w:w="603" w:type="dxa"/>
            <w:tcBorders>
              <w:top w:val="single" w:sz="6" w:space="0" w:color="auto"/>
              <w:left w:val="single" w:sz="12" w:space="0" w:color="auto"/>
              <w:bottom w:val="single" w:sz="6" w:space="0" w:color="auto"/>
              <w:right w:val="single" w:sz="6" w:space="0" w:color="auto"/>
            </w:tcBorders>
            <w:vAlign w:val="center"/>
          </w:tcPr>
          <w:p w14:paraId="3CA04944" w14:textId="77777777" w:rsidR="000B53AD" w:rsidRPr="000B53AD" w:rsidRDefault="000B53AD" w:rsidP="00D80CBA">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14</w:t>
            </w:r>
          </w:p>
        </w:tc>
        <w:tc>
          <w:tcPr>
            <w:tcW w:w="7302" w:type="dxa"/>
            <w:tcBorders>
              <w:top w:val="single" w:sz="6" w:space="0" w:color="auto"/>
              <w:left w:val="single" w:sz="6" w:space="0" w:color="auto"/>
              <w:bottom w:val="single" w:sz="6" w:space="0" w:color="auto"/>
              <w:right w:val="single" w:sz="6" w:space="0" w:color="auto"/>
            </w:tcBorders>
          </w:tcPr>
          <w:p w14:paraId="6C278B45"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Have the facilities and competence to lead higher education organizations.</w:t>
            </w:r>
          </w:p>
        </w:tc>
        <w:tc>
          <w:tcPr>
            <w:tcW w:w="567" w:type="dxa"/>
            <w:tcBorders>
              <w:top w:val="single" w:sz="6" w:space="0" w:color="auto"/>
              <w:left w:val="single" w:sz="6" w:space="0" w:color="auto"/>
              <w:bottom w:val="single" w:sz="6" w:space="0" w:color="auto"/>
              <w:right w:val="single" w:sz="6" w:space="0" w:color="auto"/>
            </w:tcBorders>
            <w:vAlign w:val="center"/>
          </w:tcPr>
          <w:p w14:paraId="4416C08A"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7E54C52"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869" w:type="dxa"/>
            <w:tcBorders>
              <w:top w:val="single" w:sz="6" w:space="0" w:color="auto"/>
              <w:left w:val="single" w:sz="6" w:space="0" w:color="auto"/>
              <w:bottom w:val="single" w:sz="6" w:space="0" w:color="auto"/>
              <w:right w:val="single" w:sz="12" w:space="0" w:color="auto"/>
            </w:tcBorders>
            <w:vAlign w:val="center"/>
          </w:tcPr>
          <w:p w14:paraId="72ADA5A0"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r>
      <w:tr w:rsidR="000B53AD" w:rsidRPr="000B53AD" w14:paraId="03FA7335" w14:textId="77777777" w:rsidTr="00D80CBA">
        <w:tc>
          <w:tcPr>
            <w:tcW w:w="603" w:type="dxa"/>
            <w:tcBorders>
              <w:top w:val="single" w:sz="6" w:space="0" w:color="auto"/>
              <w:left w:val="single" w:sz="12" w:space="0" w:color="auto"/>
              <w:bottom w:val="single" w:sz="6" w:space="0" w:color="auto"/>
              <w:right w:val="single" w:sz="6" w:space="0" w:color="auto"/>
            </w:tcBorders>
            <w:vAlign w:val="center"/>
          </w:tcPr>
          <w:p w14:paraId="4B67574C" w14:textId="77777777" w:rsidR="000B53AD" w:rsidRPr="000B53AD" w:rsidRDefault="000B53AD" w:rsidP="00D80CBA">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lastRenderedPageBreak/>
              <w:t>15</w:t>
            </w:r>
          </w:p>
        </w:tc>
        <w:tc>
          <w:tcPr>
            <w:tcW w:w="7302" w:type="dxa"/>
            <w:tcBorders>
              <w:top w:val="single" w:sz="6" w:space="0" w:color="auto"/>
              <w:left w:val="single" w:sz="6" w:space="0" w:color="auto"/>
              <w:bottom w:val="single" w:sz="6" w:space="0" w:color="auto"/>
              <w:right w:val="single" w:sz="6" w:space="0" w:color="auto"/>
            </w:tcBorders>
          </w:tcPr>
          <w:p w14:paraId="568CEB41" w14:textId="77777777" w:rsidR="000B53AD" w:rsidRPr="000B53AD" w:rsidRDefault="000B53AD" w:rsidP="00D80CBA">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Improve his/her knowledge and skills to make interdisciplinary studies based on comprehending the relationship between other interdisciplinary studies such as sociology, philosophy, political science, anthropology, management science, behavioral science, psychology, literature and economics.</w:t>
            </w:r>
          </w:p>
        </w:tc>
        <w:tc>
          <w:tcPr>
            <w:tcW w:w="567" w:type="dxa"/>
            <w:tcBorders>
              <w:top w:val="single" w:sz="6" w:space="0" w:color="auto"/>
              <w:left w:val="single" w:sz="6" w:space="0" w:color="auto"/>
              <w:bottom w:val="single" w:sz="6" w:space="0" w:color="auto"/>
              <w:right w:val="single" w:sz="6" w:space="0" w:color="auto"/>
            </w:tcBorders>
            <w:vAlign w:val="center"/>
          </w:tcPr>
          <w:p w14:paraId="772A04FC"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20E38BA"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c>
          <w:tcPr>
            <w:tcW w:w="869" w:type="dxa"/>
            <w:tcBorders>
              <w:top w:val="single" w:sz="6" w:space="0" w:color="auto"/>
              <w:left w:val="single" w:sz="6" w:space="0" w:color="auto"/>
              <w:bottom w:val="single" w:sz="6" w:space="0" w:color="auto"/>
              <w:right w:val="single" w:sz="12" w:space="0" w:color="auto"/>
            </w:tcBorders>
            <w:vAlign w:val="center"/>
          </w:tcPr>
          <w:p w14:paraId="16A2F0BE" w14:textId="77777777" w:rsidR="000B53AD" w:rsidRPr="000B53AD" w:rsidRDefault="000B53AD" w:rsidP="00D80CBA">
            <w:pPr>
              <w:spacing w:after="0" w:line="240" w:lineRule="auto"/>
              <w:rPr>
                <w:rFonts w:ascii="Arial Narrow" w:eastAsia="Times New Roman" w:hAnsi="Arial Narrow" w:cs="Times New Roman"/>
                <w:b/>
                <w:sz w:val="21"/>
                <w:szCs w:val="21"/>
                <w:lang w:eastAsia="tr-TR"/>
              </w:rPr>
            </w:pPr>
            <w:r w:rsidRPr="000B53AD">
              <w:rPr>
                <w:rFonts w:ascii="Arial Narrow" w:eastAsia="Times New Roman" w:hAnsi="Arial Narrow" w:cs="Times New Roman"/>
                <w:sz w:val="21"/>
                <w:szCs w:val="21"/>
                <w:highlight w:val="lightGray"/>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1"/>
                <w:szCs w:val="21"/>
                <w:highlight w:val="lightGray"/>
                <w:lang w:eastAsia="tr-TR"/>
              </w:rPr>
              <w:instrText xml:space="preserve"> FORMCHECKBOX </w:instrText>
            </w:r>
            <w:r w:rsidR="00341654">
              <w:rPr>
                <w:rFonts w:ascii="Arial Narrow" w:eastAsia="Times New Roman" w:hAnsi="Arial Narrow" w:cs="Times New Roman"/>
                <w:sz w:val="21"/>
                <w:szCs w:val="21"/>
                <w:highlight w:val="lightGray"/>
                <w:lang w:eastAsia="tr-TR"/>
              </w:rPr>
            </w:r>
            <w:r w:rsidR="00341654">
              <w:rPr>
                <w:rFonts w:ascii="Arial Narrow" w:eastAsia="Times New Roman" w:hAnsi="Arial Narrow" w:cs="Times New Roman"/>
                <w:sz w:val="21"/>
                <w:szCs w:val="21"/>
                <w:highlight w:val="lightGray"/>
                <w:lang w:eastAsia="tr-TR"/>
              </w:rPr>
              <w:fldChar w:fldCharType="separate"/>
            </w:r>
            <w:r w:rsidRPr="000B53AD">
              <w:rPr>
                <w:rFonts w:ascii="Arial Narrow" w:eastAsia="Times New Roman" w:hAnsi="Arial Narrow" w:cs="Times New Roman"/>
                <w:sz w:val="21"/>
                <w:szCs w:val="21"/>
                <w:highlight w:val="lightGray"/>
                <w:lang w:eastAsia="tr-TR"/>
              </w:rPr>
              <w:fldChar w:fldCharType="end"/>
            </w:r>
          </w:p>
        </w:tc>
      </w:tr>
      <w:tr w:rsidR="000B53AD" w:rsidRPr="000B53AD" w14:paraId="5489023E" w14:textId="77777777" w:rsidTr="00D80CBA">
        <w:tc>
          <w:tcPr>
            <w:tcW w:w="9908" w:type="dxa"/>
            <w:gridSpan w:val="5"/>
            <w:tcBorders>
              <w:top w:val="single" w:sz="6" w:space="0" w:color="auto"/>
              <w:left w:val="single" w:sz="12" w:space="0" w:color="auto"/>
              <w:bottom w:val="single" w:sz="12" w:space="0" w:color="auto"/>
              <w:right w:val="single" w:sz="12" w:space="0" w:color="auto"/>
            </w:tcBorders>
            <w:vAlign w:val="center"/>
          </w:tcPr>
          <w:p w14:paraId="3A2264FD" w14:textId="77777777" w:rsidR="000B53AD" w:rsidRPr="000B53AD" w:rsidRDefault="000B53AD" w:rsidP="00D80CBA">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1</w:t>
            </w:r>
            <w:r w:rsidRPr="000B53AD">
              <w:rPr>
                <w:rFonts w:ascii="Arial Narrow" w:eastAsia="Times New Roman" w:hAnsi="Arial Narrow" w:cs="Times New Roman"/>
                <w:sz w:val="21"/>
                <w:szCs w:val="21"/>
                <w:lang w:val="en-US" w:eastAsia="tr-TR"/>
              </w:rPr>
              <w:t xml:space="preserve">: None. </w:t>
            </w:r>
            <w:r w:rsidRPr="000B53AD">
              <w:rPr>
                <w:rFonts w:ascii="Arial Narrow" w:eastAsia="Times New Roman" w:hAnsi="Arial Narrow" w:cs="Times New Roman"/>
                <w:b/>
                <w:sz w:val="21"/>
                <w:szCs w:val="21"/>
                <w:lang w:val="en-US" w:eastAsia="tr-TR"/>
              </w:rPr>
              <w:t>2</w:t>
            </w:r>
            <w:r w:rsidRPr="000B53AD">
              <w:rPr>
                <w:rFonts w:ascii="Arial Narrow" w:eastAsia="Times New Roman" w:hAnsi="Arial Narrow" w:cs="Times New Roman"/>
                <w:sz w:val="21"/>
                <w:szCs w:val="21"/>
                <w:lang w:val="en-US" w:eastAsia="tr-TR"/>
              </w:rPr>
              <w:t xml:space="preserve">: Partially contribution. </w:t>
            </w:r>
            <w:r w:rsidRPr="000B53AD">
              <w:rPr>
                <w:rFonts w:ascii="Arial Narrow" w:eastAsia="Times New Roman" w:hAnsi="Arial Narrow" w:cs="Times New Roman"/>
                <w:b/>
                <w:sz w:val="21"/>
                <w:szCs w:val="21"/>
                <w:lang w:val="en-US" w:eastAsia="tr-TR"/>
              </w:rPr>
              <w:t>3</w:t>
            </w:r>
            <w:r w:rsidRPr="000B53AD">
              <w:rPr>
                <w:rFonts w:ascii="Arial Narrow" w:eastAsia="Times New Roman" w:hAnsi="Arial Narrow" w:cs="Times New Roman"/>
                <w:sz w:val="21"/>
                <w:szCs w:val="21"/>
                <w:lang w:val="en-US" w:eastAsia="tr-TR"/>
              </w:rPr>
              <w:t>: Completely contribution.</w:t>
            </w:r>
          </w:p>
        </w:tc>
      </w:tr>
    </w:tbl>
    <w:p w14:paraId="2727F78A" w14:textId="77777777" w:rsidR="000B53AD" w:rsidRPr="000B53AD" w:rsidRDefault="000B53AD" w:rsidP="00D80CBA">
      <w:pPr>
        <w:spacing w:after="0" w:line="240" w:lineRule="auto"/>
        <w:rPr>
          <w:rFonts w:ascii="Arial Narrow" w:eastAsia="Times New Roman" w:hAnsi="Arial Narrow" w:cs="Times New Roman"/>
          <w:sz w:val="21"/>
          <w:szCs w:val="21"/>
          <w:lang w:val="en-US" w:eastAsia="tr-TR"/>
        </w:rPr>
      </w:pPr>
    </w:p>
    <w:p w14:paraId="43503C01" w14:textId="77777777" w:rsidR="000B53AD" w:rsidRPr="000B53AD" w:rsidRDefault="000B53AD" w:rsidP="00D80CBA">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Date:</w:t>
      </w:r>
    </w:p>
    <w:p w14:paraId="781AC827" w14:textId="77777777" w:rsidR="000B53AD" w:rsidRPr="000B53AD" w:rsidRDefault="000B53AD" w:rsidP="00D80CBA">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Instructor(s):</w:t>
      </w:r>
      <w:r w:rsidRPr="000B53AD">
        <w:rPr>
          <w:rFonts w:ascii="Arial Narrow" w:eastAsia="Times New Roman" w:hAnsi="Arial Narrow" w:cs="Times New Roman"/>
          <w:sz w:val="20"/>
          <w:szCs w:val="20"/>
          <w:lang w:val="en-US" w:eastAsia="tr-TR"/>
        </w:rPr>
        <w:t xml:space="preserve">   </w:t>
      </w:r>
    </w:p>
    <w:p w14:paraId="367D7F8C" w14:textId="77777777" w:rsidR="000B53AD" w:rsidRPr="000B53AD" w:rsidRDefault="000B53AD" w:rsidP="00D80CBA">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Signature:</w:t>
      </w:r>
      <w:r w:rsidRPr="000B53AD">
        <w:rPr>
          <w:rFonts w:ascii="Arial Narrow" w:eastAsia="Times New Roman" w:hAnsi="Arial Narrow" w:cs="Times New Roman"/>
          <w:sz w:val="20"/>
          <w:szCs w:val="20"/>
          <w:lang w:val="en-US" w:eastAsia="tr-TR"/>
        </w:rPr>
        <w:t xml:space="preserve"> </w:t>
      </w:r>
    </w:p>
    <w:p w14:paraId="7333FE28" w14:textId="53F575B7" w:rsidR="000B53AD" w:rsidRDefault="000B53AD" w:rsidP="00D80CBA">
      <w:pPr>
        <w:spacing w:after="0" w:line="278" w:lineRule="auto"/>
        <w:rPr>
          <w:rFonts w:ascii="Arial Narrow" w:eastAsia="Times New Roman" w:hAnsi="Arial Narrow" w:cs="Times New Roman"/>
          <w:b/>
          <w:sz w:val="20"/>
          <w:szCs w:val="20"/>
          <w:lang w:val="en-US" w:eastAsia="tr-TR"/>
        </w:rPr>
      </w:pPr>
      <w:r>
        <w:rPr>
          <w:rFonts w:ascii="Arial Narrow" w:eastAsia="Times New Roman" w:hAnsi="Arial Narrow" w:cs="Times New Roman"/>
          <w:b/>
          <w:sz w:val="20"/>
          <w:szCs w:val="20"/>
          <w:lang w:val="en-US" w:eastAsia="tr-TR"/>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0B53AD" w:rsidRPr="000B53AD" w14:paraId="045D2742" w14:textId="77777777" w:rsidTr="00D66CEA">
        <w:tc>
          <w:tcPr>
            <w:tcW w:w="1800" w:type="dxa"/>
            <w:vAlign w:val="center"/>
          </w:tcPr>
          <w:p w14:paraId="4CA1C3A4"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r w:rsidRPr="000B53AD">
              <w:rPr>
                <w:rFonts w:ascii="Verdana" w:eastAsia="Times New Roman" w:hAnsi="Verdana" w:cs="Times New Roman"/>
                <w:b/>
                <w:noProof/>
                <w:sz w:val="20"/>
                <w:szCs w:val="20"/>
                <w:lang w:eastAsia="tr-TR"/>
              </w:rPr>
              <w:lastRenderedPageBreak/>
              <w:drawing>
                <wp:inline distT="0" distB="0" distL="0" distR="0" wp14:anchorId="5B959FA5" wp14:editId="10D877AF">
                  <wp:extent cx="779145" cy="779145"/>
                  <wp:effectExtent l="0" t="0" r="1905" b="1905"/>
                  <wp:docPr id="4039570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74DB4C6E"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T.C.</w:t>
            </w:r>
          </w:p>
          <w:p w14:paraId="1C1020B5"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ESKİŞEHİR OSMANGAZİ ÜNİVERSİTESİ</w:t>
            </w:r>
          </w:p>
          <w:p w14:paraId="31C38643"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EĞİTİM BİLİMLERİ ENSTİTÜSÜ</w:t>
            </w:r>
          </w:p>
          <w:p w14:paraId="35028F42"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p>
          <w:p w14:paraId="3E3EA56D" w14:textId="77777777" w:rsidR="000B53AD" w:rsidRPr="000B53AD" w:rsidRDefault="000B53AD" w:rsidP="000B53AD">
            <w:pPr>
              <w:spacing w:after="0" w:line="240" w:lineRule="auto"/>
              <w:jc w:val="right"/>
              <w:outlineLvl w:val="0"/>
              <w:rPr>
                <w:rFonts w:ascii="Verdana" w:eastAsia="Times New Roman" w:hAnsi="Verdana" w:cs="Times New Roman"/>
                <w:b/>
                <w:sz w:val="26"/>
                <w:szCs w:val="26"/>
                <w:lang w:val="en-US" w:eastAsia="tr-TR"/>
              </w:rPr>
            </w:pPr>
            <w:r w:rsidRPr="000B53AD">
              <w:rPr>
                <w:rFonts w:ascii="Verdana" w:eastAsia="Times New Roman" w:hAnsi="Verdana" w:cs="Times New Roman"/>
                <w:b/>
                <w:sz w:val="20"/>
                <w:szCs w:val="20"/>
                <w:lang w:val="en-US" w:eastAsia="tr-TR"/>
              </w:rPr>
              <w:t xml:space="preserve"> </w:t>
            </w:r>
            <w:r w:rsidRPr="000B53AD">
              <w:rPr>
                <w:rFonts w:ascii="Verdana" w:eastAsia="Times New Roman" w:hAnsi="Verdana" w:cs="Times New Roman"/>
                <w:b/>
                <w:sz w:val="26"/>
                <w:szCs w:val="26"/>
                <w:lang w:val="en-US" w:eastAsia="tr-TR"/>
              </w:rPr>
              <w:t xml:space="preserve">DERS BİLGİ FORMU (İngilizce) </w:t>
            </w:r>
          </w:p>
        </w:tc>
      </w:tr>
    </w:tbl>
    <w:p w14:paraId="04B7CE98" w14:textId="77777777" w:rsidR="000B53AD" w:rsidRPr="000B53AD" w:rsidRDefault="000B53AD" w:rsidP="000B53AD">
      <w:pPr>
        <w:spacing w:after="0" w:line="240" w:lineRule="auto"/>
        <w:outlineLvl w:val="0"/>
        <w:rPr>
          <w:rFonts w:ascii="Arial Narrow" w:eastAsia="Times New Roman" w:hAnsi="Arial Narrow" w:cs="Times New Roman"/>
          <w:b/>
          <w:sz w:val="24"/>
          <w:szCs w:val="24"/>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0B53AD" w:rsidRPr="000B53AD" w14:paraId="499568B7" w14:textId="77777777" w:rsidTr="00D66CEA">
        <w:tc>
          <w:tcPr>
            <w:tcW w:w="1524" w:type="dxa"/>
            <w:vAlign w:val="center"/>
          </w:tcPr>
          <w:p w14:paraId="1A7D58DD" w14:textId="77777777" w:rsidR="000B53AD" w:rsidRPr="000B53AD" w:rsidRDefault="000B53AD" w:rsidP="000B53AD">
            <w:pPr>
              <w:spacing w:after="0" w:line="240" w:lineRule="auto"/>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tc>
        <w:tc>
          <w:tcPr>
            <w:tcW w:w="1170" w:type="dxa"/>
            <w:vAlign w:val="center"/>
          </w:tcPr>
          <w:p w14:paraId="55C6E03D"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Spring</w:t>
            </w:r>
          </w:p>
        </w:tc>
      </w:tr>
    </w:tbl>
    <w:p w14:paraId="03DF052F" w14:textId="77777777" w:rsidR="000B53AD" w:rsidRPr="000B53AD" w:rsidRDefault="000B53AD" w:rsidP="000B53AD">
      <w:pPr>
        <w:spacing w:after="0" w:line="240" w:lineRule="auto"/>
        <w:jc w:val="right"/>
        <w:outlineLvl w:val="0"/>
        <w:rPr>
          <w:rFonts w:ascii="Arial Narrow" w:eastAsia="Times New Roman" w:hAnsi="Arial Narrow" w:cs="Times New Roman"/>
          <w:b/>
          <w:sz w:val="21"/>
          <w:szCs w:val="21"/>
          <w:lang w:val="en-US"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B53AD" w:rsidRPr="000B53AD" w14:paraId="4E608C55" w14:textId="77777777" w:rsidTr="00D66CEA">
        <w:tc>
          <w:tcPr>
            <w:tcW w:w="1668" w:type="dxa"/>
            <w:vAlign w:val="center"/>
          </w:tcPr>
          <w:p w14:paraId="1DD6813E"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CODE</w:t>
            </w:r>
          </w:p>
        </w:tc>
        <w:tc>
          <w:tcPr>
            <w:tcW w:w="2760" w:type="dxa"/>
            <w:vAlign w:val="center"/>
          </w:tcPr>
          <w:p w14:paraId="4928DE98" w14:textId="2CD8BDBA" w:rsidR="000B53AD" w:rsidRPr="000B53AD" w:rsidRDefault="005E2867" w:rsidP="000B53AD">
            <w:pPr>
              <w:spacing w:after="0" w:line="240" w:lineRule="auto"/>
              <w:outlineLvl w:val="0"/>
              <w:rPr>
                <w:rFonts w:ascii="Arial Narrow" w:eastAsia="Times New Roman" w:hAnsi="Arial Narrow" w:cs="Times New Roman"/>
                <w:sz w:val="21"/>
                <w:szCs w:val="21"/>
                <w:highlight w:val="lightGray"/>
                <w:lang w:val="en-US" w:eastAsia="tr-TR"/>
              </w:rPr>
            </w:pPr>
            <w:r w:rsidRPr="00192AB1">
              <w:rPr>
                <w:rFonts w:ascii="Arial Narrow" w:eastAsia="Times New Roman" w:hAnsi="Arial Narrow" w:cs="Times New Roman"/>
                <w:sz w:val="21"/>
                <w:szCs w:val="21"/>
                <w:highlight w:val="lightGray"/>
                <w:lang w:val="en-US" w:eastAsia="tr-TR"/>
              </w:rPr>
              <w:t>54190</w:t>
            </w:r>
            <w:r>
              <w:rPr>
                <w:rFonts w:ascii="Arial Narrow" w:eastAsia="Times New Roman" w:hAnsi="Arial Narrow" w:cs="Times New Roman"/>
                <w:sz w:val="21"/>
                <w:szCs w:val="21"/>
                <w:highlight w:val="lightGray"/>
                <w:lang w:val="en-US" w:eastAsia="tr-TR"/>
              </w:rPr>
              <w:t>2009</w:t>
            </w:r>
          </w:p>
        </w:tc>
        <w:tc>
          <w:tcPr>
            <w:tcW w:w="1560" w:type="dxa"/>
            <w:vAlign w:val="center"/>
          </w:tcPr>
          <w:p w14:paraId="3FF05A77"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NAME</w:t>
            </w:r>
          </w:p>
        </w:tc>
        <w:tc>
          <w:tcPr>
            <w:tcW w:w="4185" w:type="dxa"/>
          </w:tcPr>
          <w:p w14:paraId="02CB5AA1"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Academic Leadership in Higher Education</w:t>
            </w:r>
          </w:p>
        </w:tc>
      </w:tr>
    </w:tbl>
    <w:p w14:paraId="68F47B69"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 xml:space="preserve">                                                   </w:t>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t xml:space="preserve">      </w:t>
      </w:r>
    </w:p>
    <w:tbl>
      <w:tblPr>
        <w:tblW w:w="5220"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6"/>
        <w:gridCol w:w="319"/>
        <w:gridCol w:w="1073"/>
        <w:gridCol w:w="213"/>
        <w:gridCol w:w="58"/>
        <w:gridCol w:w="636"/>
        <w:gridCol w:w="833"/>
        <w:gridCol w:w="650"/>
        <w:gridCol w:w="451"/>
        <w:gridCol w:w="2522"/>
        <w:gridCol w:w="1457"/>
      </w:tblGrid>
      <w:tr w:rsidR="000B53AD" w:rsidRPr="000B53AD" w14:paraId="7E31E0C6" w14:textId="77777777" w:rsidTr="00D66CEA">
        <w:trPr>
          <w:trHeight w:val="20"/>
        </w:trPr>
        <w:tc>
          <w:tcPr>
            <w:tcW w:w="630" w:type="pct"/>
            <w:vMerge w:val="restart"/>
            <w:tcBorders>
              <w:top w:val="single" w:sz="12" w:space="0" w:color="auto"/>
              <w:right w:val="single" w:sz="12" w:space="0" w:color="auto"/>
            </w:tcBorders>
            <w:vAlign w:val="center"/>
          </w:tcPr>
          <w:p w14:paraId="062F5685"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p w14:paraId="6116EAF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c>
        <w:tc>
          <w:tcPr>
            <w:tcW w:w="1423" w:type="pct"/>
            <w:gridSpan w:val="6"/>
            <w:tcBorders>
              <w:top w:val="single" w:sz="12" w:space="0" w:color="auto"/>
              <w:left w:val="single" w:sz="12" w:space="0" w:color="auto"/>
              <w:right w:val="single" w:sz="12" w:space="0" w:color="auto"/>
            </w:tcBorders>
            <w:vAlign w:val="center"/>
          </w:tcPr>
          <w:p w14:paraId="47408D2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WEEKLY COURSE PERIOD</w:t>
            </w:r>
          </w:p>
        </w:tc>
        <w:tc>
          <w:tcPr>
            <w:tcW w:w="2947" w:type="pct"/>
            <w:gridSpan w:val="5"/>
            <w:tcBorders>
              <w:top w:val="single" w:sz="12" w:space="0" w:color="auto"/>
              <w:left w:val="single" w:sz="12" w:space="0" w:color="auto"/>
            </w:tcBorders>
            <w:vAlign w:val="center"/>
          </w:tcPr>
          <w:p w14:paraId="1273C3F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OF</w:t>
            </w:r>
          </w:p>
        </w:tc>
      </w:tr>
      <w:tr w:rsidR="000B53AD" w:rsidRPr="000B53AD" w14:paraId="25F17075" w14:textId="77777777" w:rsidTr="00D66CEA">
        <w:trPr>
          <w:trHeight w:val="20"/>
        </w:trPr>
        <w:tc>
          <w:tcPr>
            <w:tcW w:w="630" w:type="pct"/>
            <w:vMerge/>
            <w:tcBorders>
              <w:right w:val="single" w:sz="12" w:space="0" w:color="auto"/>
            </w:tcBorders>
          </w:tcPr>
          <w:p w14:paraId="5A890A68"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436" w:type="pct"/>
            <w:gridSpan w:val="2"/>
            <w:tcBorders>
              <w:left w:val="single" w:sz="12" w:space="0" w:color="auto"/>
            </w:tcBorders>
            <w:vAlign w:val="center"/>
          </w:tcPr>
          <w:p w14:paraId="566128F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Theory</w:t>
            </w:r>
          </w:p>
        </w:tc>
        <w:tc>
          <w:tcPr>
            <w:tcW w:w="535" w:type="pct"/>
            <w:vAlign w:val="center"/>
          </w:tcPr>
          <w:p w14:paraId="686EAA1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Practice</w:t>
            </w:r>
          </w:p>
        </w:tc>
        <w:tc>
          <w:tcPr>
            <w:tcW w:w="452" w:type="pct"/>
            <w:gridSpan w:val="3"/>
            <w:tcBorders>
              <w:right w:val="single" w:sz="12" w:space="0" w:color="auto"/>
            </w:tcBorders>
            <w:vAlign w:val="center"/>
          </w:tcPr>
          <w:p w14:paraId="787FD399"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Laboratory</w:t>
            </w:r>
          </w:p>
        </w:tc>
        <w:tc>
          <w:tcPr>
            <w:tcW w:w="415" w:type="pct"/>
            <w:vAlign w:val="center"/>
          </w:tcPr>
          <w:p w14:paraId="5AE58AF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Credit</w:t>
            </w:r>
          </w:p>
        </w:tc>
        <w:tc>
          <w:tcPr>
            <w:tcW w:w="324" w:type="pct"/>
            <w:vAlign w:val="center"/>
          </w:tcPr>
          <w:p w14:paraId="331125A2"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ECTS</w:t>
            </w:r>
          </w:p>
        </w:tc>
        <w:tc>
          <w:tcPr>
            <w:tcW w:w="1482" w:type="pct"/>
            <w:gridSpan w:val="2"/>
            <w:vAlign w:val="center"/>
          </w:tcPr>
          <w:p w14:paraId="33DD9404"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TYPE</w:t>
            </w:r>
          </w:p>
        </w:tc>
        <w:tc>
          <w:tcPr>
            <w:tcW w:w="726" w:type="pct"/>
            <w:vAlign w:val="center"/>
          </w:tcPr>
          <w:p w14:paraId="568420F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LANGUAGE</w:t>
            </w:r>
          </w:p>
        </w:tc>
      </w:tr>
      <w:tr w:rsidR="000B53AD" w:rsidRPr="000B53AD" w14:paraId="291C8DC5" w14:textId="77777777" w:rsidTr="00D66CEA">
        <w:trPr>
          <w:trHeight w:val="20"/>
        </w:trPr>
        <w:tc>
          <w:tcPr>
            <w:tcW w:w="630" w:type="pct"/>
            <w:tcBorders>
              <w:bottom w:val="single" w:sz="12" w:space="0" w:color="auto"/>
              <w:right w:val="single" w:sz="12" w:space="0" w:color="auto"/>
            </w:tcBorders>
            <w:vAlign w:val="center"/>
          </w:tcPr>
          <w:p w14:paraId="3A741258"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II</w:t>
            </w:r>
          </w:p>
        </w:tc>
        <w:tc>
          <w:tcPr>
            <w:tcW w:w="436" w:type="pct"/>
            <w:gridSpan w:val="2"/>
            <w:tcBorders>
              <w:left w:val="single" w:sz="12" w:space="0" w:color="auto"/>
              <w:bottom w:val="single" w:sz="12" w:space="0" w:color="auto"/>
            </w:tcBorders>
            <w:vAlign w:val="center"/>
          </w:tcPr>
          <w:p w14:paraId="11F08BA5"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535" w:type="pct"/>
            <w:tcBorders>
              <w:bottom w:val="single" w:sz="12" w:space="0" w:color="auto"/>
            </w:tcBorders>
            <w:vAlign w:val="center"/>
          </w:tcPr>
          <w:p w14:paraId="5429EBF7"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0</w:t>
            </w:r>
          </w:p>
        </w:tc>
        <w:tc>
          <w:tcPr>
            <w:tcW w:w="452" w:type="pct"/>
            <w:gridSpan w:val="3"/>
            <w:tcBorders>
              <w:bottom w:val="single" w:sz="12" w:space="0" w:color="auto"/>
              <w:right w:val="single" w:sz="12" w:space="0" w:color="auto"/>
            </w:tcBorders>
            <w:vAlign w:val="center"/>
          </w:tcPr>
          <w:p w14:paraId="674E5751"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0 </w:t>
            </w:r>
          </w:p>
        </w:tc>
        <w:tc>
          <w:tcPr>
            <w:tcW w:w="415" w:type="pct"/>
            <w:tcBorders>
              <w:bottom w:val="single" w:sz="12" w:space="0" w:color="auto"/>
            </w:tcBorders>
            <w:vAlign w:val="center"/>
          </w:tcPr>
          <w:p w14:paraId="4378B08B"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324" w:type="pct"/>
            <w:tcBorders>
              <w:bottom w:val="single" w:sz="12" w:space="0" w:color="auto"/>
            </w:tcBorders>
            <w:vAlign w:val="center"/>
          </w:tcPr>
          <w:p w14:paraId="0819907A"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7,5</w:t>
            </w:r>
          </w:p>
        </w:tc>
        <w:tc>
          <w:tcPr>
            <w:tcW w:w="1482" w:type="pct"/>
            <w:gridSpan w:val="2"/>
            <w:tcBorders>
              <w:bottom w:val="single" w:sz="12" w:space="0" w:color="auto"/>
            </w:tcBorders>
            <w:vAlign w:val="center"/>
          </w:tcPr>
          <w:p w14:paraId="57C852D7"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vertAlign w:val="superscript"/>
                <w:lang w:val="en-US" w:eastAsia="tr-TR"/>
              </w:rPr>
              <w:t xml:space="preserve">COMPULSORY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vertAlign w:val="superscript"/>
                <w:lang w:val="en-US" w:eastAsia="tr-TR"/>
              </w:rPr>
              <w:t>ELECTIVE</w:t>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p>
        </w:tc>
        <w:tc>
          <w:tcPr>
            <w:tcW w:w="726" w:type="pct"/>
            <w:tcBorders>
              <w:bottom w:val="single" w:sz="12" w:space="0" w:color="auto"/>
            </w:tcBorders>
          </w:tcPr>
          <w:p w14:paraId="3B1ED6A0"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highlight w:val="lightGray"/>
                <w:lang w:val="en-US" w:eastAsia="tr-TR"/>
              </w:rPr>
              <w:t>Turkish</w:t>
            </w:r>
          </w:p>
        </w:tc>
      </w:tr>
      <w:tr w:rsidR="000B53AD" w:rsidRPr="000B53AD" w14:paraId="4FE858EE" w14:textId="77777777" w:rsidTr="00D66CEA">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477789A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I</w:t>
            </w:r>
          </w:p>
        </w:tc>
      </w:tr>
      <w:tr w:rsidR="000B53AD" w:rsidRPr="000B53AD" w14:paraId="37BA93F5" w14:textId="77777777" w:rsidTr="00D66CEA">
        <w:tblPrEx>
          <w:tblBorders>
            <w:insideH w:val="single" w:sz="6" w:space="0" w:color="auto"/>
            <w:insideV w:val="single" w:sz="6" w:space="0" w:color="auto"/>
          </w:tblBorders>
        </w:tblPrEx>
        <w:trPr>
          <w:trHeight w:val="20"/>
        </w:trPr>
        <w:tc>
          <w:tcPr>
            <w:tcW w:w="907" w:type="pct"/>
            <w:gridSpan w:val="2"/>
            <w:tcBorders>
              <w:top w:val="single" w:sz="12" w:space="0" w:color="auto"/>
            </w:tcBorders>
            <w:vAlign w:val="center"/>
          </w:tcPr>
          <w:p w14:paraId="1FA88212"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Basic Science</w:t>
            </w:r>
          </w:p>
        </w:tc>
        <w:tc>
          <w:tcPr>
            <w:tcW w:w="829" w:type="pct"/>
            <w:gridSpan w:val="4"/>
            <w:tcBorders>
              <w:top w:val="single" w:sz="12" w:space="0" w:color="auto"/>
            </w:tcBorders>
            <w:vAlign w:val="center"/>
          </w:tcPr>
          <w:p w14:paraId="1E92BDB0"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Educational Science</w:t>
            </w:r>
          </w:p>
        </w:tc>
        <w:tc>
          <w:tcPr>
            <w:tcW w:w="2538" w:type="pct"/>
            <w:gridSpan w:val="5"/>
            <w:tcBorders>
              <w:top w:val="single" w:sz="12" w:space="0" w:color="auto"/>
            </w:tcBorders>
            <w:vAlign w:val="center"/>
          </w:tcPr>
          <w:p w14:paraId="7E83D7E9"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Primary School Teaching</w:t>
            </w:r>
          </w:p>
          <w:p w14:paraId="22FEF0B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[if it contains considerable design, mark with  (</w:t>
            </w:r>
            <w:r w:rsidRPr="000B53AD">
              <w:rPr>
                <w:rFonts w:ascii="Arial Narrow" w:eastAsia="Times New Roman" w:hAnsi="Arial Narrow" w:cs="Times New Roman"/>
                <w:sz w:val="21"/>
                <w:szCs w:val="21"/>
                <w:highlight w:val="lightGray"/>
                <w:lang w:val="en-US" w:eastAsia="tr-TR"/>
              </w:rPr>
              <w:sym w:font="Symbol" w:char="F0D6"/>
            </w:r>
            <w:r w:rsidRPr="000B53AD">
              <w:rPr>
                <w:rFonts w:ascii="Arial Narrow" w:eastAsia="Times New Roman" w:hAnsi="Arial Narrow" w:cs="Times New Roman"/>
                <w:sz w:val="21"/>
                <w:szCs w:val="21"/>
                <w:highlight w:val="lightGray"/>
                <w:lang w:val="en-US" w:eastAsia="tr-TR"/>
              </w:rPr>
              <w:t>) ]</w:t>
            </w:r>
          </w:p>
        </w:tc>
        <w:tc>
          <w:tcPr>
            <w:tcW w:w="726" w:type="pct"/>
            <w:tcBorders>
              <w:top w:val="single" w:sz="12" w:space="0" w:color="auto"/>
            </w:tcBorders>
            <w:vAlign w:val="center"/>
          </w:tcPr>
          <w:p w14:paraId="29658C0D"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Social Science</w:t>
            </w:r>
          </w:p>
        </w:tc>
      </w:tr>
      <w:tr w:rsidR="000B53AD" w:rsidRPr="000B53AD" w14:paraId="64F9E30B" w14:textId="77777777" w:rsidTr="00D66CEA">
        <w:tblPrEx>
          <w:tblBorders>
            <w:insideH w:val="single" w:sz="6" w:space="0" w:color="auto"/>
            <w:insideV w:val="single" w:sz="6" w:space="0" w:color="auto"/>
          </w:tblBorders>
        </w:tblPrEx>
        <w:trPr>
          <w:trHeight w:val="20"/>
        </w:trPr>
        <w:tc>
          <w:tcPr>
            <w:tcW w:w="907" w:type="pct"/>
            <w:gridSpan w:val="2"/>
            <w:tcBorders>
              <w:bottom w:val="single" w:sz="12" w:space="0" w:color="auto"/>
              <w:right w:val="single" w:sz="4" w:space="0" w:color="auto"/>
            </w:tcBorders>
          </w:tcPr>
          <w:p w14:paraId="0BCAF18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p>
        </w:tc>
        <w:tc>
          <w:tcPr>
            <w:tcW w:w="829" w:type="pct"/>
            <w:gridSpan w:val="4"/>
            <w:tcBorders>
              <w:left w:val="single" w:sz="4" w:space="0" w:color="auto"/>
              <w:bottom w:val="single" w:sz="12" w:space="0" w:color="auto"/>
              <w:right w:val="single" w:sz="4" w:space="0" w:color="auto"/>
            </w:tcBorders>
          </w:tcPr>
          <w:p w14:paraId="03A17602"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75</w:t>
            </w:r>
          </w:p>
        </w:tc>
        <w:tc>
          <w:tcPr>
            <w:tcW w:w="2538" w:type="pct"/>
            <w:gridSpan w:val="5"/>
            <w:tcBorders>
              <w:left w:val="single" w:sz="4" w:space="0" w:color="auto"/>
              <w:bottom w:val="single" w:sz="12" w:space="0" w:color="auto"/>
            </w:tcBorders>
          </w:tcPr>
          <w:p w14:paraId="6438DEA6"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w:t>
            </w:r>
          </w:p>
        </w:tc>
        <w:tc>
          <w:tcPr>
            <w:tcW w:w="726" w:type="pct"/>
            <w:tcBorders>
              <w:left w:val="single" w:sz="4" w:space="0" w:color="auto"/>
              <w:bottom w:val="single" w:sz="12" w:space="0" w:color="auto"/>
            </w:tcBorders>
          </w:tcPr>
          <w:p w14:paraId="74C281C9"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25</w:t>
            </w:r>
          </w:p>
        </w:tc>
      </w:tr>
      <w:tr w:rsidR="000B53AD" w:rsidRPr="000B53AD" w14:paraId="3C708F3C" w14:textId="77777777" w:rsidTr="00D66CEA">
        <w:trPr>
          <w:trHeight w:val="20"/>
        </w:trPr>
        <w:tc>
          <w:tcPr>
            <w:tcW w:w="5000" w:type="pct"/>
            <w:gridSpan w:val="12"/>
            <w:tcBorders>
              <w:top w:val="single" w:sz="12" w:space="0" w:color="auto"/>
              <w:bottom w:val="single" w:sz="12" w:space="0" w:color="auto"/>
            </w:tcBorders>
            <w:vAlign w:val="center"/>
          </w:tcPr>
          <w:p w14:paraId="618813E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ASSESSMENT CRITERIA</w:t>
            </w:r>
          </w:p>
        </w:tc>
      </w:tr>
      <w:tr w:rsidR="000B53AD" w:rsidRPr="000B53AD" w14:paraId="7B4C1EF1" w14:textId="77777777" w:rsidTr="00D66CEA">
        <w:trPr>
          <w:trHeight w:val="20"/>
        </w:trPr>
        <w:tc>
          <w:tcPr>
            <w:tcW w:w="1707" w:type="pct"/>
            <w:gridSpan w:val="5"/>
            <w:vMerge w:val="restart"/>
            <w:tcBorders>
              <w:top w:val="single" w:sz="12" w:space="0" w:color="auto"/>
              <w:bottom w:val="single" w:sz="12" w:space="0" w:color="auto"/>
              <w:right w:val="single" w:sz="12" w:space="0" w:color="auto"/>
            </w:tcBorders>
            <w:vAlign w:val="center"/>
          </w:tcPr>
          <w:p w14:paraId="4533D67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MID-TERM</w:t>
            </w:r>
          </w:p>
        </w:tc>
        <w:tc>
          <w:tcPr>
            <w:tcW w:w="1310" w:type="pct"/>
            <w:gridSpan w:val="5"/>
            <w:tcBorders>
              <w:top w:val="single" w:sz="12" w:space="0" w:color="auto"/>
              <w:left w:val="single" w:sz="12" w:space="0" w:color="auto"/>
              <w:bottom w:val="single" w:sz="8" w:space="0" w:color="auto"/>
            </w:tcBorders>
            <w:vAlign w:val="center"/>
          </w:tcPr>
          <w:p w14:paraId="70B7CC7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Evaluation Type</w:t>
            </w:r>
          </w:p>
        </w:tc>
        <w:tc>
          <w:tcPr>
            <w:tcW w:w="1257" w:type="pct"/>
            <w:tcBorders>
              <w:top w:val="single" w:sz="12" w:space="0" w:color="auto"/>
              <w:bottom w:val="single" w:sz="8" w:space="0" w:color="auto"/>
              <w:right w:val="single" w:sz="8" w:space="0" w:color="auto"/>
            </w:tcBorders>
            <w:vAlign w:val="center"/>
          </w:tcPr>
          <w:p w14:paraId="562B5894"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Quantity</w:t>
            </w:r>
          </w:p>
        </w:tc>
        <w:tc>
          <w:tcPr>
            <w:tcW w:w="726" w:type="pct"/>
            <w:tcBorders>
              <w:top w:val="single" w:sz="12" w:space="0" w:color="auto"/>
              <w:left w:val="single" w:sz="8" w:space="0" w:color="auto"/>
              <w:bottom w:val="single" w:sz="8" w:space="0" w:color="auto"/>
            </w:tcBorders>
            <w:vAlign w:val="center"/>
          </w:tcPr>
          <w:p w14:paraId="57F208E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t>
            </w:r>
          </w:p>
        </w:tc>
      </w:tr>
      <w:tr w:rsidR="000B53AD" w:rsidRPr="000B53AD" w14:paraId="530351BD" w14:textId="77777777" w:rsidTr="00D66CEA">
        <w:trPr>
          <w:trHeight w:val="20"/>
        </w:trPr>
        <w:tc>
          <w:tcPr>
            <w:tcW w:w="1707" w:type="pct"/>
            <w:gridSpan w:val="5"/>
            <w:vMerge/>
            <w:tcBorders>
              <w:top w:val="single" w:sz="12" w:space="0" w:color="auto"/>
              <w:bottom w:val="single" w:sz="12" w:space="0" w:color="auto"/>
              <w:right w:val="single" w:sz="12" w:space="0" w:color="auto"/>
            </w:tcBorders>
            <w:vAlign w:val="center"/>
          </w:tcPr>
          <w:p w14:paraId="324BF704"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10" w:type="pct"/>
            <w:gridSpan w:val="5"/>
            <w:tcBorders>
              <w:top w:val="single" w:sz="8" w:space="0" w:color="auto"/>
              <w:left w:val="single" w:sz="12" w:space="0" w:color="auto"/>
            </w:tcBorders>
            <w:vAlign w:val="center"/>
          </w:tcPr>
          <w:p w14:paraId="27502AD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Mid-Term</w:t>
            </w:r>
          </w:p>
        </w:tc>
        <w:tc>
          <w:tcPr>
            <w:tcW w:w="1257" w:type="pct"/>
            <w:tcBorders>
              <w:top w:val="single" w:sz="8" w:space="0" w:color="auto"/>
              <w:right w:val="single" w:sz="8" w:space="0" w:color="auto"/>
            </w:tcBorders>
          </w:tcPr>
          <w:p w14:paraId="49888ADE"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726" w:type="pct"/>
            <w:tcBorders>
              <w:top w:val="single" w:sz="8" w:space="0" w:color="auto"/>
              <w:left w:val="single" w:sz="8" w:space="0" w:color="auto"/>
            </w:tcBorders>
          </w:tcPr>
          <w:p w14:paraId="16443DCB"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40</w:t>
            </w:r>
          </w:p>
        </w:tc>
      </w:tr>
      <w:tr w:rsidR="000B53AD" w:rsidRPr="000B53AD" w14:paraId="1AE8DEE5" w14:textId="77777777" w:rsidTr="00D66CEA">
        <w:trPr>
          <w:trHeight w:val="20"/>
        </w:trPr>
        <w:tc>
          <w:tcPr>
            <w:tcW w:w="1707" w:type="pct"/>
            <w:gridSpan w:val="5"/>
            <w:vMerge/>
            <w:tcBorders>
              <w:top w:val="single" w:sz="12" w:space="0" w:color="auto"/>
              <w:bottom w:val="single" w:sz="12" w:space="0" w:color="auto"/>
              <w:right w:val="single" w:sz="12" w:space="0" w:color="auto"/>
            </w:tcBorders>
            <w:vAlign w:val="center"/>
          </w:tcPr>
          <w:p w14:paraId="416393F4"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10" w:type="pct"/>
            <w:gridSpan w:val="5"/>
            <w:tcBorders>
              <w:left w:val="single" w:sz="12" w:space="0" w:color="auto"/>
            </w:tcBorders>
            <w:vAlign w:val="center"/>
          </w:tcPr>
          <w:p w14:paraId="242FDEB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Quiz</w:t>
            </w:r>
          </w:p>
        </w:tc>
        <w:tc>
          <w:tcPr>
            <w:tcW w:w="1257" w:type="pct"/>
            <w:tcBorders>
              <w:right w:val="single" w:sz="8" w:space="0" w:color="auto"/>
            </w:tcBorders>
          </w:tcPr>
          <w:p w14:paraId="5B80F67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726" w:type="pct"/>
            <w:tcBorders>
              <w:left w:val="single" w:sz="8" w:space="0" w:color="auto"/>
            </w:tcBorders>
          </w:tcPr>
          <w:p w14:paraId="7D7C0C1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207C0484" w14:textId="77777777" w:rsidTr="00D66CEA">
        <w:trPr>
          <w:trHeight w:val="20"/>
        </w:trPr>
        <w:tc>
          <w:tcPr>
            <w:tcW w:w="1707" w:type="pct"/>
            <w:gridSpan w:val="5"/>
            <w:vMerge/>
            <w:tcBorders>
              <w:top w:val="single" w:sz="12" w:space="0" w:color="auto"/>
              <w:bottom w:val="single" w:sz="12" w:space="0" w:color="auto"/>
              <w:right w:val="single" w:sz="12" w:space="0" w:color="auto"/>
            </w:tcBorders>
            <w:vAlign w:val="center"/>
          </w:tcPr>
          <w:p w14:paraId="72BBB980"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10" w:type="pct"/>
            <w:gridSpan w:val="5"/>
            <w:tcBorders>
              <w:left w:val="single" w:sz="12" w:space="0" w:color="auto"/>
            </w:tcBorders>
            <w:vAlign w:val="center"/>
          </w:tcPr>
          <w:p w14:paraId="26C85A3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Homework</w:t>
            </w:r>
          </w:p>
        </w:tc>
        <w:tc>
          <w:tcPr>
            <w:tcW w:w="1257" w:type="pct"/>
            <w:tcBorders>
              <w:right w:val="single" w:sz="8" w:space="0" w:color="auto"/>
            </w:tcBorders>
          </w:tcPr>
          <w:p w14:paraId="6F38B27C"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726" w:type="pct"/>
            <w:tcBorders>
              <w:left w:val="single" w:sz="8" w:space="0" w:color="auto"/>
            </w:tcBorders>
          </w:tcPr>
          <w:p w14:paraId="6D243116"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5D1CB57C" w14:textId="77777777" w:rsidTr="00D66CEA">
        <w:trPr>
          <w:trHeight w:val="20"/>
        </w:trPr>
        <w:tc>
          <w:tcPr>
            <w:tcW w:w="1707" w:type="pct"/>
            <w:gridSpan w:val="5"/>
            <w:vMerge/>
            <w:tcBorders>
              <w:top w:val="single" w:sz="12" w:space="0" w:color="auto"/>
              <w:bottom w:val="single" w:sz="12" w:space="0" w:color="auto"/>
              <w:right w:val="single" w:sz="12" w:space="0" w:color="auto"/>
            </w:tcBorders>
            <w:vAlign w:val="center"/>
          </w:tcPr>
          <w:p w14:paraId="50C6089B"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10" w:type="pct"/>
            <w:gridSpan w:val="5"/>
            <w:tcBorders>
              <w:left w:val="single" w:sz="12" w:space="0" w:color="auto"/>
              <w:bottom w:val="single" w:sz="8" w:space="0" w:color="auto"/>
            </w:tcBorders>
            <w:vAlign w:val="center"/>
          </w:tcPr>
          <w:p w14:paraId="5844F52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Project</w:t>
            </w:r>
          </w:p>
        </w:tc>
        <w:tc>
          <w:tcPr>
            <w:tcW w:w="1257" w:type="pct"/>
            <w:tcBorders>
              <w:bottom w:val="single" w:sz="8" w:space="0" w:color="auto"/>
              <w:right w:val="single" w:sz="8" w:space="0" w:color="auto"/>
            </w:tcBorders>
          </w:tcPr>
          <w:p w14:paraId="687EBB8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726" w:type="pct"/>
            <w:tcBorders>
              <w:left w:val="single" w:sz="8" w:space="0" w:color="auto"/>
              <w:bottom w:val="single" w:sz="8" w:space="0" w:color="auto"/>
            </w:tcBorders>
          </w:tcPr>
          <w:p w14:paraId="60EC1CE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0FA3ED21" w14:textId="77777777" w:rsidTr="00D66CEA">
        <w:trPr>
          <w:trHeight w:val="20"/>
        </w:trPr>
        <w:tc>
          <w:tcPr>
            <w:tcW w:w="1707" w:type="pct"/>
            <w:gridSpan w:val="5"/>
            <w:vMerge/>
            <w:tcBorders>
              <w:top w:val="single" w:sz="12" w:space="0" w:color="auto"/>
              <w:bottom w:val="single" w:sz="12" w:space="0" w:color="auto"/>
              <w:right w:val="single" w:sz="12" w:space="0" w:color="auto"/>
            </w:tcBorders>
            <w:vAlign w:val="center"/>
          </w:tcPr>
          <w:p w14:paraId="316B3668"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10" w:type="pct"/>
            <w:gridSpan w:val="5"/>
            <w:tcBorders>
              <w:top w:val="single" w:sz="8" w:space="0" w:color="auto"/>
              <w:left w:val="single" w:sz="12" w:space="0" w:color="auto"/>
              <w:bottom w:val="single" w:sz="8" w:space="0" w:color="auto"/>
            </w:tcBorders>
            <w:vAlign w:val="center"/>
          </w:tcPr>
          <w:p w14:paraId="7912FDE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Report</w:t>
            </w:r>
          </w:p>
        </w:tc>
        <w:tc>
          <w:tcPr>
            <w:tcW w:w="1257" w:type="pct"/>
            <w:tcBorders>
              <w:top w:val="single" w:sz="8" w:space="0" w:color="auto"/>
              <w:bottom w:val="single" w:sz="8" w:space="0" w:color="auto"/>
              <w:right w:val="single" w:sz="8" w:space="0" w:color="auto"/>
            </w:tcBorders>
          </w:tcPr>
          <w:p w14:paraId="68A2B99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726" w:type="pct"/>
            <w:tcBorders>
              <w:top w:val="single" w:sz="8" w:space="0" w:color="auto"/>
              <w:left w:val="single" w:sz="8" w:space="0" w:color="auto"/>
              <w:bottom w:val="single" w:sz="8" w:space="0" w:color="auto"/>
            </w:tcBorders>
          </w:tcPr>
          <w:p w14:paraId="45B6C4AD"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2796FBE1" w14:textId="77777777" w:rsidTr="00D66CEA">
        <w:trPr>
          <w:trHeight w:val="20"/>
        </w:trPr>
        <w:tc>
          <w:tcPr>
            <w:tcW w:w="1707" w:type="pct"/>
            <w:gridSpan w:val="5"/>
            <w:vMerge/>
            <w:tcBorders>
              <w:top w:val="single" w:sz="12" w:space="0" w:color="auto"/>
              <w:bottom w:val="single" w:sz="12" w:space="0" w:color="auto"/>
              <w:right w:val="single" w:sz="12" w:space="0" w:color="auto"/>
            </w:tcBorders>
            <w:vAlign w:val="center"/>
          </w:tcPr>
          <w:p w14:paraId="1ECCBB05"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10" w:type="pct"/>
            <w:gridSpan w:val="5"/>
            <w:tcBorders>
              <w:top w:val="single" w:sz="8" w:space="0" w:color="auto"/>
              <w:left w:val="single" w:sz="12" w:space="0" w:color="auto"/>
              <w:bottom w:val="single" w:sz="12" w:space="0" w:color="auto"/>
            </w:tcBorders>
            <w:vAlign w:val="center"/>
          </w:tcPr>
          <w:p w14:paraId="2F2F72D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Others (presentation, summary of the presented discussion)</w:t>
            </w:r>
          </w:p>
        </w:tc>
        <w:tc>
          <w:tcPr>
            <w:tcW w:w="1257" w:type="pct"/>
            <w:tcBorders>
              <w:top w:val="single" w:sz="8" w:space="0" w:color="auto"/>
              <w:bottom w:val="single" w:sz="12" w:space="0" w:color="auto"/>
              <w:right w:val="single" w:sz="8" w:space="0" w:color="auto"/>
            </w:tcBorders>
          </w:tcPr>
          <w:p w14:paraId="4A55EC56"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726" w:type="pct"/>
            <w:tcBorders>
              <w:top w:val="single" w:sz="8" w:space="0" w:color="auto"/>
              <w:left w:val="single" w:sz="8" w:space="0" w:color="auto"/>
              <w:bottom w:val="single" w:sz="12" w:space="0" w:color="auto"/>
            </w:tcBorders>
          </w:tcPr>
          <w:p w14:paraId="5D58829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5F0C3EE9" w14:textId="77777777" w:rsidTr="00D66CEA">
        <w:trPr>
          <w:trHeight w:val="20"/>
        </w:trPr>
        <w:tc>
          <w:tcPr>
            <w:tcW w:w="1707" w:type="pct"/>
            <w:gridSpan w:val="5"/>
            <w:tcBorders>
              <w:top w:val="single" w:sz="12" w:space="0" w:color="auto"/>
              <w:bottom w:val="single" w:sz="12" w:space="0" w:color="auto"/>
              <w:right w:val="single" w:sz="12" w:space="0" w:color="auto"/>
            </w:tcBorders>
            <w:vAlign w:val="center"/>
          </w:tcPr>
          <w:p w14:paraId="6649A77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FINAL EXAM</w:t>
            </w:r>
          </w:p>
        </w:tc>
        <w:tc>
          <w:tcPr>
            <w:tcW w:w="1310" w:type="pct"/>
            <w:gridSpan w:val="5"/>
            <w:tcBorders>
              <w:top w:val="single" w:sz="12" w:space="0" w:color="auto"/>
              <w:left w:val="single" w:sz="12" w:space="0" w:color="auto"/>
              <w:bottom w:val="single" w:sz="8" w:space="0" w:color="auto"/>
            </w:tcBorders>
          </w:tcPr>
          <w:p w14:paraId="32AACAC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w:t>
            </w:r>
          </w:p>
        </w:tc>
        <w:tc>
          <w:tcPr>
            <w:tcW w:w="1257" w:type="pct"/>
            <w:tcBorders>
              <w:top w:val="single" w:sz="12" w:space="0" w:color="auto"/>
              <w:bottom w:val="single" w:sz="8" w:space="0" w:color="auto"/>
              <w:right w:val="single" w:sz="8" w:space="0" w:color="auto"/>
            </w:tcBorders>
          </w:tcPr>
          <w:p w14:paraId="5D3173B4"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726" w:type="pct"/>
            <w:tcBorders>
              <w:top w:val="single" w:sz="12" w:space="0" w:color="auto"/>
              <w:left w:val="single" w:sz="8" w:space="0" w:color="auto"/>
              <w:bottom w:val="single" w:sz="8" w:space="0" w:color="auto"/>
            </w:tcBorders>
          </w:tcPr>
          <w:p w14:paraId="4D30AA9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60</w:t>
            </w:r>
          </w:p>
        </w:tc>
      </w:tr>
      <w:tr w:rsidR="000B53AD" w:rsidRPr="000B53AD" w14:paraId="44E75C75" w14:textId="77777777" w:rsidTr="00D66CEA">
        <w:trPr>
          <w:trHeight w:val="20"/>
        </w:trPr>
        <w:tc>
          <w:tcPr>
            <w:tcW w:w="1707" w:type="pct"/>
            <w:gridSpan w:val="5"/>
            <w:tcBorders>
              <w:top w:val="single" w:sz="12" w:space="0" w:color="auto"/>
              <w:bottom w:val="single" w:sz="12" w:space="0" w:color="auto"/>
              <w:right w:val="single" w:sz="12" w:space="0" w:color="auto"/>
            </w:tcBorders>
            <w:vAlign w:val="center"/>
          </w:tcPr>
          <w:p w14:paraId="73D6605C"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PREREQUISITE(S)</w:t>
            </w:r>
          </w:p>
        </w:tc>
        <w:tc>
          <w:tcPr>
            <w:tcW w:w="3293" w:type="pct"/>
            <w:gridSpan w:val="7"/>
            <w:tcBorders>
              <w:top w:val="single" w:sz="12" w:space="0" w:color="auto"/>
              <w:left w:val="single" w:sz="12" w:space="0" w:color="auto"/>
              <w:bottom w:val="single" w:sz="12" w:space="0" w:color="auto"/>
            </w:tcBorders>
            <w:vAlign w:val="center"/>
          </w:tcPr>
          <w:p w14:paraId="023BA2F6"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w:t>
            </w:r>
          </w:p>
        </w:tc>
      </w:tr>
      <w:tr w:rsidR="000B53AD" w:rsidRPr="000B53AD" w14:paraId="34696330" w14:textId="77777777" w:rsidTr="00D66CEA">
        <w:trPr>
          <w:trHeight w:val="20"/>
        </w:trPr>
        <w:tc>
          <w:tcPr>
            <w:tcW w:w="1707" w:type="pct"/>
            <w:gridSpan w:val="5"/>
            <w:tcBorders>
              <w:top w:val="single" w:sz="12" w:space="0" w:color="auto"/>
              <w:bottom w:val="single" w:sz="12" w:space="0" w:color="auto"/>
              <w:right w:val="single" w:sz="12" w:space="0" w:color="auto"/>
            </w:tcBorders>
            <w:vAlign w:val="center"/>
          </w:tcPr>
          <w:p w14:paraId="7AD2CAF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DESCRIPTION</w:t>
            </w:r>
          </w:p>
        </w:tc>
        <w:tc>
          <w:tcPr>
            <w:tcW w:w="3293" w:type="pct"/>
            <w:gridSpan w:val="7"/>
            <w:tcBorders>
              <w:top w:val="single" w:sz="12" w:space="0" w:color="auto"/>
              <w:left w:val="single" w:sz="12" w:space="0" w:color="auto"/>
              <w:bottom w:val="single" w:sz="12" w:space="0" w:color="auto"/>
            </w:tcBorders>
          </w:tcPr>
          <w:p w14:paraId="03C1947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This course provides an overview of academical leadership theories and models. Students focus on understanding the development and evolution of leadership theories and the range and emphasis of leadership research in this couse. Through this course, students will gain an understanding of how organizations work, how to provide leadership to an educational institution and how to implement ethical practices. </w:t>
            </w:r>
          </w:p>
        </w:tc>
      </w:tr>
      <w:tr w:rsidR="000B53AD" w:rsidRPr="000B53AD" w14:paraId="32C61FF7" w14:textId="77777777" w:rsidTr="00D66CEA">
        <w:trPr>
          <w:trHeight w:val="20"/>
        </w:trPr>
        <w:tc>
          <w:tcPr>
            <w:tcW w:w="1707" w:type="pct"/>
            <w:gridSpan w:val="5"/>
            <w:tcBorders>
              <w:top w:val="single" w:sz="12" w:space="0" w:color="auto"/>
              <w:bottom w:val="single" w:sz="12" w:space="0" w:color="auto"/>
              <w:right w:val="single" w:sz="12" w:space="0" w:color="auto"/>
            </w:tcBorders>
            <w:vAlign w:val="center"/>
          </w:tcPr>
          <w:p w14:paraId="4A0EE6A1"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OBJECTIVES</w:t>
            </w:r>
          </w:p>
        </w:tc>
        <w:tc>
          <w:tcPr>
            <w:tcW w:w="3293" w:type="pct"/>
            <w:gridSpan w:val="7"/>
            <w:tcBorders>
              <w:top w:val="single" w:sz="12" w:space="0" w:color="auto"/>
              <w:left w:val="single" w:sz="12" w:space="0" w:color="auto"/>
              <w:bottom w:val="single" w:sz="12" w:space="0" w:color="auto"/>
            </w:tcBorders>
          </w:tcPr>
          <w:p w14:paraId="38B27F3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The purpose of this course is to provide an introduction to the nuances of higher education leadership theories and to gain students the ability to generate new knowledge, responsibly and to develop their full potential.</w:t>
            </w:r>
          </w:p>
        </w:tc>
      </w:tr>
      <w:tr w:rsidR="000B53AD" w:rsidRPr="000B53AD" w14:paraId="2AC8C469" w14:textId="77777777" w:rsidTr="00D66CEA">
        <w:trPr>
          <w:trHeight w:val="20"/>
        </w:trPr>
        <w:tc>
          <w:tcPr>
            <w:tcW w:w="1707" w:type="pct"/>
            <w:gridSpan w:val="5"/>
            <w:tcBorders>
              <w:top w:val="single" w:sz="12" w:space="0" w:color="auto"/>
              <w:bottom w:val="single" w:sz="12" w:space="0" w:color="auto"/>
              <w:right w:val="single" w:sz="12" w:space="0" w:color="auto"/>
            </w:tcBorders>
            <w:vAlign w:val="center"/>
          </w:tcPr>
          <w:p w14:paraId="75C5242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ADDITIVE OF COURSE TO APPLY PROFESSIONAL EDUATION</w:t>
            </w:r>
          </w:p>
        </w:tc>
        <w:tc>
          <w:tcPr>
            <w:tcW w:w="3293" w:type="pct"/>
            <w:gridSpan w:val="7"/>
            <w:tcBorders>
              <w:top w:val="single" w:sz="12" w:space="0" w:color="auto"/>
              <w:left w:val="single" w:sz="12" w:space="0" w:color="auto"/>
              <w:bottom w:val="single" w:sz="12" w:space="0" w:color="auto"/>
            </w:tcBorders>
            <w:vAlign w:val="center"/>
          </w:tcPr>
          <w:p w14:paraId="27094C8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w:t>
            </w:r>
          </w:p>
        </w:tc>
      </w:tr>
      <w:tr w:rsidR="000B53AD" w:rsidRPr="000B53AD" w14:paraId="5E22570D" w14:textId="77777777" w:rsidTr="00D66CEA">
        <w:trPr>
          <w:trHeight w:val="20"/>
        </w:trPr>
        <w:tc>
          <w:tcPr>
            <w:tcW w:w="1707" w:type="pct"/>
            <w:gridSpan w:val="5"/>
            <w:tcBorders>
              <w:top w:val="single" w:sz="12" w:space="0" w:color="auto"/>
              <w:bottom w:val="single" w:sz="12" w:space="0" w:color="auto"/>
              <w:right w:val="single" w:sz="12" w:space="0" w:color="auto"/>
            </w:tcBorders>
            <w:vAlign w:val="center"/>
          </w:tcPr>
          <w:p w14:paraId="7323B7EC"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OUTCOMES</w:t>
            </w:r>
          </w:p>
        </w:tc>
        <w:tc>
          <w:tcPr>
            <w:tcW w:w="3293" w:type="pct"/>
            <w:gridSpan w:val="7"/>
            <w:tcBorders>
              <w:top w:val="single" w:sz="12" w:space="0" w:color="auto"/>
              <w:left w:val="single" w:sz="12" w:space="0" w:color="auto"/>
              <w:bottom w:val="single" w:sz="12" w:space="0" w:color="auto"/>
            </w:tcBorders>
          </w:tcPr>
          <w:p w14:paraId="3C53D963"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At the end of the course, the students will be able to:</w:t>
            </w:r>
          </w:p>
          <w:p w14:paraId="77C78028" w14:textId="77777777" w:rsidR="000B53AD" w:rsidRPr="000B53AD" w:rsidRDefault="000B53AD" w:rsidP="000B53AD">
            <w:pPr>
              <w:numPr>
                <w:ilvl w:val="0"/>
                <w:numId w:val="11"/>
              </w:numPr>
              <w:spacing w:after="0" w:line="240" w:lineRule="auto"/>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explain concept of leadership</w:t>
            </w:r>
          </w:p>
          <w:p w14:paraId="3B8C6C87" w14:textId="77777777" w:rsidR="000B53AD" w:rsidRPr="000B53AD" w:rsidRDefault="000B53AD" w:rsidP="000B53AD">
            <w:pPr>
              <w:numPr>
                <w:ilvl w:val="0"/>
                <w:numId w:val="11"/>
              </w:numPr>
              <w:spacing w:after="0" w:line="240" w:lineRule="auto"/>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understand similar and different aspects of leadership theories</w:t>
            </w:r>
          </w:p>
          <w:p w14:paraId="152C4366" w14:textId="77777777" w:rsidR="000B53AD" w:rsidRPr="000B53AD" w:rsidRDefault="000B53AD" w:rsidP="000B53AD">
            <w:pPr>
              <w:numPr>
                <w:ilvl w:val="0"/>
                <w:numId w:val="11"/>
              </w:numPr>
              <w:spacing w:after="0" w:line="240" w:lineRule="auto"/>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develop an effective academic leadership model in higher education. </w:t>
            </w:r>
          </w:p>
        </w:tc>
      </w:tr>
      <w:tr w:rsidR="000B53AD" w:rsidRPr="000B53AD" w14:paraId="51B17283" w14:textId="77777777" w:rsidTr="00D66CEA">
        <w:trPr>
          <w:trHeight w:val="20"/>
        </w:trPr>
        <w:tc>
          <w:tcPr>
            <w:tcW w:w="1707" w:type="pct"/>
            <w:gridSpan w:val="5"/>
            <w:tcBorders>
              <w:top w:val="single" w:sz="12" w:space="0" w:color="auto"/>
              <w:bottom w:val="single" w:sz="12" w:space="0" w:color="auto"/>
              <w:right w:val="single" w:sz="12" w:space="0" w:color="auto"/>
            </w:tcBorders>
            <w:vAlign w:val="center"/>
          </w:tcPr>
          <w:p w14:paraId="667273F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REFERENCES</w:t>
            </w:r>
          </w:p>
        </w:tc>
        <w:tc>
          <w:tcPr>
            <w:tcW w:w="3293" w:type="pct"/>
            <w:gridSpan w:val="7"/>
            <w:tcBorders>
              <w:top w:val="single" w:sz="12" w:space="0" w:color="auto"/>
              <w:left w:val="single" w:sz="12" w:space="0" w:color="auto"/>
              <w:bottom w:val="single" w:sz="12" w:space="0" w:color="auto"/>
            </w:tcBorders>
          </w:tcPr>
          <w:p w14:paraId="4FD8FB84" w14:textId="77777777" w:rsidR="000B53AD" w:rsidRPr="000B53AD" w:rsidRDefault="00341654" w:rsidP="000B53AD">
            <w:pPr>
              <w:spacing w:after="0" w:line="240" w:lineRule="auto"/>
              <w:rPr>
                <w:rFonts w:ascii="Arial Narrow" w:eastAsia="Times New Roman" w:hAnsi="Arial Narrow" w:cs="Times New Roman"/>
                <w:color w:val="000000"/>
                <w:sz w:val="21"/>
                <w:szCs w:val="21"/>
                <w:highlight w:val="lightGray"/>
                <w:lang w:val="en-US" w:eastAsia="tr-TR"/>
              </w:rPr>
            </w:pPr>
            <w:hyperlink r:id="rId9" w:history="1">
              <w:r w:rsidR="000B53AD" w:rsidRPr="000B53AD">
                <w:rPr>
                  <w:rFonts w:ascii="Arial Narrow" w:eastAsia="Times New Roman" w:hAnsi="Arial Narrow" w:cs="Times New Roman"/>
                  <w:color w:val="000000"/>
                  <w:sz w:val="21"/>
                  <w:szCs w:val="21"/>
                  <w:highlight w:val="lightGray"/>
                  <w:lang w:val="en-US" w:eastAsia="tr-TR"/>
                </w:rPr>
                <w:t>Northouse, P. G.</w:t>
              </w:r>
            </w:hyperlink>
            <w:r w:rsidR="000B53AD" w:rsidRPr="000B53AD">
              <w:rPr>
                <w:rFonts w:ascii="Arial Narrow" w:eastAsia="Times New Roman" w:hAnsi="Arial Narrow" w:cs="Times New Roman"/>
                <w:color w:val="000000"/>
                <w:sz w:val="21"/>
                <w:szCs w:val="21"/>
                <w:highlight w:val="lightGray"/>
                <w:lang w:val="en-US" w:eastAsia="tr-TR"/>
              </w:rPr>
              <w:t xml:space="preserve"> (2010). </w:t>
            </w:r>
            <w:r w:rsidR="000B53AD" w:rsidRPr="000B53AD">
              <w:rPr>
                <w:rFonts w:ascii="Arial Narrow" w:eastAsia="Times New Roman" w:hAnsi="Arial Narrow" w:cs="Times New Roman"/>
                <w:i/>
                <w:color w:val="000000"/>
                <w:sz w:val="21"/>
                <w:szCs w:val="21"/>
                <w:highlight w:val="lightGray"/>
                <w:lang w:val="en-US" w:eastAsia="tr-TR"/>
              </w:rPr>
              <w:t>Leadership : theory and practice.</w:t>
            </w:r>
            <w:r w:rsidR="000B53AD" w:rsidRPr="000B53AD">
              <w:rPr>
                <w:rFonts w:ascii="Arial Narrow" w:eastAsia="Times New Roman" w:hAnsi="Arial Narrow" w:cs="Times New Roman"/>
                <w:color w:val="000000"/>
                <w:sz w:val="21"/>
                <w:szCs w:val="21"/>
                <w:highlight w:val="lightGray"/>
                <w:lang w:val="en-US" w:eastAsia="tr-TR"/>
              </w:rPr>
              <w:t xml:space="preserve"> Thousand Oaks: Sage Publications.</w:t>
            </w:r>
            <w:r w:rsidR="000B53AD" w:rsidRPr="000B53AD">
              <w:rPr>
                <w:rFonts w:ascii="Arial Narrow" w:eastAsia="Times New Roman" w:hAnsi="Arial Narrow" w:cs="Times New Roman"/>
                <w:color w:val="000000"/>
                <w:sz w:val="21"/>
                <w:szCs w:val="21"/>
                <w:highlight w:val="lightGray"/>
                <w:lang w:val="en-US" w:eastAsia="tr-TR"/>
              </w:rPr>
              <w:br/>
              <w:t xml:space="preserve">Şişman, M. (2002). </w:t>
            </w:r>
            <w:r w:rsidR="000B53AD" w:rsidRPr="000B53AD">
              <w:rPr>
                <w:rFonts w:ascii="Arial Narrow" w:eastAsia="Times New Roman" w:hAnsi="Arial Narrow" w:cs="Times New Roman"/>
                <w:i/>
                <w:color w:val="000000"/>
                <w:sz w:val="21"/>
                <w:szCs w:val="21"/>
                <w:highlight w:val="lightGray"/>
                <w:lang w:val="en-US" w:eastAsia="tr-TR"/>
              </w:rPr>
              <w:t>Öğretim liderliği</w:t>
            </w:r>
            <w:r w:rsidR="000B53AD" w:rsidRPr="000B53AD">
              <w:rPr>
                <w:rFonts w:ascii="Arial Narrow" w:eastAsia="Times New Roman" w:hAnsi="Arial Narrow" w:cs="Times New Roman"/>
                <w:color w:val="000000"/>
                <w:sz w:val="21"/>
                <w:szCs w:val="21"/>
                <w:highlight w:val="lightGray"/>
                <w:lang w:val="en-US" w:eastAsia="tr-TR"/>
              </w:rPr>
              <w:t xml:space="preserve">. Ankara: Pegem A Yayınları </w:t>
            </w:r>
            <w:r w:rsidR="000B53AD" w:rsidRPr="000B53AD">
              <w:rPr>
                <w:rFonts w:ascii="Arial Narrow" w:eastAsia="Times New Roman" w:hAnsi="Arial Narrow" w:cs="Times New Roman"/>
                <w:color w:val="000000"/>
                <w:sz w:val="21"/>
                <w:szCs w:val="21"/>
                <w:highlight w:val="lightGray"/>
                <w:lang w:val="en-US" w:eastAsia="tr-TR"/>
              </w:rPr>
              <w:br/>
              <w:t xml:space="preserve">Çelik, V. (2000). </w:t>
            </w:r>
            <w:r w:rsidR="000B53AD" w:rsidRPr="000B53AD">
              <w:rPr>
                <w:rFonts w:ascii="Arial Narrow" w:eastAsia="Times New Roman" w:hAnsi="Arial Narrow" w:cs="Times New Roman"/>
                <w:i/>
                <w:color w:val="000000"/>
                <w:sz w:val="21"/>
                <w:szCs w:val="21"/>
                <w:highlight w:val="lightGray"/>
                <w:lang w:val="en-US" w:eastAsia="tr-TR"/>
              </w:rPr>
              <w:t>Eğitimsel liderlik</w:t>
            </w:r>
            <w:r w:rsidR="000B53AD" w:rsidRPr="000B53AD">
              <w:rPr>
                <w:rFonts w:ascii="Arial Narrow" w:eastAsia="Times New Roman" w:hAnsi="Arial Narrow" w:cs="Times New Roman"/>
                <w:color w:val="000000"/>
                <w:sz w:val="21"/>
                <w:szCs w:val="21"/>
                <w:highlight w:val="lightGray"/>
                <w:lang w:val="en-US" w:eastAsia="tr-TR"/>
              </w:rPr>
              <w:t xml:space="preserve">. Ankara: Pegem A Yayınları </w:t>
            </w:r>
            <w:r w:rsidR="000B53AD" w:rsidRPr="000B53AD">
              <w:rPr>
                <w:rFonts w:ascii="Arial Narrow" w:eastAsia="Times New Roman" w:hAnsi="Arial Narrow" w:cs="Times New Roman"/>
                <w:color w:val="000000"/>
                <w:sz w:val="21"/>
                <w:szCs w:val="21"/>
                <w:highlight w:val="lightGray"/>
                <w:lang w:val="en-US" w:eastAsia="tr-TR"/>
              </w:rPr>
              <w:br/>
              <w:t xml:space="preserve">Senge, P. (2002). </w:t>
            </w:r>
            <w:r w:rsidR="000B53AD" w:rsidRPr="000B53AD">
              <w:rPr>
                <w:rFonts w:ascii="Arial Narrow" w:eastAsia="Times New Roman" w:hAnsi="Arial Narrow" w:cs="Times New Roman"/>
                <w:i/>
                <w:color w:val="000000"/>
                <w:sz w:val="21"/>
                <w:szCs w:val="21"/>
                <w:highlight w:val="lightGray"/>
                <w:lang w:val="en-US" w:eastAsia="tr-TR"/>
              </w:rPr>
              <w:t>Beşinci disiplin.</w:t>
            </w:r>
            <w:r w:rsidR="000B53AD" w:rsidRPr="000B53AD">
              <w:rPr>
                <w:rFonts w:ascii="Arial Narrow" w:eastAsia="Times New Roman" w:hAnsi="Arial Narrow" w:cs="Times New Roman"/>
                <w:color w:val="000000"/>
                <w:sz w:val="21"/>
                <w:szCs w:val="21"/>
                <w:highlight w:val="lightGray"/>
                <w:lang w:val="en-US" w:eastAsia="tr-TR"/>
              </w:rPr>
              <w:t xml:space="preserve"> İstanbul: Yapı Kültür Yayınları.</w:t>
            </w:r>
          </w:p>
          <w:p w14:paraId="5235D6C9"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 xml:space="preserve">Karslı, M.D. (2004). </w:t>
            </w:r>
            <w:r w:rsidRPr="000B53AD">
              <w:rPr>
                <w:rFonts w:ascii="Arial Narrow" w:eastAsia="Times New Roman" w:hAnsi="Arial Narrow" w:cs="Times New Roman"/>
                <w:i/>
                <w:color w:val="000000"/>
                <w:sz w:val="21"/>
                <w:szCs w:val="21"/>
                <w:highlight w:val="lightGray"/>
                <w:lang w:val="en-US" w:eastAsia="tr-TR"/>
              </w:rPr>
              <w:t>Yönetsel etkililik.</w:t>
            </w:r>
            <w:r w:rsidRPr="000B53AD">
              <w:rPr>
                <w:rFonts w:ascii="Arial Narrow" w:eastAsia="Times New Roman" w:hAnsi="Arial Narrow" w:cs="Times New Roman"/>
                <w:color w:val="000000"/>
                <w:sz w:val="21"/>
                <w:szCs w:val="21"/>
                <w:highlight w:val="lightGray"/>
                <w:lang w:val="en-US" w:eastAsia="tr-TR"/>
              </w:rPr>
              <w:t xml:space="preserve"> Ankara: Pegem  A Yayınları</w:t>
            </w:r>
          </w:p>
          <w:p w14:paraId="767DC312"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it-IT" w:eastAsia="tr-TR"/>
              </w:rPr>
              <w:t xml:space="preserve">Bolman, L. G.&amp; Gallos, J. V. (2011). </w:t>
            </w:r>
            <w:r w:rsidRPr="000B53AD">
              <w:rPr>
                <w:rFonts w:ascii="Arial Narrow" w:eastAsia="Times New Roman" w:hAnsi="Arial Narrow" w:cs="Times New Roman"/>
                <w:i/>
                <w:color w:val="000000"/>
                <w:sz w:val="21"/>
                <w:szCs w:val="21"/>
                <w:highlight w:val="lightGray"/>
                <w:lang w:val="en-US" w:eastAsia="tr-TR"/>
              </w:rPr>
              <w:t>Academic Leadership</w:t>
            </w:r>
            <w:r w:rsidRPr="000B53AD">
              <w:rPr>
                <w:rFonts w:ascii="Arial Narrow" w:eastAsia="Times New Roman" w:hAnsi="Arial Narrow" w:cs="Times New Roman"/>
                <w:color w:val="000000"/>
                <w:sz w:val="21"/>
                <w:szCs w:val="21"/>
                <w:highlight w:val="lightGray"/>
                <w:lang w:val="en-US" w:eastAsia="tr-TR"/>
              </w:rPr>
              <w:t>. USA: HB Printing.</w:t>
            </w:r>
          </w:p>
        </w:tc>
      </w:tr>
      <w:tr w:rsidR="000B53AD" w:rsidRPr="000B53AD" w14:paraId="17D2B427" w14:textId="77777777" w:rsidTr="00D66CEA">
        <w:trPr>
          <w:trHeight w:val="20"/>
        </w:trPr>
        <w:tc>
          <w:tcPr>
            <w:tcW w:w="1707" w:type="pct"/>
            <w:gridSpan w:val="5"/>
            <w:tcBorders>
              <w:top w:val="single" w:sz="12" w:space="0" w:color="auto"/>
              <w:bottom w:val="single" w:sz="12" w:space="0" w:color="auto"/>
              <w:right w:val="single" w:sz="12" w:space="0" w:color="auto"/>
            </w:tcBorders>
            <w:vAlign w:val="center"/>
          </w:tcPr>
          <w:p w14:paraId="1F82F7D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OTHER REFERENCES</w:t>
            </w:r>
          </w:p>
        </w:tc>
        <w:tc>
          <w:tcPr>
            <w:tcW w:w="3293" w:type="pct"/>
            <w:gridSpan w:val="7"/>
            <w:tcBorders>
              <w:top w:val="single" w:sz="12" w:space="0" w:color="auto"/>
              <w:left w:val="single" w:sz="12" w:space="0" w:color="auto"/>
              <w:bottom w:val="single" w:sz="12" w:space="0" w:color="auto"/>
            </w:tcBorders>
          </w:tcPr>
          <w:p w14:paraId="7E6B9ED1"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sv-SE" w:eastAsia="tr-TR"/>
              </w:rPr>
              <w:t xml:space="preserve">Kathryn A. R. &amp; Karen S. L. (2000). </w:t>
            </w:r>
            <w:r w:rsidRPr="000B53AD">
              <w:rPr>
                <w:rFonts w:ascii="Arial Narrow" w:eastAsia="Times New Roman" w:hAnsi="Arial Narrow" w:cs="Times New Roman"/>
                <w:i/>
                <w:color w:val="000000"/>
                <w:sz w:val="21"/>
                <w:szCs w:val="21"/>
                <w:highlight w:val="lightGray"/>
                <w:lang w:val="en-US" w:eastAsia="tr-TR"/>
              </w:rPr>
              <w:t>Leadership for change and school reform.</w:t>
            </w:r>
            <w:r w:rsidRPr="000B53AD">
              <w:rPr>
                <w:rFonts w:ascii="Arial Narrow" w:eastAsia="Times New Roman" w:hAnsi="Arial Narrow" w:cs="Times New Roman"/>
                <w:color w:val="000000"/>
                <w:sz w:val="21"/>
                <w:szCs w:val="21"/>
                <w:highlight w:val="lightGray"/>
                <w:lang w:val="en-US" w:eastAsia="tr-TR"/>
              </w:rPr>
              <w:t xml:space="preserve"> New York : Routledge/Falmer.</w:t>
            </w:r>
          </w:p>
          <w:p w14:paraId="01B8A759"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 xml:space="preserve">Bowen, G. B. &amp; Shapiro, H. T. (1998). </w:t>
            </w:r>
            <w:r w:rsidRPr="000B53AD">
              <w:rPr>
                <w:rFonts w:ascii="Arial Narrow" w:eastAsia="Times New Roman" w:hAnsi="Arial Narrow" w:cs="Times New Roman"/>
                <w:i/>
                <w:color w:val="000000"/>
                <w:sz w:val="21"/>
                <w:szCs w:val="21"/>
                <w:highlight w:val="lightGray"/>
                <w:lang w:val="en-US" w:eastAsia="tr-TR"/>
              </w:rPr>
              <w:t>Universities and their leadership</w:t>
            </w:r>
            <w:r w:rsidRPr="000B53AD">
              <w:rPr>
                <w:rFonts w:ascii="Arial Narrow" w:eastAsia="Times New Roman" w:hAnsi="Arial Narrow" w:cs="Times New Roman"/>
                <w:color w:val="000000"/>
                <w:sz w:val="21"/>
                <w:szCs w:val="21"/>
                <w:highlight w:val="lightGray"/>
                <w:lang w:val="en-US" w:eastAsia="tr-TR"/>
              </w:rPr>
              <w:t>. New Jersey: Princeton University Press.</w:t>
            </w:r>
          </w:p>
          <w:p w14:paraId="23F8B8B5"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sv-SE" w:eastAsia="tr-TR"/>
              </w:rPr>
              <w:t xml:space="preserve">Dean, D. R., Bracken, S. J. &amp; Allen, J. K. (2009). </w:t>
            </w:r>
            <w:r w:rsidRPr="000B53AD">
              <w:rPr>
                <w:rFonts w:ascii="Arial Narrow" w:eastAsia="Times New Roman" w:hAnsi="Arial Narrow" w:cs="Times New Roman"/>
                <w:i/>
                <w:color w:val="000000"/>
                <w:sz w:val="21"/>
                <w:szCs w:val="21"/>
                <w:highlight w:val="lightGray"/>
                <w:lang w:val="en-US" w:eastAsia="tr-TR"/>
              </w:rPr>
              <w:t>Woman in academic leadership.</w:t>
            </w:r>
            <w:r w:rsidRPr="000B53AD">
              <w:rPr>
                <w:rFonts w:ascii="Arial Narrow" w:eastAsia="Times New Roman" w:hAnsi="Arial Narrow" w:cs="Times New Roman"/>
                <w:color w:val="000000"/>
                <w:sz w:val="21"/>
                <w:szCs w:val="21"/>
                <w:highlight w:val="lightGray"/>
                <w:lang w:val="en-US" w:eastAsia="tr-TR"/>
              </w:rPr>
              <w:t xml:space="preserve"> Virginia: Stylus Publishing.</w:t>
            </w:r>
          </w:p>
        </w:tc>
      </w:tr>
      <w:tr w:rsidR="000B53AD" w:rsidRPr="000B53AD" w14:paraId="0F9BF052" w14:textId="77777777" w:rsidTr="00D66CEA">
        <w:trPr>
          <w:trHeight w:val="20"/>
        </w:trPr>
        <w:tc>
          <w:tcPr>
            <w:tcW w:w="1707" w:type="pct"/>
            <w:gridSpan w:val="5"/>
            <w:tcBorders>
              <w:top w:val="single" w:sz="12" w:space="0" w:color="auto"/>
              <w:bottom w:val="single" w:sz="12" w:space="0" w:color="auto"/>
              <w:right w:val="single" w:sz="12" w:space="0" w:color="auto"/>
            </w:tcBorders>
            <w:vAlign w:val="center"/>
          </w:tcPr>
          <w:p w14:paraId="0955EFB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TOOLS AND EQUIPMENTS REQUIRED</w:t>
            </w:r>
          </w:p>
        </w:tc>
        <w:tc>
          <w:tcPr>
            <w:tcW w:w="3293" w:type="pct"/>
            <w:gridSpan w:val="7"/>
            <w:tcBorders>
              <w:top w:val="single" w:sz="12" w:space="0" w:color="auto"/>
              <w:left w:val="single" w:sz="12" w:space="0" w:color="auto"/>
              <w:bottom w:val="single" w:sz="12" w:space="0" w:color="auto"/>
            </w:tcBorders>
          </w:tcPr>
          <w:p w14:paraId="40DA3E7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 xml:space="preserve">  Computer</w:t>
            </w:r>
          </w:p>
        </w:tc>
      </w:tr>
    </w:tbl>
    <w:p w14:paraId="6C5F220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18A92EC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2D743FAB" w14:textId="77777777" w:rsidR="000B53AD" w:rsidRPr="000B53AD" w:rsidRDefault="000B53AD" w:rsidP="000B53AD">
      <w:pPr>
        <w:spacing w:after="0" w:line="240" w:lineRule="auto"/>
        <w:rPr>
          <w:rFonts w:ascii="Arial Narrow" w:eastAsia="Times New Roman" w:hAnsi="Arial Narrow" w:cs="Times New Roman"/>
          <w:color w:val="FF0000"/>
          <w:sz w:val="21"/>
          <w:szCs w:val="21"/>
          <w:lang w:val="en-US" w:eastAsia="tr-TR"/>
        </w:rPr>
        <w:sectPr w:rsidR="000B53AD" w:rsidRPr="000B53AD" w:rsidSect="000B53AD">
          <w:pgSz w:w="11906" w:h="16838" w:code="9"/>
          <w:pgMar w:top="720" w:right="1134" w:bottom="720" w:left="1134" w:header="709" w:footer="709" w:gutter="0"/>
          <w:cols w:space="708"/>
        </w:sectPr>
      </w:pPr>
    </w:p>
    <w:p w14:paraId="5FBB3F8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2D806DD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5091"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3"/>
        <w:gridCol w:w="8650"/>
      </w:tblGrid>
      <w:tr w:rsidR="000B53AD" w:rsidRPr="000B53AD" w14:paraId="2C111CB8" w14:textId="77777777" w:rsidTr="00D66CEA">
        <w:trPr>
          <w:trHeight w:val="20"/>
        </w:trPr>
        <w:tc>
          <w:tcPr>
            <w:tcW w:w="5000" w:type="pct"/>
            <w:gridSpan w:val="2"/>
            <w:tcBorders>
              <w:top w:val="single" w:sz="12" w:space="0" w:color="auto"/>
            </w:tcBorders>
            <w:vAlign w:val="center"/>
          </w:tcPr>
          <w:p w14:paraId="330398F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SYLLABUS</w:t>
            </w:r>
          </w:p>
        </w:tc>
      </w:tr>
      <w:tr w:rsidR="000B53AD" w:rsidRPr="000B53AD" w14:paraId="2199FF92" w14:textId="77777777" w:rsidTr="00D66CEA">
        <w:trPr>
          <w:trHeight w:val="20"/>
        </w:trPr>
        <w:tc>
          <w:tcPr>
            <w:tcW w:w="579" w:type="pct"/>
          </w:tcPr>
          <w:p w14:paraId="27878D8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w:t>
            </w:r>
          </w:p>
        </w:tc>
        <w:tc>
          <w:tcPr>
            <w:tcW w:w="4421" w:type="pct"/>
          </w:tcPr>
          <w:p w14:paraId="164CF685"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TOPICS </w:t>
            </w:r>
          </w:p>
        </w:tc>
      </w:tr>
      <w:tr w:rsidR="000B53AD" w:rsidRPr="000B53AD" w14:paraId="1C71E1F6" w14:textId="77777777" w:rsidTr="00D66CEA">
        <w:trPr>
          <w:trHeight w:val="20"/>
        </w:trPr>
        <w:tc>
          <w:tcPr>
            <w:tcW w:w="579" w:type="pct"/>
            <w:vAlign w:val="center"/>
          </w:tcPr>
          <w:p w14:paraId="2BEE40C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w:t>
            </w:r>
          </w:p>
        </w:tc>
        <w:tc>
          <w:tcPr>
            <w:tcW w:w="4421" w:type="pct"/>
          </w:tcPr>
          <w:p w14:paraId="6E390496"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Concept of leadership</w:t>
            </w:r>
          </w:p>
        </w:tc>
      </w:tr>
      <w:tr w:rsidR="000B53AD" w:rsidRPr="000B53AD" w14:paraId="39311C7F" w14:textId="77777777" w:rsidTr="00D66CEA">
        <w:trPr>
          <w:trHeight w:val="20"/>
        </w:trPr>
        <w:tc>
          <w:tcPr>
            <w:tcW w:w="579" w:type="pct"/>
            <w:vAlign w:val="center"/>
          </w:tcPr>
          <w:p w14:paraId="57F64A65"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2</w:t>
            </w:r>
          </w:p>
        </w:tc>
        <w:tc>
          <w:tcPr>
            <w:tcW w:w="4421" w:type="pct"/>
          </w:tcPr>
          <w:p w14:paraId="1E90EF18"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Leadership approaches (Trait Approach, Skills Approach)</w:t>
            </w:r>
          </w:p>
        </w:tc>
      </w:tr>
      <w:tr w:rsidR="000B53AD" w:rsidRPr="000B53AD" w14:paraId="6BFCA046" w14:textId="77777777" w:rsidTr="00D66CEA">
        <w:trPr>
          <w:trHeight w:val="20"/>
        </w:trPr>
        <w:tc>
          <w:tcPr>
            <w:tcW w:w="579" w:type="pct"/>
            <w:vAlign w:val="center"/>
          </w:tcPr>
          <w:p w14:paraId="2C1F177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3</w:t>
            </w:r>
          </w:p>
        </w:tc>
        <w:tc>
          <w:tcPr>
            <w:tcW w:w="4421" w:type="pct"/>
          </w:tcPr>
          <w:p w14:paraId="3FD51111"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Leadership approaches (Sytle Approach, Situational Approach)</w:t>
            </w:r>
          </w:p>
        </w:tc>
      </w:tr>
      <w:tr w:rsidR="000B53AD" w:rsidRPr="000B53AD" w14:paraId="69098E70" w14:textId="77777777" w:rsidTr="00D66CEA">
        <w:trPr>
          <w:trHeight w:val="20"/>
        </w:trPr>
        <w:tc>
          <w:tcPr>
            <w:tcW w:w="579" w:type="pct"/>
            <w:vAlign w:val="center"/>
          </w:tcPr>
          <w:p w14:paraId="559D9B3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4</w:t>
            </w:r>
          </w:p>
        </w:tc>
        <w:tc>
          <w:tcPr>
            <w:tcW w:w="4421" w:type="pct"/>
          </w:tcPr>
          <w:p w14:paraId="1A5925BD"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Leadership approaches (Contingency Theory, Path-Goal Theory, Exchange Theory)</w:t>
            </w:r>
          </w:p>
        </w:tc>
      </w:tr>
      <w:tr w:rsidR="000B53AD" w:rsidRPr="000B53AD" w14:paraId="1FFE5659" w14:textId="77777777" w:rsidTr="00D66CEA">
        <w:trPr>
          <w:trHeight w:val="20"/>
        </w:trPr>
        <w:tc>
          <w:tcPr>
            <w:tcW w:w="579" w:type="pct"/>
            <w:vAlign w:val="center"/>
          </w:tcPr>
          <w:p w14:paraId="2EAA432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5</w:t>
            </w:r>
          </w:p>
        </w:tc>
        <w:tc>
          <w:tcPr>
            <w:tcW w:w="4421" w:type="pct"/>
          </w:tcPr>
          <w:p w14:paraId="54DF9259"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Academic leadership</w:t>
            </w:r>
          </w:p>
        </w:tc>
      </w:tr>
      <w:tr w:rsidR="000B53AD" w:rsidRPr="000B53AD" w14:paraId="6DF08AC6" w14:textId="77777777" w:rsidTr="00D66CEA">
        <w:trPr>
          <w:trHeight w:val="20"/>
        </w:trPr>
        <w:tc>
          <w:tcPr>
            <w:tcW w:w="579" w:type="pct"/>
            <w:vAlign w:val="center"/>
          </w:tcPr>
          <w:p w14:paraId="7B434B07"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6</w:t>
            </w:r>
          </w:p>
        </w:tc>
        <w:tc>
          <w:tcPr>
            <w:tcW w:w="4421" w:type="pct"/>
          </w:tcPr>
          <w:p w14:paraId="5FA23C4F"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Academic leadership approaches</w:t>
            </w:r>
          </w:p>
        </w:tc>
      </w:tr>
      <w:tr w:rsidR="000B53AD" w:rsidRPr="000B53AD" w14:paraId="6D8D00D2" w14:textId="77777777" w:rsidTr="00D66CEA">
        <w:trPr>
          <w:trHeight w:val="20"/>
        </w:trPr>
        <w:tc>
          <w:tcPr>
            <w:tcW w:w="579" w:type="pct"/>
            <w:shd w:val="clear" w:color="auto" w:fill="auto"/>
            <w:vAlign w:val="center"/>
          </w:tcPr>
          <w:p w14:paraId="4008B33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7</w:t>
            </w:r>
          </w:p>
        </w:tc>
        <w:tc>
          <w:tcPr>
            <w:tcW w:w="4421" w:type="pct"/>
            <w:shd w:val="clear" w:color="auto" w:fill="auto"/>
          </w:tcPr>
          <w:p w14:paraId="28D0CE74" w14:textId="77777777" w:rsidR="000B53AD" w:rsidRPr="000B53AD" w:rsidRDefault="000B53AD" w:rsidP="000B53AD">
            <w:pPr>
              <w:tabs>
                <w:tab w:val="left" w:pos="1260"/>
              </w:tabs>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Examples to academic leaders</w:t>
            </w:r>
          </w:p>
        </w:tc>
      </w:tr>
      <w:tr w:rsidR="000B53AD" w:rsidRPr="000B53AD" w14:paraId="529ACEF0" w14:textId="77777777" w:rsidTr="00D66CEA">
        <w:trPr>
          <w:trHeight w:val="20"/>
        </w:trPr>
        <w:tc>
          <w:tcPr>
            <w:tcW w:w="579" w:type="pct"/>
            <w:shd w:val="clear" w:color="auto" w:fill="D9D9D9"/>
            <w:vAlign w:val="center"/>
          </w:tcPr>
          <w:p w14:paraId="55655978"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8</w:t>
            </w:r>
          </w:p>
        </w:tc>
        <w:tc>
          <w:tcPr>
            <w:tcW w:w="4421" w:type="pct"/>
            <w:shd w:val="clear" w:color="auto" w:fill="D9D9D9"/>
          </w:tcPr>
          <w:p w14:paraId="2C264110"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MID-TERM EXAM </w:t>
            </w:r>
          </w:p>
        </w:tc>
      </w:tr>
      <w:tr w:rsidR="000B53AD" w:rsidRPr="000B53AD" w14:paraId="45ADADC1" w14:textId="77777777" w:rsidTr="00D66CEA">
        <w:trPr>
          <w:trHeight w:val="20"/>
        </w:trPr>
        <w:tc>
          <w:tcPr>
            <w:tcW w:w="579" w:type="pct"/>
            <w:vAlign w:val="center"/>
          </w:tcPr>
          <w:p w14:paraId="1801BC02"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9</w:t>
            </w:r>
          </w:p>
        </w:tc>
        <w:tc>
          <w:tcPr>
            <w:tcW w:w="4421" w:type="pct"/>
          </w:tcPr>
          <w:p w14:paraId="15966502"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Transformational leadership</w:t>
            </w:r>
          </w:p>
        </w:tc>
      </w:tr>
      <w:tr w:rsidR="000B53AD" w:rsidRPr="000B53AD" w14:paraId="4B27E84A" w14:textId="77777777" w:rsidTr="00D66CEA">
        <w:trPr>
          <w:trHeight w:val="20"/>
        </w:trPr>
        <w:tc>
          <w:tcPr>
            <w:tcW w:w="579" w:type="pct"/>
            <w:vAlign w:val="center"/>
          </w:tcPr>
          <w:p w14:paraId="32EFAF83"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10</w:t>
            </w:r>
          </w:p>
        </w:tc>
        <w:tc>
          <w:tcPr>
            <w:tcW w:w="4421" w:type="pct"/>
          </w:tcPr>
          <w:p w14:paraId="302D0BBC"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charismatic leadership</w:t>
            </w:r>
          </w:p>
        </w:tc>
      </w:tr>
      <w:tr w:rsidR="000B53AD" w:rsidRPr="000B53AD" w14:paraId="7C0D0F37" w14:textId="77777777" w:rsidTr="00D66CEA">
        <w:trPr>
          <w:trHeight w:val="20"/>
        </w:trPr>
        <w:tc>
          <w:tcPr>
            <w:tcW w:w="579" w:type="pct"/>
            <w:vAlign w:val="center"/>
          </w:tcPr>
          <w:p w14:paraId="5507332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11</w:t>
            </w:r>
          </w:p>
        </w:tc>
        <w:tc>
          <w:tcPr>
            <w:tcW w:w="4421" w:type="pct"/>
          </w:tcPr>
          <w:p w14:paraId="10432C74"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instructional leadership</w:t>
            </w:r>
          </w:p>
        </w:tc>
      </w:tr>
      <w:tr w:rsidR="000B53AD" w:rsidRPr="000B53AD" w14:paraId="7BE7BCF0" w14:textId="77777777" w:rsidTr="00D66CEA">
        <w:trPr>
          <w:trHeight w:val="20"/>
        </w:trPr>
        <w:tc>
          <w:tcPr>
            <w:tcW w:w="579" w:type="pct"/>
            <w:vAlign w:val="center"/>
          </w:tcPr>
          <w:p w14:paraId="1C0DB036"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12</w:t>
            </w:r>
          </w:p>
        </w:tc>
        <w:tc>
          <w:tcPr>
            <w:tcW w:w="4421" w:type="pct"/>
          </w:tcPr>
          <w:p w14:paraId="542DCB94"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Academic Leadership and Ethics</w:t>
            </w:r>
          </w:p>
        </w:tc>
      </w:tr>
      <w:tr w:rsidR="000B53AD" w:rsidRPr="000B53AD" w14:paraId="212CAA58" w14:textId="77777777" w:rsidTr="00D66CEA">
        <w:trPr>
          <w:trHeight w:val="20"/>
        </w:trPr>
        <w:tc>
          <w:tcPr>
            <w:tcW w:w="579" w:type="pct"/>
            <w:vAlign w:val="center"/>
          </w:tcPr>
          <w:p w14:paraId="04482AA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13</w:t>
            </w:r>
          </w:p>
        </w:tc>
        <w:tc>
          <w:tcPr>
            <w:tcW w:w="4421" w:type="pct"/>
          </w:tcPr>
          <w:p w14:paraId="5F998FC0"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Academic leadership and gender studies</w:t>
            </w:r>
          </w:p>
        </w:tc>
      </w:tr>
      <w:tr w:rsidR="000B53AD" w:rsidRPr="000B53AD" w14:paraId="4A8660D3" w14:textId="77777777" w:rsidTr="00D66CEA">
        <w:trPr>
          <w:trHeight w:val="20"/>
        </w:trPr>
        <w:tc>
          <w:tcPr>
            <w:tcW w:w="579" w:type="pct"/>
            <w:vAlign w:val="center"/>
          </w:tcPr>
          <w:p w14:paraId="498FB388"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14</w:t>
            </w:r>
          </w:p>
        </w:tc>
        <w:tc>
          <w:tcPr>
            <w:tcW w:w="4421" w:type="pct"/>
          </w:tcPr>
          <w:p w14:paraId="28E73FC6"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Barriers to Academic Leadership</w:t>
            </w:r>
          </w:p>
        </w:tc>
      </w:tr>
      <w:tr w:rsidR="000B53AD" w:rsidRPr="000B53AD" w14:paraId="056CF9F5" w14:textId="77777777" w:rsidTr="00D66CEA">
        <w:trPr>
          <w:trHeight w:val="20"/>
        </w:trPr>
        <w:tc>
          <w:tcPr>
            <w:tcW w:w="579" w:type="pct"/>
            <w:tcBorders>
              <w:bottom w:val="single" w:sz="12" w:space="0" w:color="auto"/>
            </w:tcBorders>
            <w:shd w:val="clear" w:color="auto" w:fill="auto"/>
            <w:vAlign w:val="center"/>
          </w:tcPr>
          <w:p w14:paraId="203D6CF3"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15</w:t>
            </w:r>
          </w:p>
        </w:tc>
        <w:tc>
          <w:tcPr>
            <w:tcW w:w="4421" w:type="pct"/>
            <w:tcBorders>
              <w:bottom w:val="single" w:sz="12" w:space="0" w:color="auto"/>
            </w:tcBorders>
            <w:shd w:val="clear" w:color="auto" w:fill="auto"/>
            <w:vAlign w:val="center"/>
          </w:tcPr>
          <w:p w14:paraId="6F896823"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Academic leadership and quality</w:t>
            </w:r>
          </w:p>
        </w:tc>
      </w:tr>
      <w:tr w:rsidR="000B53AD" w:rsidRPr="000B53AD" w14:paraId="786196E4" w14:textId="77777777" w:rsidTr="00D66CEA">
        <w:trPr>
          <w:trHeight w:val="20"/>
        </w:trPr>
        <w:tc>
          <w:tcPr>
            <w:tcW w:w="579" w:type="pct"/>
            <w:tcBorders>
              <w:bottom w:val="single" w:sz="12" w:space="0" w:color="auto"/>
            </w:tcBorders>
            <w:shd w:val="clear" w:color="auto" w:fill="D9D9D9"/>
            <w:vAlign w:val="center"/>
          </w:tcPr>
          <w:p w14:paraId="40BDED91"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16-17</w:t>
            </w:r>
          </w:p>
        </w:tc>
        <w:tc>
          <w:tcPr>
            <w:tcW w:w="4421" w:type="pct"/>
            <w:tcBorders>
              <w:bottom w:val="single" w:sz="12" w:space="0" w:color="auto"/>
            </w:tcBorders>
            <w:shd w:val="clear" w:color="auto" w:fill="D9D9D9"/>
            <w:vAlign w:val="center"/>
          </w:tcPr>
          <w:p w14:paraId="514FAB0B"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FINAL EXAM</w:t>
            </w:r>
          </w:p>
        </w:tc>
      </w:tr>
    </w:tbl>
    <w:p w14:paraId="52E6971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7340687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0B53AD" w:rsidRPr="000B53AD" w14:paraId="1AA4C12E" w14:textId="77777777" w:rsidTr="00D66CEA">
        <w:tc>
          <w:tcPr>
            <w:tcW w:w="1008" w:type="dxa"/>
          </w:tcPr>
          <w:p w14:paraId="08F5504A"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No</w:t>
            </w:r>
          </w:p>
        </w:tc>
        <w:tc>
          <w:tcPr>
            <w:tcW w:w="8031" w:type="dxa"/>
          </w:tcPr>
          <w:p w14:paraId="4615E872" w14:textId="77777777" w:rsidR="000B53AD" w:rsidRPr="000B53AD" w:rsidRDefault="000B53AD" w:rsidP="000B53AD">
            <w:pPr>
              <w:tabs>
                <w:tab w:val="right" w:pos="6984"/>
              </w:tabs>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Program Outcomes </w:t>
            </w:r>
            <w:r w:rsidRPr="000B53AD">
              <w:rPr>
                <w:rFonts w:ascii="Arial Narrow" w:eastAsia="Times New Roman" w:hAnsi="Arial Narrow" w:cs="Times New Roman"/>
                <w:b/>
                <w:sz w:val="21"/>
                <w:szCs w:val="21"/>
                <w:lang w:val="en-US" w:eastAsia="tr-TR"/>
              </w:rPr>
              <w:tab/>
            </w:r>
          </w:p>
        </w:tc>
        <w:tc>
          <w:tcPr>
            <w:tcW w:w="338" w:type="dxa"/>
          </w:tcPr>
          <w:p w14:paraId="518334C8"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3</w:t>
            </w:r>
          </w:p>
        </w:tc>
        <w:tc>
          <w:tcPr>
            <w:tcW w:w="338" w:type="dxa"/>
          </w:tcPr>
          <w:p w14:paraId="318CAE8E"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2</w:t>
            </w:r>
          </w:p>
        </w:tc>
        <w:tc>
          <w:tcPr>
            <w:tcW w:w="360" w:type="dxa"/>
          </w:tcPr>
          <w:p w14:paraId="7D114584"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1</w:t>
            </w:r>
          </w:p>
        </w:tc>
      </w:tr>
      <w:tr w:rsidR="000B53AD" w:rsidRPr="000B53AD" w14:paraId="569ACEA2" w14:textId="77777777" w:rsidTr="00D66CEA">
        <w:tc>
          <w:tcPr>
            <w:tcW w:w="1008" w:type="dxa"/>
          </w:tcPr>
          <w:p w14:paraId="3D93CEAA"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w:t>
            </w:r>
          </w:p>
        </w:tc>
        <w:tc>
          <w:tcPr>
            <w:tcW w:w="8031" w:type="dxa"/>
          </w:tcPr>
          <w:p w14:paraId="6A6C1823"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338" w:type="dxa"/>
            <w:vAlign w:val="center"/>
          </w:tcPr>
          <w:p w14:paraId="4FE6E26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787CA7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5F6F945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00E1DD00" w14:textId="77777777" w:rsidTr="00D66CEA">
        <w:tc>
          <w:tcPr>
            <w:tcW w:w="1008" w:type="dxa"/>
          </w:tcPr>
          <w:p w14:paraId="0BF5EE74" w14:textId="77777777" w:rsidR="000B53AD" w:rsidRPr="000B53AD" w:rsidRDefault="000B53AD" w:rsidP="000B53AD">
            <w:pPr>
              <w:tabs>
                <w:tab w:val="left" w:pos="57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2</w:t>
            </w:r>
          </w:p>
        </w:tc>
        <w:tc>
          <w:tcPr>
            <w:tcW w:w="8031" w:type="dxa"/>
          </w:tcPr>
          <w:p w14:paraId="74C98432"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338" w:type="dxa"/>
            <w:vAlign w:val="center"/>
          </w:tcPr>
          <w:p w14:paraId="71E16AD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FCDDED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47EA418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F7EFF6A" w14:textId="77777777" w:rsidTr="00D66CEA">
        <w:tc>
          <w:tcPr>
            <w:tcW w:w="1008" w:type="dxa"/>
          </w:tcPr>
          <w:p w14:paraId="73E7F880"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3</w:t>
            </w:r>
          </w:p>
        </w:tc>
        <w:tc>
          <w:tcPr>
            <w:tcW w:w="8031" w:type="dxa"/>
          </w:tcPr>
          <w:p w14:paraId="25354CD9"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338" w:type="dxa"/>
            <w:vAlign w:val="center"/>
          </w:tcPr>
          <w:p w14:paraId="08D1FA1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A736B3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38E40AC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4A30AF1" w14:textId="77777777" w:rsidTr="00D66CEA">
        <w:tc>
          <w:tcPr>
            <w:tcW w:w="1008" w:type="dxa"/>
          </w:tcPr>
          <w:p w14:paraId="66194E09"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4</w:t>
            </w:r>
          </w:p>
        </w:tc>
        <w:tc>
          <w:tcPr>
            <w:tcW w:w="8031" w:type="dxa"/>
          </w:tcPr>
          <w:p w14:paraId="73D3A8E0"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338" w:type="dxa"/>
            <w:vAlign w:val="center"/>
          </w:tcPr>
          <w:p w14:paraId="1A02920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FA841A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4EB5ED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375C8092" w14:textId="77777777" w:rsidTr="00D66CEA">
        <w:tc>
          <w:tcPr>
            <w:tcW w:w="1008" w:type="dxa"/>
          </w:tcPr>
          <w:p w14:paraId="2DE7A468"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5</w:t>
            </w:r>
          </w:p>
        </w:tc>
        <w:tc>
          <w:tcPr>
            <w:tcW w:w="8031" w:type="dxa"/>
          </w:tcPr>
          <w:p w14:paraId="2A9AF024"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338" w:type="dxa"/>
            <w:vAlign w:val="center"/>
          </w:tcPr>
          <w:p w14:paraId="14FB5E1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0A543C2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5C9410F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D359EA7" w14:textId="77777777" w:rsidTr="00D66CEA">
        <w:tc>
          <w:tcPr>
            <w:tcW w:w="1008" w:type="dxa"/>
          </w:tcPr>
          <w:p w14:paraId="72BD1F8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6</w:t>
            </w:r>
          </w:p>
        </w:tc>
        <w:tc>
          <w:tcPr>
            <w:tcW w:w="8031" w:type="dxa"/>
          </w:tcPr>
          <w:p w14:paraId="5C6F6A9D"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0B53AD">
              <w:rPr>
                <w:rFonts w:ascii="Arial Narrow" w:eastAsia="Times New Roman" w:hAnsi="Arial Narrow" w:cs="Times New Roman"/>
                <w:color w:val="333333"/>
                <w:sz w:val="21"/>
                <w:szCs w:val="21"/>
                <w:highlight w:val="lightGray"/>
                <w:lang w:val="en-US" w:eastAsia="tr-TR"/>
              </w:rPr>
              <w:t xml:space="preserve"> </w:t>
            </w:r>
          </w:p>
        </w:tc>
        <w:tc>
          <w:tcPr>
            <w:tcW w:w="338" w:type="dxa"/>
            <w:vAlign w:val="center"/>
          </w:tcPr>
          <w:p w14:paraId="3959EA8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4986AFD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4F153F9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58B6C10" w14:textId="77777777" w:rsidTr="00D66CEA">
        <w:tc>
          <w:tcPr>
            <w:tcW w:w="1008" w:type="dxa"/>
          </w:tcPr>
          <w:p w14:paraId="0D14773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7</w:t>
            </w:r>
          </w:p>
        </w:tc>
        <w:tc>
          <w:tcPr>
            <w:tcW w:w="8031" w:type="dxa"/>
          </w:tcPr>
          <w:p w14:paraId="652E26E9"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338" w:type="dxa"/>
            <w:vAlign w:val="center"/>
          </w:tcPr>
          <w:p w14:paraId="36979FB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1D839D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F2F52E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DDCABE1" w14:textId="77777777" w:rsidTr="00D66CEA">
        <w:tc>
          <w:tcPr>
            <w:tcW w:w="1008" w:type="dxa"/>
          </w:tcPr>
          <w:p w14:paraId="70BD71FC"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8</w:t>
            </w:r>
          </w:p>
        </w:tc>
        <w:tc>
          <w:tcPr>
            <w:tcW w:w="8031" w:type="dxa"/>
          </w:tcPr>
          <w:p w14:paraId="2ECAB806"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338" w:type="dxa"/>
            <w:vAlign w:val="center"/>
          </w:tcPr>
          <w:p w14:paraId="3202922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7AE939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F60565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70F1FFE" w14:textId="77777777" w:rsidTr="00D66CEA">
        <w:tc>
          <w:tcPr>
            <w:tcW w:w="1008" w:type="dxa"/>
          </w:tcPr>
          <w:p w14:paraId="75BACF25" w14:textId="77777777" w:rsidR="000B53AD" w:rsidRPr="000B53AD" w:rsidRDefault="000B53AD" w:rsidP="000B53AD">
            <w:pPr>
              <w:tabs>
                <w:tab w:val="left" w:pos="70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9</w:t>
            </w:r>
          </w:p>
        </w:tc>
        <w:tc>
          <w:tcPr>
            <w:tcW w:w="8031" w:type="dxa"/>
          </w:tcPr>
          <w:p w14:paraId="1AA9BAAD"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338" w:type="dxa"/>
            <w:vAlign w:val="center"/>
          </w:tcPr>
          <w:p w14:paraId="7C6B389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867E0F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42E160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807785A" w14:textId="77777777" w:rsidTr="00D66CEA">
        <w:tc>
          <w:tcPr>
            <w:tcW w:w="1008" w:type="dxa"/>
          </w:tcPr>
          <w:p w14:paraId="1A4B483D"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10</w:t>
            </w:r>
          </w:p>
        </w:tc>
        <w:tc>
          <w:tcPr>
            <w:tcW w:w="8031" w:type="dxa"/>
          </w:tcPr>
          <w:p w14:paraId="551F1477"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the workers, policy makers and practitioners to support the field with national, international and interdisciplinary studies.</w:t>
            </w:r>
          </w:p>
        </w:tc>
        <w:tc>
          <w:tcPr>
            <w:tcW w:w="338" w:type="dxa"/>
            <w:vAlign w:val="center"/>
          </w:tcPr>
          <w:p w14:paraId="2460FDF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7FA987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3B7AA2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28C8567" w14:textId="77777777" w:rsidTr="00D66CEA">
        <w:tc>
          <w:tcPr>
            <w:tcW w:w="1008" w:type="dxa"/>
          </w:tcPr>
          <w:p w14:paraId="31A0FAE6"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11</w:t>
            </w:r>
          </w:p>
        </w:tc>
        <w:tc>
          <w:tcPr>
            <w:tcW w:w="8031" w:type="dxa"/>
          </w:tcPr>
          <w:p w14:paraId="07C61A1B"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338" w:type="dxa"/>
            <w:vAlign w:val="center"/>
          </w:tcPr>
          <w:p w14:paraId="55E43B6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FC79DB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17FAFB6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A999180" w14:textId="77777777" w:rsidTr="00D66CEA">
        <w:tc>
          <w:tcPr>
            <w:tcW w:w="1008" w:type="dxa"/>
          </w:tcPr>
          <w:p w14:paraId="33E67D1C"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12</w:t>
            </w:r>
          </w:p>
        </w:tc>
        <w:tc>
          <w:tcPr>
            <w:tcW w:w="8031" w:type="dxa"/>
          </w:tcPr>
          <w:p w14:paraId="2C5A79F5"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338" w:type="dxa"/>
            <w:vAlign w:val="center"/>
          </w:tcPr>
          <w:p w14:paraId="26057D3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BA1F00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4E818A0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4D41479" w14:textId="77777777" w:rsidTr="00D66CEA">
        <w:tc>
          <w:tcPr>
            <w:tcW w:w="1008" w:type="dxa"/>
          </w:tcPr>
          <w:p w14:paraId="506FBC9B"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13</w:t>
            </w:r>
          </w:p>
        </w:tc>
        <w:tc>
          <w:tcPr>
            <w:tcW w:w="8031" w:type="dxa"/>
          </w:tcPr>
          <w:p w14:paraId="69A36FBB"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338" w:type="dxa"/>
            <w:vAlign w:val="center"/>
          </w:tcPr>
          <w:p w14:paraId="3E02489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8A721F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3ECEF68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0C4D7CB" w14:textId="77777777" w:rsidTr="00D66CEA">
        <w:tc>
          <w:tcPr>
            <w:tcW w:w="1008" w:type="dxa"/>
          </w:tcPr>
          <w:p w14:paraId="77223CB9"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14</w:t>
            </w:r>
          </w:p>
        </w:tc>
        <w:tc>
          <w:tcPr>
            <w:tcW w:w="8031" w:type="dxa"/>
          </w:tcPr>
          <w:p w14:paraId="77806C15"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338" w:type="dxa"/>
            <w:vAlign w:val="center"/>
          </w:tcPr>
          <w:p w14:paraId="14BF4A9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099DE23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8FC43E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EC4BBF9" w14:textId="77777777" w:rsidTr="00D66CEA">
        <w:tc>
          <w:tcPr>
            <w:tcW w:w="1008" w:type="dxa"/>
          </w:tcPr>
          <w:p w14:paraId="2A976468"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15</w:t>
            </w:r>
          </w:p>
        </w:tc>
        <w:tc>
          <w:tcPr>
            <w:tcW w:w="8031" w:type="dxa"/>
          </w:tcPr>
          <w:p w14:paraId="0CF3C592"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0B53AD">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338" w:type="dxa"/>
            <w:vAlign w:val="center"/>
          </w:tcPr>
          <w:p w14:paraId="7EEF391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A6D48D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D916B0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4FD2B23" w14:textId="77777777" w:rsidTr="00D66CEA">
        <w:tc>
          <w:tcPr>
            <w:tcW w:w="1008" w:type="dxa"/>
          </w:tcPr>
          <w:p w14:paraId="7C6C08A9"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8031" w:type="dxa"/>
          </w:tcPr>
          <w:p w14:paraId="579526FE"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 None. 2: Partially. 3: Completely.</w:t>
            </w:r>
          </w:p>
        </w:tc>
        <w:tc>
          <w:tcPr>
            <w:tcW w:w="338" w:type="dxa"/>
          </w:tcPr>
          <w:p w14:paraId="1005B1D2"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38" w:type="dxa"/>
          </w:tcPr>
          <w:p w14:paraId="45838D12"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60" w:type="dxa"/>
          </w:tcPr>
          <w:p w14:paraId="62C7C5D3"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r>
    </w:tbl>
    <w:p w14:paraId="1F6C9E61"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p w14:paraId="2504BFB7"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Date:</w:t>
      </w:r>
    </w:p>
    <w:p w14:paraId="423B861A"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Instructor(s):</w:t>
      </w:r>
      <w:r w:rsidRPr="000B53AD">
        <w:rPr>
          <w:rFonts w:ascii="Arial Narrow" w:eastAsia="Times New Roman" w:hAnsi="Arial Narrow" w:cs="Times New Roman"/>
          <w:sz w:val="20"/>
          <w:szCs w:val="20"/>
          <w:lang w:val="en-US" w:eastAsia="tr-TR"/>
        </w:rPr>
        <w:t xml:space="preserve">   </w:t>
      </w:r>
    </w:p>
    <w:p w14:paraId="00947D40"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Signature:</w:t>
      </w:r>
      <w:r w:rsidRPr="000B53AD">
        <w:rPr>
          <w:rFonts w:ascii="Arial Narrow" w:eastAsia="Times New Roman" w:hAnsi="Arial Narrow" w:cs="Times New Roman"/>
          <w:sz w:val="20"/>
          <w:szCs w:val="20"/>
          <w:lang w:val="en-US" w:eastAsia="tr-TR"/>
        </w:rPr>
        <w:t xml:space="preserve"> </w:t>
      </w:r>
    </w:p>
    <w:p w14:paraId="0AB1DF73" w14:textId="758A93F4" w:rsidR="000B53AD" w:rsidRDefault="000B53AD">
      <w:pPr>
        <w:spacing w:after="160" w:line="278" w:lineRule="auto"/>
        <w:rPr>
          <w:rFonts w:ascii="Arial Narrow" w:eastAsia="Times New Roman" w:hAnsi="Arial Narrow" w:cs="Times New Roman"/>
          <w:b/>
          <w:sz w:val="20"/>
          <w:szCs w:val="20"/>
          <w:lang w:val="en-US" w:eastAsia="tr-TR"/>
        </w:rPr>
      </w:pPr>
      <w:r>
        <w:rPr>
          <w:rFonts w:ascii="Arial Narrow" w:eastAsia="Times New Roman" w:hAnsi="Arial Narrow" w:cs="Times New Roman"/>
          <w:b/>
          <w:sz w:val="20"/>
          <w:szCs w:val="20"/>
          <w:lang w:val="en-US" w:eastAsia="tr-TR"/>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0B53AD" w:rsidRPr="000B53AD" w14:paraId="7E8C2F81" w14:textId="77777777" w:rsidTr="00D66CEA">
        <w:tc>
          <w:tcPr>
            <w:tcW w:w="1800" w:type="dxa"/>
            <w:vAlign w:val="center"/>
          </w:tcPr>
          <w:p w14:paraId="3AF58D01"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r w:rsidRPr="000B53AD">
              <w:rPr>
                <w:rFonts w:ascii="Verdana" w:eastAsia="Times New Roman" w:hAnsi="Verdana" w:cs="Times New Roman"/>
                <w:b/>
                <w:noProof/>
                <w:sz w:val="20"/>
                <w:szCs w:val="20"/>
                <w:lang w:eastAsia="tr-TR"/>
              </w:rPr>
              <w:lastRenderedPageBreak/>
              <w:drawing>
                <wp:inline distT="0" distB="0" distL="0" distR="0" wp14:anchorId="14CBD3C9" wp14:editId="1512E499">
                  <wp:extent cx="779145" cy="779145"/>
                  <wp:effectExtent l="0" t="0" r="1905" b="1905"/>
                  <wp:docPr id="460818469"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792F286A"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T.C.</w:t>
            </w:r>
          </w:p>
          <w:p w14:paraId="212E6E89"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ESKİŞEHİR OSMANGAZİ ÜNİVERSİTESİ</w:t>
            </w:r>
          </w:p>
          <w:p w14:paraId="0D533359"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EĞİTİM BİLİMLERİ ENSTİTÜSÜ</w:t>
            </w:r>
          </w:p>
          <w:p w14:paraId="4BE58BF0"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p>
          <w:p w14:paraId="40364F47" w14:textId="77777777" w:rsidR="000B53AD" w:rsidRPr="000B53AD" w:rsidRDefault="000B53AD" w:rsidP="000B53AD">
            <w:pPr>
              <w:spacing w:after="0" w:line="240" w:lineRule="auto"/>
              <w:jc w:val="right"/>
              <w:outlineLvl w:val="0"/>
              <w:rPr>
                <w:rFonts w:ascii="Verdana" w:eastAsia="Times New Roman" w:hAnsi="Verdana" w:cs="Times New Roman"/>
                <w:b/>
                <w:sz w:val="26"/>
                <w:szCs w:val="26"/>
                <w:lang w:val="en-US" w:eastAsia="tr-TR"/>
              </w:rPr>
            </w:pPr>
            <w:r w:rsidRPr="000B53AD">
              <w:rPr>
                <w:rFonts w:ascii="Verdana" w:eastAsia="Times New Roman" w:hAnsi="Verdana" w:cs="Times New Roman"/>
                <w:b/>
                <w:sz w:val="20"/>
                <w:szCs w:val="20"/>
                <w:lang w:val="en-US" w:eastAsia="tr-TR"/>
              </w:rPr>
              <w:t xml:space="preserve"> </w:t>
            </w:r>
            <w:r w:rsidRPr="000B53AD">
              <w:rPr>
                <w:rFonts w:ascii="Verdana" w:eastAsia="Times New Roman" w:hAnsi="Verdana" w:cs="Times New Roman"/>
                <w:b/>
                <w:sz w:val="26"/>
                <w:szCs w:val="26"/>
                <w:lang w:val="en-US" w:eastAsia="tr-TR"/>
              </w:rPr>
              <w:t xml:space="preserve">DERS BİLGİ FORMU (İngilizce) </w:t>
            </w:r>
          </w:p>
        </w:tc>
      </w:tr>
    </w:tbl>
    <w:p w14:paraId="63076A76" w14:textId="77777777" w:rsidR="000B53AD" w:rsidRPr="000B53AD" w:rsidRDefault="000B53AD" w:rsidP="000B53AD">
      <w:pPr>
        <w:spacing w:after="0" w:line="240" w:lineRule="auto"/>
        <w:outlineLvl w:val="0"/>
        <w:rPr>
          <w:rFonts w:ascii="Arial Narrow" w:eastAsia="Times New Roman" w:hAnsi="Arial Narrow" w:cs="Times New Roman"/>
          <w:b/>
          <w:sz w:val="24"/>
          <w:szCs w:val="24"/>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B53AD" w:rsidRPr="000B53AD" w14:paraId="7872FC4F" w14:textId="77777777" w:rsidTr="00D66CEA">
        <w:tc>
          <w:tcPr>
            <w:tcW w:w="1167" w:type="dxa"/>
            <w:vAlign w:val="center"/>
          </w:tcPr>
          <w:p w14:paraId="2E8C21C9" w14:textId="77777777" w:rsidR="000B53AD" w:rsidRPr="000B53AD" w:rsidRDefault="000B53AD" w:rsidP="000B53AD">
            <w:pPr>
              <w:spacing w:after="0" w:line="240" w:lineRule="auto"/>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tc>
        <w:tc>
          <w:tcPr>
            <w:tcW w:w="1527" w:type="dxa"/>
            <w:vAlign w:val="center"/>
          </w:tcPr>
          <w:p w14:paraId="50F8EB98"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w:t>
            </w:r>
            <w:r w:rsidRPr="000B53AD">
              <w:rPr>
                <w:rFonts w:ascii="Arial Narrow" w:eastAsia="Times New Roman" w:hAnsi="Arial Narrow" w:cs="Times New Roman"/>
                <w:sz w:val="21"/>
                <w:szCs w:val="21"/>
                <w:highlight w:val="lightGray"/>
                <w:lang w:val="en-US" w:eastAsia="tr-TR"/>
              </w:rPr>
              <w:t>Spring</w:t>
            </w:r>
          </w:p>
        </w:tc>
      </w:tr>
    </w:tbl>
    <w:p w14:paraId="6E465796" w14:textId="77777777" w:rsidR="000B53AD" w:rsidRPr="000B53AD" w:rsidRDefault="000B53AD" w:rsidP="000B53AD">
      <w:pPr>
        <w:spacing w:after="0" w:line="240" w:lineRule="auto"/>
        <w:jc w:val="right"/>
        <w:outlineLvl w:val="0"/>
        <w:rPr>
          <w:rFonts w:ascii="Arial Narrow" w:eastAsia="Times New Roman" w:hAnsi="Arial Narrow" w:cs="Times New Roman"/>
          <w:b/>
          <w:sz w:val="21"/>
          <w:szCs w:val="21"/>
          <w:lang w:val="en-US"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B53AD" w:rsidRPr="000B53AD" w14:paraId="54240230" w14:textId="77777777" w:rsidTr="00D66CEA">
        <w:tc>
          <w:tcPr>
            <w:tcW w:w="1668" w:type="dxa"/>
            <w:vAlign w:val="center"/>
          </w:tcPr>
          <w:p w14:paraId="1B9AFD1F"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CODE</w:t>
            </w:r>
          </w:p>
        </w:tc>
        <w:tc>
          <w:tcPr>
            <w:tcW w:w="2760" w:type="dxa"/>
            <w:vAlign w:val="center"/>
          </w:tcPr>
          <w:p w14:paraId="23ED49D5" w14:textId="19090DC9" w:rsidR="000B53AD" w:rsidRPr="000B53AD" w:rsidRDefault="005E2867" w:rsidP="000B53AD">
            <w:pPr>
              <w:spacing w:after="0" w:line="240" w:lineRule="auto"/>
              <w:rPr>
                <w:rFonts w:ascii="Arial Narrow" w:eastAsia="Times New Roman" w:hAnsi="Arial Narrow" w:cs="Times New Roman"/>
                <w:sz w:val="21"/>
                <w:szCs w:val="21"/>
                <w:highlight w:val="lightGray"/>
                <w:lang w:val="en-US" w:eastAsia="tr-TR"/>
              </w:rPr>
            </w:pPr>
            <w:r w:rsidRPr="00192AB1">
              <w:rPr>
                <w:rFonts w:ascii="Arial Narrow" w:eastAsia="Times New Roman" w:hAnsi="Arial Narrow" w:cs="Times New Roman"/>
                <w:sz w:val="21"/>
                <w:szCs w:val="21"/>
                <w:highlight w:val="lightGray"/>
                <w:lang w:val="en-US" w:eastAsia="tr-TR"/>
              </w:rPr>
              <w:t>54190</w:t>
            </w:r>
            <w:r>
              <w:rPr>
                <w:rFonts w:ascii="Arial Narrow" w:eastAsia="Times New Roman" w:hAnsi="Arial Narrow" w:cs="Times New Roman"/>
                <w:sz w:val="21"/>
                <w:szCs w:val="21"/>
                <w:highlight w:val="lightGray"/>
                <w:lang w:val="en-US" w:eastAsia="tr-TR"/>
              </w:rPr>
              <w:t>2010</w:t>
            </w:r>
          </w:p>
        </w:tc>
        <w:tc>
          <w:tcPr>
            <w:tcW w:w="1560" w:type="dxa"/>
            <w:vAlign w:val="center"/>
          </w:tcPr>
          <w:p w14:paraId="6136335D"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NAME</w:t>
            </w:r>
          </w:p>
        </w:tc>
        <w:tc>
          <w:tcPr>
            <w:tcW w:w="4185" w:type="dxa"/>
            <w:vAlign w:val="center"/>
          </w:tcPr>
          <w:p w14:paraId="775D5F75"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Comparative Higher Education</w:t>
            </w:r>
          </w:p>
        </w:tc>
      </w:tr>
    </w:tbl>
    <w:p w14:paraId="0474E0DB"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 xml:space="preserve">                                                   </w:t>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t xml:space="preserve">      </w:t>
      </w:r>
    </w:p>
    <w:tbl>
      <w:tblPr>
        <w:tblW w:w="521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0"/>
        <w:gridCol w:w="557"/>
        <w:gridCol w:w="312"/>
        <w:gridCol w:w="1069"/>
        <w:gridCol w:w="224"/>
        <w:gridCol w:w="332"/>
        <w:gridCol w:w="631"/>
        <w:gridCol w:w="825"/>
        <w:gridCol w:w="647"/>
        <w:gridCol w:w="326"/>
        <w:gridCol w:w="2491"/>
        <w:gridCol w:w="1338"/>
      </w:tblGrid>
      <w:tr w:rsidR="000B53AD" w:rsidRPr="000B53AD" w14:paraId="6E98E94E" w14:textId="77777777" w:rsidTr="00D66CEA">
        <w:trPr>
          <w:trHeight w:val="20"/>
        </w:trPr>
        <w:tc>
          <w:tcPr>
            <w:tcW w:w="629" w:type="pct"/>
            <w:vMerge w:val="restart"/>
            <w:tcBorders>
              <w:top w:val="single" w:sz="12" w:space="0" w:color="auto"/>
              <w:right w:val="single" w:sz="12" w:space="0" w:color="auto"/>
            </w:tcBorders>
            <w:vAlign w:val="center"/>
          </w:tcPr>
          <w:p w14:paraId="12E2D6E0"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p w14:paraId="235A146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c>
        <w:tc>
          <w:tcPr>
            <w:tcW w:w="1561" w:type="pct"/>
            <w:gridSpan w:val="6"/>
            <w:tcBorders>
              <w:top w:val="single" w:sz="12" w:space="0" w:color="auto"/>
              <w:left w:val="single" w:sz="12" w:space="0" w:color="auto"/>
              <w:right w:val="single" w:sz="12" w:space="0" w:color="auto"/>
            </w:tcBorders>
            <w:vAlign w:val="center"/>
          </w:tcPr>
          <w:p w14:paraId="51CCD89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WEEKLY COURSE PERIOD</w:t>
            </w:r>
          </w:p>
        </w:tc>
        <w:tc>
          <w:tcPr>
            <w:tcW w:w="2810" w:type="pct"/>
            <w:gridSpan w:val="5"/>
            <w:tcBorders>
              <w:top w:val="single" w:sz="12" w:space="0" w:color="auto"/>
              <w:left w:val="single" w:sz="12" w:space="0" w:color="auto"/>
            </w:tcBorders>
            <w:vAlign w:val="center"/>
          </w:tcPr>
          <w:p w14:paraId="3A9E8674"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OF</w:t>
            </w:r>
          </w:p>
        </w:tc>
      </w:tr>
      <w:tr w:rsidR="000B53AD" w:rsidRPr="000B53AD" w14:paraId="6A28E492" w14:textId="77777777" w:rsidTr="00D66CEA">
        <w:trPr>
          <w:trHeight w:val="20"/>
        </w:trPr>
        <w:tc>
          <w:tcPr>
            <w:tcW w:w="629" w:type="pct"/>
            <w:vMerge/>
            <w:tcBorders>
              <w:right w:val="single" w:sz="12" w:space="0" w:color="auto"/>
            </w:tcBorders>
          </w:tcPr>
          <w:p w14:paraId="7B3B3504"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434" w:type="pct"/>
            <w:gridSpan w:val="2"/>
            <w:tcBorders>
              <w:left w:val="single" w:sz="12" w:space="0" w:color="auto"/>
            </w:tcBorders>
            <w:vAlign w:val="center"/>
          </w:tcPr>
          <w:p w14:paraId="296DD90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Theory</w:t>
            </w:r>
          </w:p>
        </w:tc>
        <w:tc>
          <w:tcPr>
            <w:tcW w:w="534" w:type="pct"/>
            <w:vAlign w:val="center"/>
          </w:tcPr>
          <w:p w14:paraId="762AF39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Practice</w:t>
            </w:r>
          </w:p>
        </w:tc>
        <w:tc>
          <w:tcPr>
            <w:tcW w:w="593" w:type="pct"/>
            <w:gridSpan w:val="3"/>
            <w:tcBorders>
              <w:right w:val="single" w:sz="12" w:space="0" w:color="auto"/>
            </w:tcBorders>
            <w:vAlign w:val="center"/>
          </w:tcPr>
          <w:p w14:paraId="68D1090E"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I</w:t>
            </w:r>
          </w:p>
        </w:tc>
        <w:tc>
          <w:tcPr>
            <w:tcW w:w="412" w:type="pct"/>
            <w:vAlign w:val="center"/>
          </w:tcPr>
          <w:p w14:paraId="3655465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Credit</w:t>
            </w:r>
          </w:p>
        </w:tc>
        <w:tc>
          <w:tcPr>
            <w:tcW w:w="323" w:type="pct"/>
            <w:vAlign w:val="center"/>
          </w:tcPr>
          <w:p w14:paraId="007737F1"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ECTS</w:t>
            </w:r>
          </w:p>
        </w:tc>
        <w:tc>
          <w:tcPr>
            <w:tcW w:w="1407" w:type="pct"/>
            <w:gridSpan w:val="2"/>
            <w:vAlign w:val="center"/>
          </w:tcPr>
          <w:p w14:paraId="78A9D9F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TYPE</w:t>
            </w:r>
          </w:p>
        </w:tc>
        <w:tc>
          <w:tcPr>
            <w:tcW w:w="668" w:type="pct"/>
            <w:vAlign w:val="center"/>
          </w:tcPr>
          <w:p w14:paraId="271BA22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LANGUAGE</w:t>
            </w:r>
          </w:p>
        </w:tc>
      </w:tr>
      <w:tr w:rsidR="000B53AD" w:rsidRPr="000B53AD" w14:paraId="1F7BFBAA" w14:textId="77777777" w:rsidTr="00D66CEA">
        <w:trPr>
          <w:trHeight w:val="20"/>
        </w:trPr>
        <w:tc>
          <w:tcPr>
            <w:tcW w:w="629" w:type="pct"/>
            <w:tcBorders>
              <w:bottom w:val="single" w:sz="12" w:space="0" w:color="auto"/>
              <w:right w:val="single" w:sz="12" w:space="0" w:color="auto"/>
            </w:tcBorders>
            <w:vAlign w:val="center"/>
          </w:tcPr>
          <w:p w14:paraId="3DD5A189"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II</w:t>
            </w:r>
          </w:p>
        </w:tc>
        <w:tc>
          <w:tcPr>
            <w:tcW w:w="434" w:type="pct"/>
            <w:gridSpan w:val="2"/>
            <w:tcBorders>
              <w:left w:val="single" w:sz="12" w:space="0" w:color="auto"/>
              <w:bottom w:val="single" w:sz="12" w:space="0" w:color="auto"/>
            </w:tcBorders>
            <w:vAlign w:val="center"/>
          </w:tcPr>
          <w:p w14:paraId="47A2DF3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534" w:type="pct"/>
            <w:tcBorders>
              <w:bottom w:val="single" w:sz="12" w:space="0" w:color="auto"/>
            </w:tcBorders>
            <w:vAlign w:val="center"/>
          </w:tcPr>
          <w:p w14:paraId="4E59D74F"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0</w:t>
            </w:r>
          </w:p>
        </w:tc>
        <w:tc>
          <w:tcPr>
            <w:tcW w:w="593" w:type="pct"/>
            <w:gridSpan w:val="3"/>
            <w:tcBorders>
              <w:bottom w:val="single" w:sz="12" w:space="0" w:color="auto"/>
              <w:right w:val="single" w:sz="12" w:space="0" w:color="auto"/>
            </w:tcBorders>
            <w:vAlign w:val="center"/>
          </w:tcPr>
          <w:p w14:paraId="67A5D07B"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0</w:t>
            </w:r>
          </w:p>
        </w:tc>
        <w:tc>
          <w:tcPr>
            <w:tcW w:w="412" w:type="pct"/>
            <w:tcBorders>
              <w:bottom w:val="single" w:sz="12" w:space="0" w:color="auto"/>
            </w:tcBorders>
            <w:vAlign w:val="center"/>
          </w:tcPr>
          <w:p w14:paraId="5F3BF644"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323" w:type="pct"/>
            <w:tcBorders>
              <w:bottom w:val="single" w:sz="12" w:space="0" w:color="auto"/>
            </w:tcBorders>
            <w:vAlign w:val="center"/>
          </w:tcPr>
          <w:p w14:paraId="1A638B03"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7,5</w:t>
            </w:r>
          </w:p>
        </w:tc>
        <w:tc>
          <w:tcPr>
            <w:tcW w:w="1407" w:type="pct"/>
            <w:gridSpan w:val="2"/>
            <w:tcBorders>
              <w:bottom w:val="single" w:sz="12" w:space="0" w:color="auto"/>
            </w:tcBorders>
            <w:vAlign w:val="center"/>
          </w:tcPr>
          <w:p w14:paraId="77D8B2AD" w14:textId="77777777" w:rsidR="000B53AD" w:rsidRPr="000B53AD" w:rsidRDefault="000B53AD" w:rsidP="000B53AD">
            <w:pPr>
              <w:spacing w:after="0" w:line="240" w:lineRule="auto"/>
              <w:jc w:val="center"/>
              <w:rPr>
                <w:rFonts w:ascii="Arial Narrow" w:eastAsia="Times New Roman" w:hAnsi="Arial Narrow" w:cs="Times New Roman"/>
                <w:sz w:val="21"/>
                <w:szCs w:val="21"/>
                <w:vertAlign w:val="superscript"/>
                <w:lang w:val="en-US" w:eastAsia="tr-TR"/>
              </w:rPr>
            </w:pPr>
            <w:r w:rsidRPr="000B53AD">
              <w:rPr>
                <w:rFonts w:ascii="Arial Narrow" w:eastAsia="Times New Roman" w:hAnsi="Arial Narrow" w:cs="Times New Roman"/>
                <w:sz w:val="20"/>
                <w:szCs w:val="20"/>
                <w:vertAlign w:val="superscript"/>
                <w:lang w:val="en-US" w:eastAsia="tr-TR"/>
              </w:rPr>
              <w:t xml:space="preserve">COMPULSORY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vertAlign w:val="superscript"/>
                <w:lang w:val="en-US" w:eastAsia="tr-TR"/>
              </w:rPr>
              <w:t>ELECTIVE</w:t>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p>
        </w:tc>
        <w:tc>
          <w:tcPr>
            <w:tcW w:w="668" w:type="pct"/>
            <w:tcBorders>
              <w:bottom w:val="single" w:sz="12" w:space="0" w:color="auto"/>
            </w:tcBorders>
            <w:vAlign w:val="center"/>
          </w:tcPr>
          <w:p w14:paraId="4F4B86B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vertAlign w:val="superscript"/>
                <w:lang w:val="en-US" w:eastAsia="tr-TR"/>
              </w:rPr>
            </w:pPr>
            <w:r w:rsidRPr="000B53AD">
              <w:rPr>
                <w:rFonts w:ascii="Arial Narrow" w:eastAsia="Times New Roman" w:hAnsi="Arial Narrow" w:cs="Times New Roman"/>
                <w:sz w:val="21"/>
                <w:szCs w:val="21"/>
                <w:highlight w:val="lightGray"/>
                <w:vertAlign w:val="superscript"/>
                <w:lang w:val="en-US" w:eastAsia="tr-TR"/>
              </w:rPr>
              <w:t>Turkish</w:t>
            </w:r>
          </w:p>
        </w:tc>
      </w:tr>
      <w:tr w:rsidR="000B53AD" w:rsidRPr="000B53AD" w14:paraId="2BAA748B" w14:textId="77777777" w:rsidTr="00D66CEA">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727272C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CATEGORY</w:t>
            </w:r>
          </w:p>
        </w:tc>
      </w:tr>
      <w:tr w:rsidR="000B53AD" w:rsidRPr="000B53AD" w14:paraId="4B9CD716" w14:textId="77777777" w:rsidTr="00D66CEA">
        <w:tblPrEx>
          <w:tblBorders>
            <w:insideH w:val="single" w:sz="6" w:space="0" w:color="auto"/>
            <w:insideV w:val="single" w:sz="6" w:space="0" w:color="auto"/>
          </w:tblBorders>
        </w:tblPrEx>
        <w:trPr>
          <w:trHeight w:val="20"/>
        </w:trPr>
        <w:tc>
          <w:tcPr>
            <w:tcW w:w="907" w:type="pct"/>
            <w:gridSpan w:val="2"/>
            <w:tcBorders>
              <w:top w:val="single" w:sz="12" w:space="0" w:color="auto"/>
            </w:tcBorders>
            <w:vAlign w:val="center"/>
          </w:tcPr>
          <w:p w14:paraId="4545C526"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Basic Science</w:t>
            </w:r>
          </w:p>
        </w:tc>
        <w:tc>
          <w:tcPr>
            <w:tcW w:w="968" w:type="pct"/>
            <w:gridSpan w:val="4"/>
            <w:tcBorders>
              <w:top w:val="single" w:sz="12" w:space="0" w:color="auto"/>
            </w:tcBorders>
            <w:vAlign w:val="center"/>
          </w:tcPr>
          <w:p w14:paraId="20A915AD"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bCs/>
                <w:sz w:val="21"/>
                <w:szCs w:val="21"/>
                <w:highlight w:val="lightGray"/>
                <w:lang w:val="en-US" w:eastAsia="tr-TR"/>
              </w:rPr>
              <w:t>Educational Science</w:t>
            </w:r>
          </w:p>
        </w:tc>
        <w:tc>
          <w:tcPr>
            <w:tcW w:w="2456" w:type="pct"/>
            <w:gridSpan w:val="5"/>
            <w:tcBorders>
              <w:top w:val="single" w:sz="12" w:space="0" w:color="auto"/>
            </w:tcBorders>
            <w:vAlign w:val="center"/>
          </w:tcPr>
          <w:p w14:paraId="11B163A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b/>
                <w:bCs/>
                <w:sz w:val="21"/>
                <w:szCs w:val="21"/>
                <w:highlight w:val="lightGray"/>
                <w:lang w:val="en-US" w:eastAsia="tr-TR"/>
              </w:rPr>
              <w:t>Mechanical Engineering Profession</w:t>
            </w:r>
            <w:r w:rsidRPr="000B53AD">
              <w:rPr>
                <w:rFonts w:ascii="Arial Narrow" w:eastAsia="Times New Roman" w:hAnsi="Arial Narrow" w:cs="Times New Roman"/>
                <w:sz w:val="21"/>
                <w:szCs w:val="21"/>
                <w:highlight w:val="lightGray"/>
                <w:lang w:val="en-US" w:eastAsia="tr-TR"/>
              </w:rPr>
              <w:t xml:space="preserve"> </w:t>
            </w:r>
          </w:p>
          <w:p w14:paraId="5D48639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[if it contains considerable design, mark with  (</w:t>
            </w:r>
            <w:r w:rsidRPr="000B53AD">
              <w:rPr>
                <w:rFonts w:ascii="Arial Narrow" w:eastAsia="Times New Roman" w:hAnsi="Arial Narrow" w:cs="Times New Roman"/>
                <w:sz w:val="21"/>
                <w:szCs w:val="21"/>
                <w:highlight w:val="lightGray"/>
                <w:lang w:val="en-US" w:eastAsia="tr-TR"/>
              </w:rPr>
              <w:sym w:font="Symbol" w:char="F0D6"/>
            </w:r>
            <w:r w:rsidRPr="000B53AD">
              <w:rPr>
                <w:rFonts w:ascii="Arial Narrow" w:eastAsia="Times New Roman" w:hAnsi="Arial Narrow" w:cs="Times New Roman"/>
                <w:sz w:val="21"/>
                <w:szCs w:val="21"/>
                <w:highlight w:val="lightGray"/>
                <w:lang w:val="en-US" w:eastAsia="tr-TR"/>
              </w:rPr>
              <w:t>) ]</w:t>
            </w:r>
          </w:p>
        </w:tc>
        <w:tc>
          <w:tcPr>
            <w:tcW w:w="668" w:type="pct"/>
            <w:tcBorders>
              <w:top w:val="single" w:sz="12" w:space="0" w:color="auto"/>
            </w:tcBorders>
            <w:vAlign w:val="center"/>
          </w:tcPr>
          <w:p w14:paraId="3D218FF7"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Social Science</w:t>
            </w:r>
          </w:p>
        </w:tc>
      </w:tr>
      <w:tr w:rsidR="000B53AD" w:rsidRPr="000B53AD" w14:paraId="76B3E0E6" w14:textId="77777777" w:rsidTr="00D66CEA">
        <w:tblPrEx>
          <w:tblBorders>
            <w:insideH w:val="single" w:sz="6" w:space="0" w:color="auto"/>
            <w:insideV w:val="single" w:sz="6" w:space="0" w:color="auto"/>
          </w:tblBorders>
        </w:tblPrEx>
        <w:trPr>
          <w:trHeight w:val="20"/>
        </w:trPr>
        <w:tc>
          <w:tcPr>
            <w:tcW w:w="907" w:type="pct"/>
            <w:gridSpan w:val="2"/>
            <w:tcBorders>
              <w:bottom w:val="single" w:sz="12" w:space="0" w:color="auto"/>
              <w:right w:val="single" w:sz="4" w:space="0" w:color="auto"/>
            </w:tcBorders>
          </w:tcPr>
          <w:p w14:paraId="5AF4577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p>
        </w:tc>
        <w:tc>
          <w:tcPr>
            <w:tcW w:w="968" w:type="pct"/>
            <w:gridSpan w:val="4"/>
            <w:tcBorders>
              <w:left w:val="single" w:sz="4" w:space="0" w:color="auto"/>
              <w:bottom w:val="single" w:sz="12" w:space="0" w:color="auto"/>
              <w:right w:val="single" w:sz="4" w:space="0" w:color="auto"/>
            </w:tcBorders>
          </w:tcPr>
          <w:p w14:paraId="6ACC15FE"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%75</w:t>
            </w:r>
          </w:p>
        </w:tc>
        <w:tc>
          <w:tcPr>
            <w:tcW w:w="2456" w:type="pct"/>
            <w:gridSpan w:val="5"/>
            <w:tcBorders>
              <w:left w:val="single" w:sz="4" w:space="0" w:color="auto"/>
              <w:bottom w:val="single" w:sz="12" w:space="0" w:color="auto"/>
            </w:tcBorders>
          </w:tcPr>
          <w:p w14:paraId="3274A01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w:t>
            </w:r>
          </w:p>
        </w:tc>
        <w:tc>
          <w:tcPr>
            <w:tcW w:w="668" w:type="pct"/>
            <w:tcBorders>
              <w:left w:val="single" w:sz="4" w:space="0" w:color="auto"/>
              <w:bottom w:val="single" w:sz="12" w:space="0" w:color="auto"/>
            </w:tcBorders>
          </w:tcPr>
          <w:p w14:paraId="3F2E8512"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%25</w:t>
            </w:r>
          </w:p>
        </w:tc>
      </w:tr>
      <w:tr w:rsidR="000B53AD" w:rsidRPr="000B53AD" w14:paraId="22CA6BF9" w14:textId="77777777" w:rsidTr="00D66CEA">
        <w:trPr>
          <w:trHeight w:val="20"/>
        </w:trPr>
        <w:tc>
          <w:tcPr>
            <w:tcW w:w="5000" w:type="pct"/>
            <w:gridSpan w:val="12"/>
            <w:tcBorders>
              <w:top w:val="single" w:sz="12" w:space="0" w:color="auto"/>
              <w:bottom w:val="single" w:sz="12" w:space="0" w:color="auto"/>
            </w:tcBorders>
            <w:vAlign w:val="center"/>
          </w:tcPr>
          <w:p w14:paraId="6DC7BDD4"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ASSESSMENT CRITERIA</w:t>
            </w:r>
          </w:p>
        </w:tc>
      </w:tr>
      <w:tr w:rsidR="000B53AD" w:rsidRPr="000B53AD" w14:paraId="686A3606" w14:textId="77777777" w:rsidTr="00D66CEA">
        <w:trPr>
          <w:trHeight w:val="20"/>
        </w:trPr>
        <w:tc>
          <w:tcPr>
            <w:tcW w:w="1709" w:type="pct"/>
            <w:gridSpan w:val="5"/>
            <w:vMerge w:val="restart"/>
            <w:tcBorders>
              <w:top w:val="single" w:sz="12" w:space="0" w:color="auto"/>
              <w:bottom w:val="single" w:sz="12" w:space="0" w:color="auto"/>
              <w:right w:val="single" w:sz="12" w:space="0" w:color="auto"/>
            </w:tcBorders>
            <w:vAlign w:val="center"/>
          </w:tcPr>
          <w:p w14:paraId="4A9CEFF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MID-TERM</w:t>
            </w:r>
          </w:p>
        </w:tc>
        <w:tc>
          <w:tcPr>
            <w:tcW w:w="1379" w:type="pct"/>
            <w:gridSpan w:val="5"/>
            <w:tcBorders>
              <w:top w:val="single" w:sz="12" w:space="0" w:color="auto"/>
              <w:left w:val="single" w:sz="12" w:space="0" w:color="auto"/>
              <w:bottom w:val="single" w:sz="8" w:space="0" w:color="auto"/>
            </w:tcBorders>
            <w:vAlign w:val="center"/>
          </w:tcPr>
          <w:p w14:paraId="01AEE5F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Evaluation Type</w:t>
            </w:r>
          </w:p>
        </w:tc>
        <w:tc>
          <w:tcPr>
            <w:tcW w:w="1244" w:type="pct"/>
            <w:tcBorders>
              <w:top w:val="single" w:sz="12" w:space="0" w:color="auto"/>
              <w:bottom w:val="single" w:sz="8" w:space="0" w:color="auto"/>
              <w:right w:val="single" w:sz="8" w:space="0" w:color="auto"/>
            </w:tcBorders>
            <w:vAlign w:val="center"/>
          </w:tcPr>
          <w:p w14:paraId="2DBA2681"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Quantity</w:t>
            </w:r>
          </w:p>
        </w:tc>
        <w:tc>
          <w:tcPr>
            <w:tcW w:w="668" w:type="pct"/>
            <w:tcBorders>
              <w:top w:val="single" w:sz="12" w:space="0" w:color="auto"/>
              <w:left w:val="single" w:sz="8" w:space="0" w:color="auto"/>
              <w:bottom w:val="single" w:sz="8" w:space="0" w:color="auto"/>
            </w:tcBorders>
            <w:vAlign w:val="center"/>
          </w:tcPr>
          <w:p w14:paraId="5963E58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t>
            </w:r>
          </w:p>
        </w:tc>
      </w:tr>
      <w:tr w:rsidR="000B53AD" w:rsidRPr="000B53AD" w14:paraId="20034260" w14:textId="77777777" w:rsidTr="00D66CEA">
        <w:trPr>
          <w:trHeight w:val="20"/>
        </w:trPr>
        <w:tc>
          <w:tcPr>
            <w:tcW w:w="1709" w:type="pct"/>
            <w:gridSpan w:val="5"/>
            <w:vMerge/>
            <w:tcBorders>
              <w:top w:val="single" w:sz="12" w:space="0" w:color="auto"/>
              <w:bottom w:val="single" w:sz="12" w:space="0" w:color="auto"/>
              <w:right w:val="single" w:sz="12" w:space="0" w:color="auto"/>
            </w:tcBorders>
            <w:vAlign w:val="center"/>
          </w:tcPr>
          <w:p w14:paraId="4DA78249"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79" w:type="pct"/>
            <w:gridSpan w:val="5"/>
            <w:tcBorders>
              <w:top w:val="single" w:sz="8" w:space="0" w:color="auto"/>
              <w:left w:val="single" w:sz="12" w:space="0" w:color="auto"/>
            </w:tcBorders>
            <w:vAlign w:val="center"/>
          </w:tcPr>
          <w:p w14:paraId="2E3DF8E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w:t>
            </w:r>
            <w:r w:rsidRPr="000B53AD">
              <w:rPr>
                <w:rFonts w:ascii="Arial Narrow" w:eastAsia="Times New Roman" w:hAnsi="Arial Narrow" w:cs="Times New Roman"/>
                <w:sz w:val="21"/>
                <w:szCs w:val="21"/>
                <w:vertAlign w:val="superscript"/>
                <w:lang w:val="en-US" w:eastAsia="tr-TR"/>
              </w:rPr>
              <w:t>st</w:t>
            </w:r>
            <w:r w:rsidRPr="000B53AD">
              <w:rPr>
                <w:rFonts w:ascii="Arial Narrow" w:eastAsia="Times New Roman" w:hAnsi="Arial Narrow" w:cs="Times New Roman"/>
                <w:sz w:val="21"/>
                <w:szCs w:val="21"/>
                <w:lang w:val="en-US" w:eastAsia="tr-TR"/>
              </w:rPr>
              <w:t xml:space="preserve"> Mid-Term</w:t>
            </w:r>
          </w:p>
        </w:tc>
        <w:tc>
          <w:tcPr>
            <w:tcW w:w="1244" w:type="pct"/>
            <w:tcBorders>
              <w:top w:val="single" w:sz="8" w:space="0" w:color="auto"/>
              <w:right w:val="single" w:sz="8" w:space="0" w:color="auto"/>
            </w:tcBorders>
          </w:tcPr>
          <w:p w14:paraId="1A8242E2"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68" w:type="pct"/>
            <w:tcBorders>
              <w:top w:val="single" w:sz="8" w:space="0" w:color="auto"/>
              <w:left w:val="single" w:sz="8" w:space="0" w:color="auto"/>
            </w:tcBorders>
          </w:tcPr>
          <w:p w14:paraId="124C9BD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40</w:t>
            </w:r>
          </w:p>
        </w:tc>
      </w:tr>
      <w:tr w:rsidR="000B53AD" w:rsidRPr="000B53AD" w14:paraId="6F2FCB37" w14:textId="77777777" w:rsidTr="00D66CEA">
        <w:trPr>
          <w:trHeight w:val="20"/>
        </w:trPr>
        <w:tc>
          <w:tcPr>
            <w:tcW w:w="1709" w:type="pct"/>
            <w:gridSpan w:val="5"/>
            <w:vMerge/>
            <w:tcBorders>
              <w:top w:val="single" w:sz="12" w:space="0" w:color="auto"/>
              <w:bottom w:val="single" w:sz="12" w:space="0" w:color="auto"/>
              <w:right w:val="single" w:sz="12" w:space="0" w:color="auto"/>
            </w:tcBorders>
            <w:vAlign w:val="center"/>
          </w:tcPr>
          <w:p w14:paraId="38162A5A"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79" w:type="pct"/>
            <w:gridSpan w:val="5"/>
            <w:tcBorders>
              <w:left w:val="single" w:sz="12" w:space="0" w:color="auto"/>
            </w:tcBorders>
            <w:vAlign w:val="center"/>
          </w:tcPr>
          <w:p w14:paraId="4563917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2</w:t>
            </w:r>
            <w:r w:rsidRPr="000B53AD">
              <w:rPr>
                <w:rFonts w:ascii="Arial Narrow" w:eastAsia="Times New Roman" w:hAnsi="Arial Narrow" w:cs="Times New Roman"/>
                <w:sz w:val="21"/>
                <w:szCs w:val="21"/>
                <w:vertAlign w:val="superscript"/>
                <w:lang w:val="en-US" w:eastAsia="tr-TR"/>
              </w:rPr>
              <w:t>nd</w:t>
            </w:r>
            <w:r w:rsidRPr="000B53AD">
              <w:rPr>
                <w:rFonts w:ascii="Arial Narrow" w:eastAsia="Times New Roman" w:hAnsi="Arial Narrow" w:cs="Times New Roman"/>
                <w:sz w:val="21"/>
                <w:szCs w:val="21"/>
                <w:lang w:val="en-US" w:eastAsia="tr-TR"/>
              </w:rPr>
              <w:t xml:space="preserve"> Mid-Term</w:t>
            </w:r>
          </w:p>
        </w:tc>
        <w:tc>
          <w:tcPr>
            <w:tcW w:w="1244" w:type="pct"/>
            <w:tcBorders>
              <w:right w:val="single" w:sz="8" w:space="0" w:color="auto"/>
            </w:tcBorders>
          </w:tcPr>
          <w:p w14:paraId="17D15D9A"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8" w:type="pct"/>
            <w:tcBorders>
              <w:left w:val="single" w:sz="8" w:space="0" w:color="auto"/>
            </w:tcBorders>
          </w:tcPr>
          <w:p w14:paraId="560093B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4A3239CB" w14:textId="77777777" w:rsidTr="00D66CEA">
        <w:trPr>
          <w:trHeight w:val="20"/>
        </w:trPr>
        <w:tc>
          <w:tcPr>
            <w:tcW w:w="1709" w:type="pct"/>
            <w:gridSpan w:val="5"/>
            <w:vMerge/>
            <w:tcBorders>
              <w:top w:val="single" w:sz="12" w:space="0" w:color="auto"/>
              <w:bottom w:val="single" w:sz="12" w:space="0" w:color="auto"/>
              <w:right w:val="single" w:sz="12" w:space="0" w:color="auto"/>
            </w:tcBorders>
            <w:vAlign w:val="center"/>
          </w:tcPr>
          <w:p w14:paraId="1793E0DD"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79" w:type="pct"/>
            <w:gridSpan w:val="5"/>
            <w:tcBorders>
              <w:left w:val="single" w:sz="12" w:space="0" w:color="auto"/>
            </w:tcBorders>
            <w:vAlign w:val="center"/>
          </w:tcPr>
          <w:p w14:paraId="1F2636B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Quiz</w:t>
            </w:r>
          </w:p>
        </w:tc>
        <w:tc>
          <w:tcPr>
            <w:tcW w:w="1244" w:type="pct"/>
            <w:tcBorders>
              <w:right w:val="single" w:sz="8" w:space="0" w:color="auto"/>
            </w:tcBorders>
          </w:tcPr>
          <w:p w14:paraId="180D8EFB"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8" w:type="pct"/>
            <w:tcBorders>
              <w:left w:val="single" w:sz="8" w:space="0" w:color="auto"/>
            </w:tcBorders>
          </w:tcPr>
          <w:p w14:paraId="5B32E2C3"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70CAD6B7" w14:textId="77777777" w:rsidTr="00D66CEA">
        <w:trPr>
          <w:trHeight w:val="20"/>
        </w:trPr>
        <w:tc>
          <w:tcPr>
            <w:tcW w:w="1709" w:type="pct"/>
            <w:gridSpan w:val="5"/>
            <w:vMerge/>
            <w:tcBorders>
              <w:top w:val="single" w:sz="12" w:space="0" w:color="auto"/>
              <w:bottom w:val="single" w:sz="12" w:space="0" w:color="auto"/>
              <w:right w:val="single" w:sz="12" w:space="0" w:color="auto"/>
            </w:tcBorders>
            <w:vAlign w:val="center"/>
          </w:tcPr>
          <w:p w14:paraId="03DFEA41"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79" w:type="pct"/>
            <w:gridSpan w:val="5"/>
            <w:tcBorders>
              <w:left w:val="single" w:sz="12" w:space="0" w:color="auto"/>
            </w:tcBorders>
            <w:vAlign w:val="center"/>
          </w:tcPr>
          <w:p w14:paraId="402A7A5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Homework</w:t>
            </w:r>
          </w:p>
        </w:tc>
        <w:tc>
          <w:tcPr>
            <w:tcW w:w="1244" w:type="pct"/>
            <w:tcBorders>
              <w:right w:val="single" w:sz="8" w:space="0" w:color="auto"/>
            </w:tcBorders>
          </w:tcPr>
          <w:p w14:paraId="38A4DE7C"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8" w:type="pct"/>
            <w:tcBorders>
              <w:left w:val="single" w:sz="8" w:space="0" w:color="auto"/>
            </w:tcBorders>
          </w:tcPr>
          <w:p w14:paraId="27F80454"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21106006" w14:textId="77777777" w:rsidTr="00D66CEA">
        <w:trPr>
          <w:trHeight w:val="20"/>
        </w:trPr>
        <w:tc>
          <w:tcPr>
            <w:tcW w:w="1709" w:type="pct"/>
            <w:gridSpan w:val="5"/>
            <w:vMerge/>
            <w:tcBorders>
              <w:top w:val="single" w:sz="12" w:space="0" w:color="auto"/>
              <w:bottom w:val="single" w:sz="12" w:space="0" w:color="auto"/>
              <w:right w:val="single" w:sz="12" w:space="0" w:color="auto"/>
            </w:tcBorders>
            <w:vAlign w:val="center"/>
          </w:tcPr>
          <w:p w14:paraId="309C2045"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79" w:type="pct"/>
            <w:gridSpan w:val="5"/>
            <w:tcBorders>
              <w:left w:val="single" w:sz="12" w:space="0" w:color="auto"/>
              <w:bottom w:val="single" w:sz="8" w:space="0" w:color="auto"/>
            </w:tcBorders>
            <w:vAlign w:val="center"/>
          </w:tcPr>
          <w:p w14:paraId="708EBF3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Project</w:t>
            </w:r>
          </w:p>
        </w:tc>
        <w:tc>
          <w:tcPr>
            <w:tcW w:w="1244" w:type="pct"/>
            <w:tcBorders>
              <w:bottom w:val="single" w:sz="8" w:space="0" w:color="auto"/>
              <w:right w:val="single" w:sz="8" w:space="0" w:color="auto"/>
            </w:tcBorders>
          </w:tcPr>
          <w:p w14:paraId="2F4AC47A"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8" w:type="pct"/>
            <w:tcBorders>
              <w:left w:val="single" w:sz="8" w:space="0" w:color="auto"/>
              <w:bottom w:val="single" w:sz="8" w:space="0" w:color="auto"/>
            </w:tcBorders>
          </w:tcPr>
          <w:p w14:paraId="62603CFB"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714D8E59" w14:textId="77777777" w:rsidTr="00D66CEA">
        <w:trPr>
          <w:trHeight w:val="20"/>
        </w:trPr>
        <w:tc>
          <w:tcPr>
            <w:tcW w:w="1709" w:type="pct"/>
            <w:gridSpan w:val="5"/>
            <w:vMerge/>
            <w:tcBorders>
              <w:top w:val="single" w:sz="12" w:space="0" w:color="auto"/>
              <w:bottom w:val="single" w:sz="12" w:space="0" w:color="auto"/>
              <w:right w:val="single" w:sz="12" w:space="0" w:color="auto"/>
            </w:tcBorders>
            <w:vAlign w:val="center"/>
          </w:tcPr>
          <w:p w14:paraId="0C407CCE"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79" w:type="pct"/>
            <w:gridSpan w:val="5"/>
            <w:tcBorders>
              <w:top w:val="single" w:sz="8" w:space="0" w:color="auto"/>
              <w:left w:val="single" w:sz="12" w:space="0" w:color="auto"/>
              <w:bottom w:val="single" w:sz="8" w:space="0" w:color="auto"/>
            </w:tcBorders>
            <w:vAlign w:val="center"/>
          </w:tcPr>
          <w:p w14:paraId="2100AE4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Report</w:t>
            </w:r>
          </w:p>
        </w:tc>
        <w:tc>
          <w:tcPr>
            <w:tcW w:w="1244" w:type="pct"/>
            <w:tcBorders>
              <w:top w:val="single" w:sz="8" w:space="0" w:color="auto"/>
              <w:bottom w:val="single" w:sz="8" w:space="0" w:color="auto"/>
              <w:right w:val="single" w:sz="8" w:space="0" w:color="auto"/>
            </w:tcBorders>
          </w:tcPr>
          <w:p w14:paraId="322A793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8" w:type="pct"/>
            <w:tcBorders>
              <w:top w:val="single" w:sz="8" w:space="0" w:color="auto"/>
              <w:left w:val="single" w:sz="8" w:space="0" w:color="auto"/>
              <w:bottom w:val="single" w:sz="8" w:space="0" w:color="auto"/>
            </w:tcBorders>
          </w:tcPr>
          <w:p w14:paraId="22780466"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341D07AD" w14:textId="77777777" w:rsidTr="00D66CEA">
        <w:trPr>
          <w:trHeight w:val="20"/>
        </w:trPr>
        <w:tc>
          <w:tcPr>
            <w:tcW w:w="1709" w:type="pct"/>
            <w:gridSpan w:val="5"/>
            <w:vMerge/>
            <w:tcBorders>
              <w:top w:val="single" w:sz="12" w:space="0" w:color="auto"/>
              <w:bottom w:val="single" w:sz="12" w:space="0" w:color="auto"/>
              <w:right w:val="single" w:sz="12" w:space="0" w:color="auto"/>
            </w:tcBorders>
            <w:vAlign w:val="center"/>
          </w:tcPr>
          <w:p w14:paraId="475AEF9B"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79" w:type="pct"/>
            <w:gridSpan w:val="5"/>
            <w:tcBorders>
              <w:top w:val="single" w:sz="8" w:space="0" w:color="auto"/>
              <w:left w:val="single" w:sz="12" w:space="0" w:color="auto"/>
              <w:bottom w:val="single" w:sz="12" w:space="0" w:color="auto"/>
            </w:tcBorders>
            <w:vAlign w:val="center"/>
          </w:tcPr>
          <w:p w14:paraId="06A6F02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Others (………)</w:t>
            </w:r>
          </w:p>
        </w:tc>
        <w:tc>
          <w:tcPr>
            <w:tcW w:w="1244" w:type="pct"/>
            <w:tcBorders>
              <w:top w:val="single" w:sz="8" w:space="0" w:color="auto"/>
              <w:bottom w:val="single" w:sz="12" w:space="0" w:color="auto"/>
              <w:right w:val="single" w:sz="8" w:space="0" w:color="auto"/>
            </w:tcBorders>
          </w:tcPr>
          <w:p w14:paraId="4D575EF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8" w:type="pct"/>
            <w:tcBorders>
              <w:top w:val="single" w:sz="8" w:space="0" w:color="auto"/>
              <w:left w:val="single" w:sz="8" w:space="0" w:color="auto"/>
              <w:bottom w:val="single" w:sz="12" w:space="0" w:color="auto"/>
            </w:tcBorders>
          </w:tcPr>
          <w:p w14:paraId="2BE2BA9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51CBEB10" w14:textId="77777777" w:rsidTr="00D66CEA">
        <w:trPr>
          <w:trHeight w:val="20"/>
        </w:trPr>
        <w:tc>
          <w:tcPr>
            <w:tcW w:w="1709" w:type="pct"/>
            <w:gridSpan w:val="5"/>
            <w:tcBorders>
              <w:top w:val="single" w:sz="12" w:space="0" w:color="auto"/>
              <w:bottom w:val="single" w:sz="12" w:space="0" w:color="auto"/>
              <w:right w:val="single" w:sz="12" w:space="0" w:color="auto"/>
            </w:tcBorders>
            <w:vAlign w:val="center"/>
          </w:tcPr>
          <w:p w14:paraId="58BC430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FINAL EXAM</w:t>
            </w:r>
          </w:p>
        </w:tc>
        <w:tc>
          <w:tcPr>
            <w:tcW w:w="1379" w:type="pct"/>
            <w:gridSpan w:val="5"/>
            <w:tcBorders>
              <w:top w:val="single" w:sz="12" w:space="0" w:color="auto"/>
              <w:left w:val="single" w:sz="12" w:space="0" w:color="auto"/>
              <w:bottom w:val="single" w:sz="8" w:space="0" w:color="auto"/>
            </w:tcBorders>
          </w:tcPr>
          <w:p w14:paraId="496337F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w:t>
            </w:r>
          </w:p>
        </w:tc>
        <w:tc>
          <w:tcPr>
            <w:tcW w:w="1244" w:type="pct"/>
            <w:tcBorders>
              <w:top w:val="single" w:sz="12" w:space="0" w:color="auto"/>
              <w:bottom w:val="single" w:sz="8" w:space="0" w:color="auto"/>
              <w:right w:val="single" w:sz="8" w:space="0" w:color="auto"/>
            </w:tcBorders>
          </w:tcPr>
          <w:p w14:paraId="7E668D7D"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68" w:type="pct"/>
            <w:tcBorders>
              <w:top w:val="single" w:sz="12" w:space="0" w:color="auto"/>
              <w:left w:val="single" w:sz="8" w:space="0" w:color="auto"/>
              <w:bottom w:val="single" w:sz="8" w:space="0" w:color="auto"/>
            </w:tcBorders>
          </w:tcPr>
          <w:p w14:paraId="3F4EEC4C"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60</w:t>
            </w:r>
          </w:p>
        </w:tc>
      </w:tr>
      <w:tr w:rsidR="000B53AD" w:rsidRPr="000B53AD" w14:paraId="4E97CBEA" w14:textId="77777777" w:rsidTr="00D66CEA">
        <w:trPr>
          <w:trHeight w:val="20"/>
        </w:trPr>
        <w:tc>
          <w:tcPr>
            <w:tcW w:w="1709" w:type="pct"/>
            <w:gridSpan w:val="5"/>
            <w:tcBorders>
              <w:top w:val="single" w:sz="12" w:space="0" w:color="auto"/>
              <w:bottom w:val="single" w:sz="12" w:space="0" w:color="auto"/>
              <w:right w:val="single" w:sz="12" w:space="0" w:color="auto"/>
            </w:tcBorders>
            <w:vAlign w:val="center"/>
          </w:tcPr>
          <w:p w14:paraId="17059B4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PREREQUIEITE(S)</w:t>
            </w:r>
          </w:p>
        </w:tc>
        <w:tc>
          <w:tcPr>
            <w:tcW w:w="3291" w:type="pct"/>
            <w:gridSpan w:val="7"/>
            <w:tcBorders>
              <w:top w:val="single" w:sz="12" w:space="0" w:color="auto"/>
              <w:left w:val="single" w:sz="12" w:space="0" w:color="auto"/>
              <w:bottom w:val="single" w:sz="12" w:space="0" w:color="auto"/>
            </w:tcBorders>
            <w:vAlign w:val="center"/>
          </w:tcPr>
          <w:p w14:paraId="4D22E429"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None</w:t>
            </w:r>
          </w:p>
        </w:tc>
      </w:tr>
      <w:tr w:rsidR="000B53AD" w:rsidRPr="000B53AD" w14:paraId="509AB6D2" w14:textId="77777777" w:rsidTr="00D66CEA">
        <w:trPr>
          <w:trHeight w:val="20"/>
        </w:trPr>
        <w:tc>
          <w:tcPr>
            <w:tcW w:w="1709" w:type="pct"/>
            <w:gridSpan w:val="5"/>
            <w:tcBorders>
              <w:top w:val="single" w:sz="12" w:space="0" w:color="auto"/>
              <w:bottom w:val="single" w:sz="12" w:space="0" w:color="auto"/>
              <w:right w:val="single" w:sz="12" w:space="0" w:color="auto"/>
            </w:tcBorders>
            <w:vAlign w:val="center"/>
          </w:tcPr>
          <w:p w14:paraId="3076B3B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DESCRIPTION</w:t>
            </w:r>
          </w:p>
        </w:tc>
        <w:tc>
          <w:tcPr>
            <w:tcW w:w="3291" w:type="pct"/>
            <w:gridSpan w:val="7"/>
            <w:tcBorders>
              <w:top w:val="single" w:sz="12" w:space="0" w:color="auto"/>
              <w:left w:val="single" w:sz="12" w:space="0" w:color="auto"/>
              <w:bottom w:val="single" w:sz="12" w:space="0" w:color="auto"/>
            </w:tcBorders>
          </w:tcPr>
          <w:p w14:paraId="54DA2A6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This course includes comparative examination of contemporary issues in international higher education systems such as governance, finance, academic affairs, access and student affairs and highlighting the relationships between education and society. Examination of higher education systems around the world including the cultural and historical bases of these systems and their spread across the globe. </w:t>
            </w:r>
          </w:p>
        </w:tc>
      </w:tr>
      <w:tr w:rsidR="000B53AD" w:rsidRPr="000B53AD" w14:paraId="6B522B35" w14:textId="77777777" w:rsidTr="00D66CEA">
        <w:trPr>
          <w:trHeight w:val="20"/>
        </w:trPr>
        <w:tc>
          <w:tcPr>
            <w:tcW w:w="1709" w:type="pct"/>
            <w:gridSpan w:val="5"/>
            <w:tcBorders>
              <w:top w:val="single" w:sz="12" w:space="0" w:color="auto"/>
              <w:bottom w:val="single" w:sz="12" w:space="0" w:color="auto"/>
              <w:right w:val="single" w:sz="12" w:space="0" w:color="auto"/>
            </w:tcBorders>
            <w:vAlign w:val="center"/>
          </w:tcPr>
          <w:p w14:paraId="5A646F9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OBJECTIVES</w:t>
            </w:r>
          </w:p>
        </w:tc>
        <w:tc>
          <w:tcPr>
            <w:tcW w:w="3291" w:type="pct"/>
            <w:gridSpan w:val="7"/>
            <w:tcBorders>
              <w:top w:val="single" w:sz="12" w:space="0" w:color="auto"/>
              <w:left w:val="single" w:sz="12" w:space="0" w:color="auto"/>
              <w:bottom w:val="single" w:sz="12" w:space="0" w:color="auto"/>
            </w:tcBorders>
          </w:tcPr>
          <w:p w14:paraId="5A1A549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  to gain an understanding of key international higher education policy challenges and how these challenges play out in different international settings (national, institutional, in some cases regional).</w:t>
            </w:r>
          </w:p>
          <w:p w14:paraId="3F2B0E8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2- to assist students in making sense of these international developments, including the distinct national higher education systems in which they apply</w:t>
            </w:r>
          </w:p>
          <w:p w14:paraId="71DA02D3" w14:textId="77777777" w:rsidR="000B53AD" w:rsidRPr="000B53AD" w:rsidRDefault="000B53AD" w:rsidP="000B53AD">
            <w:pPr>
              <w:autoSpaceDE w:val="0"/>
              <w:autoSpaceDN w:val="0"/>
              <w:adjustRightInd w:val="0"/>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 to provide a comparative “benchmark” for interpreting these international higher education policy themes.</w:t>
            </w:r>
          </w:p>
          <w:p w14:paraId="53AB3D0E" w14:textId="77777777" w:rsidR="000B53AD" w:rsidRPr="000B53AD" w:rsidRDefault="000B53AD" w:rsidP="000B53AD">
            <w:pPr>
              <w:autoSpaceDE w:val="0"/>
              <w:autoSpaceDN w:val="0"/>
              <w:adjustRightInd w:val="0"/>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4-  to introduce students to the methods of international comparative research in higher education, the culmination of which will be paper comparing one or more internationals settings with Turkey.</w:t>
            </w:r>
          </w:p>
        </w:tc>
      </w:tr>
      <w:tr w:rsidR="000B53AD" w:rsidRPr="000B53AD" w14:paraId="55C59855" w14:textId="77777777" w:rsidTr="00D66CEA">
        <w:trPr>
          <w:trHeight w:val="20"/>
        </w:trPr>
        <w:tc>
          <w:tcPr>
            <w:tcW w:w="1709" w:type="pct"/>
            <w:gridSpan w:val="5"/>
            <w:tcBorders>
              <w:top w:val="single" w:sz="12" w:space="0" w:color="auto"/>
              <w:bottom w:val="single" w:sz="12" w:space="0" w:color="auto"/>
              <w:right w:val="single" w:sz="12" w:space="0" w:color="auto"/>
            </w:tcBorders>
            <w:vAlign w:val="center"/>
          </w:tcPr>
          <w:p w14:paraId="4A508A6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ADDITIVE OF COURSE TO APPLY PROFESSIONAL EDUATION</w:t>
            </w:r>
          </w:p>
        </w:tc>
        <w:tc>
          <w:tcPr>
            <w:tcW w:w="3291" w:type="pct"/>
            <w:gridSpan w:val="7"/>
            <w:tcBorders>
              <w:top w:val="single" w:sz="12" w:space="0" w:color="auto"/>
              <w:left w:val="single" w:sz="12" w:space="0" w:color="auto"/>
              <w:bottom w:val="single" w:sz="12" w:space="0" w:color="auto"/>
            </w:tcBorders>
            <w:vAlign w:val="center"/>
          </w:tcPr>
          <w:p w14:paraId="0ED9D4C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p>
        </w:tc>
      </w:tr>
      <w:tr w:rsidR="000B53AD" w:rsidRPr="000B53AD" w14:paraId="3F2F6EE4" w14:textId="77777777" w:rsidTr="00D66CEA">
        <w:trPr>
          <w:trHeight w:val="20"/>
        </w:trPr>
        <w:tc>
          <w:tcPr>
            <w:tcW w:w="1709" w:type="pct"/>
            <w:gridSpan w:val="5"/>
            <w:tcBorders>
              <w:top w:val="single" w:sz="12" w:space="0" w:color="auto"/>
              <w:bottom w:val="single" w:sz="12" w:space="0" w:color="auto"/>
              <w:right w:val="single" w:sz="12" w:space="0" w:color="auto"/>
            </w:tcBorders>
            <w:vAlign w:val="center"/>
          </w:tcPr>
          <w:p w14:paraId="1871E93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OUTCOMES</w:t>
            </w:r>
          </w:p>
        </w:tc>
        <w:tc>
          <w:tcPr>
            <w:tcW w:w="3291" w:type="pct"/>
            <w:gridSpan w:val="7"/>
            <w:tcBorders>
              <w:top w:val="single" w:sz="12" w:space="0" w:color="auto"/>
              <w:left w:val="single" w:sz="12" w:space="0" w:color="auto"/>
              <w:bottom w:val="single" w:sz="12" w:space="0" w:color="auto"/>
            </w:tcBorders>
          </w:tcPr>
          <w:p w14:paraId="650DCCBB" w14:textId="77777777" w:rsidR="000B53AD" w:rsidRPr="000B53AD" w:rsidRDefault="000B53AD" w:rsidP="000B53AD">
            <w:pPr>
              <w:tabs>
                <w:tab w:val="left" w:pos="7800"/>
              </w:tabs>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At the end of this lesson students will be able to</w:t>
            </w:r>
          </w:p>
          <w:p w14:paraId="5D7420A3" w14:textId="77777777" w:rsidR="000B53AD" w:rsidRPr="000B53AD" w:rsidRDefault="000B53AD" w:rsidP="000B53AD">
            <w:pPr>
              <w:tabs>
                <w:tab w:val="left" w:pos="7800"/>
              </w:tabs>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-gain an understanding of key international higher education policy challenges and how these challenges play out in different international settings.</w:t>
            </w:r>
          </w:p>
          <w:p w14:paraId="4B14ECF9" w14:textId="77777777" w:rsidR="000B53AD" w:rsidRPr="000B53AD" w:rsidRDefault="000B53AD" w:rsidP="000B53AD">
            <w:pPr>
              <w:tabs>
                <w:tab w:val="left" w:pos="7800"/>
              </w:tabs>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-make sense of these international developments including the distinct national higher education </w:t>
            </w:r>
          </w:p>
          <w:p w14:paraId="7CD3EB8A" w14:textId="77777777" w:rsidR="000B53AD" w:rsidRPr="000B53AD" w:rsidRDefault="000B53AD" w:rsidP="000B53AD">
            <w:pPr>
              <w:autoSpaceDE w:val="0"/>
              <w:autoSpaceDN w:val="0"/>
              <w:adjustRightInd w:val="0"/>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-learn the methods of international comparative research in higher education, the culmination of which will be paper comparing one or more internationals settings with Turkey.</w:t>
            </w:r>
          </w:p>
          <w:p w14:paraId="68FFFA3A" w14:textId="77777777" w:rsidR="000B53AD" w:rsidRPr="000B53AD" w:rsidRDefault="000B53AD" w:rsidP="000B53AD">
            <w:pPr>
              <w:autoSpaceDE w:val="0"/>
              <w:autoSpaceDN w:val="0"/>
              <w:adjustRightInd w:val="0"/>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-be familiar with higher education systems of different nations, their similarities and differences with respect to the transition from elite to mass education, the relationship between postsecondary institutions and governmental organizations, and system differentiation and integration.</w:t>
            </w:r>
          </w:p>
        </w:tc>
      </w:tr>
      <w:tr w:rsidR="000B53AD" w:rsidRPr="000B53AD" w14:paraId="27719012" w14:textId="77777777" w:rsidTr="00D66CEA">
        <w:trPr>
          <w:trHeight w:val="20"/>
        </w:trPr>
        <w:tc>
          <w:tcPr>
            <w:tcW w:w="1709" w:type="pct"/>
            <w:gridSpan w:val="5"/>
            <w:tcBorders>
              <w:top w:val="single" w:sz="12" w:space="0" w:color="auto"/>
              <w:bottom w:val="single" w:sz="12" w:space="0" w:color="auto"/>
              <w:right w:val="single" w:sz="12" w:space="0" w:color="auto"/>
            </w:tcBorders>
            <w:vAlign w:val="center"/>
          </w:tcPr>
          <w:p w14:paraId="19BE094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lastRenderedPageBreak/>
              <w:t>TEXTBOOK</w:t>
            </w:r>
          </w:p>
        </w:tc>
        <w:tc>
          <w:tcPr>
            <w:tcW w:w="3291" w:type="pct"/>
            <w:gridSpan w:val="7"/>
            <w:tcBorders>
              <w:top w:val="single" w:sz="12" w:space="0" w:color="auto"/>
              <w:left w:val="single" w:sz="12" w:space="0" w:color="auto"/>
              <w:bottom w:val="single" w:sz="12" w:space="0" w:color="auto"/>
            </w:tcBorders>
          </w:tcPr>
          <w:p w14:paraId="2A76CA93" w14:textId="77777777" w:rsidR="000B53AD" w:rsidRPr="000B53AD" w:rsidRDefault="000B53AD" w:rsidP="000B53AD">
            <w:pPr>
              <w:keepNext/>
              <w:spacing w:after="0" w:line="240" w:lineRule="auto"/>
              <w:jc w:val="both"/>
              <w:outlineLvl w:val="3"/>
              <w:rPr>
                <w:rFonts w:ascii="Arial Narrow" w:eastAsia="Times New Roman" w:hAnsi="Arial Narrow" w:cs="Times New Roman"/>
                <w:bCs/>
                <w:color w:val="000000"/>
                <w:sz w:val="21"/>
                <w:szCs w:val="21"/>
                <w:highlight w:val="lightGray"/>
                <w:lang w:val="sv-SE" w:eastAsia="tr-TR"/>
              </w:rPr>
            </w:pPr>
            <w:r w:rsidRPr="000B53AD">
              <w:rPr>
                <w:rFonts w:ascii="Arial Narrow" w:eastAsia="Times New Roman" w:hAnsi="Arial Narrow" w:cs="Times New Roman"/>
                <w:bCs/>
                <w:color w:val="000000"/>
                <w:sz w:val="21"/>
                <w:szCs w:val="21"/>
                <w:highlight w:val="lightGray"/>
                <w:lang w:val="sv-SE" w:eastAsia="tr-TR"/>
              </w:rPr>
              <w:t xml:space="preserve">Erginer, A. (2006).  </w:t>
            </w:r>
            <w:r w:rsidRPr="000B53AD">
              <w:rPr>
                <w:rFonts w:ascii="Arial Narrow" w:eastAsia="Times New Roman" w:hAnsi="Arial Narrow" w:cs="Times New Roman"/>
                <w:bCs/>
                <w:i/>
                <w:color w:val="000000"/>
                <w:sz w:val="21"/>
                <w:szCs w:val="21"/>
                <w:highlight w:val="lightGray"/>
                <w:lang w:val="sv-SE" w:eastAsia="tr-TR"/>
              </w:rPr>
              <w:t>Avrupa Birliği eğitim sistemleri.</w:t>
            </w:r>
            <w:r w:rsidRPr="000B53AD">
              <w:rPr>
                <w:rFonts w:ascii="Arial Narrow" w:eastAsia="Times New Roman" w:hAnsi="Arial Narrow" w:cs="Times New Roman"/>
                <w:bCs/>
                <w:color w:val="000000"/>
                <w:sz w:val="21"/>
                <w:szCs w:val="21"/>
                <w:highlight w:val="lightGray"/>
                <w:lang w:val="sv-SE" w:eastAsia="tr-TR"/>
              </w:rPr>
              <w:t xml:space="preserve"> Ankara: Pegem.</w:t>
            </w:r>
          </w:p>
          <w:p w14:paraId="2A4644D1" w14:textId="77777777" w:rsidR="000B53AD" w:rsidRPr="000B53AD" w:rsidRDefault="000B53AD" w:rsidP="000B53AD">
            <w:pPr>
              <w:keepNext/>
              <w:spacing w:after="0" w:line="240" w:lineRule="auto"/>
              <w:jc w:val="both"/>
              <w:outlineLvl w:val="3"/>
              <w:rPr>
                <w:rFonts w:ascii="Arial Narrow" w:eastAsia="Times New Roman" w:hAnsi="Arial Narrow" w:cs="Times New Roman"/>
                <w:bCs/>
                <w:color w:val="000000"/>
                <w:sz w:val="21"/>
                <w:szCs w:val="21"/>
                <w:highlight w:val="lightGray"/>
                <w:lang w:val="sv-SE" w:eastAsia="tr-TR"/>
              </w:rPr>
            </w:pPr>
            <w:r w:rsidRPr="000B53AD">
              <w:rPr>
                <w:rFonts w:ascii="Arial Narrow" w:eastAsia="Times New Roman" w:hAnsi="Arial Narrow" w:cs="Times New Roman"/>
                <w:bCs/>
                <w:color w:val="000000"/>
                <w:sz w:val="21"/>
                <w:szCs w:val="21"/>
                <w:highlight w:val="lightGray"/>
                <w:lang w:val="sv-SE" w:eastAsia="tr-TR"/>
              </w:rPr>
              <w:t xml:space="preserve">Türkoğlu, A. (1998). </w:t>
            </w:r>
            <w:r w:rsidRPr="000B53AD">
              <w:rPr>
                <w:rFonts w:ascii="Arial Narrow" w:eastAsia="Times New Roman" w:hAnsi="Arial Narrow" w:cs="Times New Roman"/>
                <w:bCs/>
                <w:i/>
                <w:color w:val="000000"/>
                <w:sz w:val="21"/>
                <w:szCs w:val="21"/>
                <w:highlight w:val="lightGray"/>
                <w:lang w:val="sv-SE" w:eastAsia="tr-TR"/>
              </w:rPr>
              <w:t>Karşılaştırmalı eğitim: Dünya ülkelerinden örneklerle</w:t>
            </w:r>
            <w:r w:rsidRPr="000B53AD">
              <w:rPr>
                <w:rFonts w:ascii="Arial Narrow" w:eastAsia="Times New Roman" w:hAnsi="Arial Narrow" w:cs="Times New Roman"/>
                <w:bCs/>
                <w:color w:val="000000"/>
                <w:sz w:val="21"/>
                <w:szCs w:val="21"/>
                <w:highlight w:val="lightGray"/>
                <w:lang w:val="sv-SE" w:eastAsia="tr-TR"/>
              </w:rPr>
              <w:t>. Adana: Baki</w:t>
            </w:r>
          </w:p>
          <w:p w14:paraId="64CAD07A" w14:textId="77777777" w:rsidR="000B53AD" w:rsidRPr="000B53AD" w:rsidRDefault="000B53AD" w:rsidP="000B53AD">
            <w:pPr>
              <w:keepNext/>
              <w:spacing w:after="0" w:line="240" w:lineRule="auto"/>
              <w:jc w:val="both"/>
              <w:outlineLvl w:val="3"/>
              <w:rPr>
                <w:rFonts w:ascii="Arial Narrow" w:eastAsia="Times New Roman" w:hAnsi="Arial Narrow" w:cs="Times New Roman"/>
                <w:bCs/>
                <w:color w:val="000000"/>
                <w:sz w:val="21"/>
                <w:szCs w:val="21"/>
                <w:highlight w:val="lightGray"/>
                <w:lang w:val="sv-SE" w:eastAsia="tr-TR"/>
              </w:rPr>
            </w:pPr>
            <w:r w:rsidRPr="000B53AD">
              <w:rPr>
                <w:rFonts w:ascii="Arial Narrow" w:eastAsia="Times New Roman" w:hAnsi="Arial Narrow" w:cs="Times New Roman"/>
                <w:bCs/>
                <w:color w:val="000000"/>
                <w:sz w:val="21"/>
                <w:szCs w:val="21"/>
                <w:highlight w:val="lightGray"/>
                <w:lang w:val="sv-SE" w:eastAsia="tr-TR"/>
              </w:rPr>
              <w:t xml:space="preserve">Balcı, A. (2009). </w:t>
            </w:r>
            <w:r w:rsidRPr="000B53AD">
              <w:rPr>
                <w:rFonts w:ascii="Arial Narrow" w:eastAsia="Times New Roman" w:hAnsi="Arial Narrow" w:cs="Times New Roman"/>
                <w:bCs/>
                <w:i/>
                <w:color w:val="000000"/>
                <w:sz w:val="21"/>
                <w:szCs w:val="21"/>
                <w:highlight w:val="lightGray"/>
                <w:lang w:val="sv-SE" w:eastAsia="tr-TR"/>
              </w:rPr>
              <w:t>Karşılaştırmalı eğitim sistemleri</w:t>
            </w:r>
            <w:r w:rsidRPr="000B53AD">
              <w:rPr>
                <w:rFonts w:ascii="Arial Narrow" w:eastAsia="Times New Roman" w:hAnsi="Arial Narrow" w:cs="Times New Roman"/>
                <w:bCs/>
                <w:color w:val="000000"/>
                <w:sz w:val="21"/>
                <w:szCs w:val="21"/>
                <w:highlight w:val="lightGray"/>
                <w:lang w:val="sv-SE" w:eastAsia="tr-TR"/>
              </w:rPr>
              <w:t>. Ankara: Pegem.</w:t>
            </w:r>
          </w:p>
          <w:p w14:paraId="53ACCE42" w14:textId="77777777" w:rsidR="000B53AD" w:rsidRPr="000B53AD" w:rsidRDefault="000B53AD" w:rsidP="000B53AD">
            <w:pPr>
              <w:keepNext/>
              <w:spacing w:after="0" w:line="240" w:lineRule="auto"/>
              <w:jc w:val="both"/>
              <w:outlineLvl w:val="3"/>
              <w:rPr>
                <w:rFonts w:ascii="Arial Narrow" w:eastAsia="Times New Roman" w:hAnsi="Arial Narrow" w:cs="Times New Roman"/>
                <w:bCs/>
                <w:color w:val="000000"/>
                <w:sz w:val="21"/>
                <w:szCs w:val="21"/>
                <w:highlight w:val="lightGray"/>
                <w:lang w:val="en-US" w:eastAsia="tr-TR"/>
              </w:rPr>
            </w:pPr>
            <w:r w:rsidRPr="000B53AD">
              <w:rPr>
                <w:rFonts w:ascii="Arial Narrow" w:eastAsia="Times New Roman" w:hAnsi="Arial Narrow" w:cs="Times New Roman"/>
                <w:bCs/>
                <w:sz w:val="21"/>
                <w:szCs w:val="21"/>
                <w:highlight w:val="lightGray"/>
                <w:lang w:val="sv-SE" w:eastAsia="tr-TR"/>
              </w:rPr>
              <w:t>Institute of Education Sciences (2011</w:t>
            </w:r>
            <w:r w:rsidRPr="000B53AD">
              <w:rPr>
                <w:rFonts w:ascii="Arial Narrow" w:eastAsia="Times New Roman" w:hAnsi="Arial Narrow" w:cs="Times New Roman"/>
                <w:bCs/>
                <w:iCs/>
                <w:sz w:val="21"/>
                <w:szCs w:val="21"/>
                <w:highlight w:val="lightGray"/>
                <w:lang w:val="sv-SE" w:eastAsia="tr-TR"/>
              </w:rPr>
              <w:t>)</w:t>
            </w:r>
            <w:r w:rsidRPr="000B53AD">
              <w:rPr>
                <w:rFonts w:ascii="Arial Narrow" w:eastAsia="Times New Roman" w:hAnsi="Arial Narrow" w:cs="Times New Roman"/>
                <w:bCs/>
                <w:i/>
                <w:iCs/>
                <w:sz w:val="21"/>
                <w:szCs w:val="21"/>
                <w:highlight w:val="lightGray"/>
                <w:lang w:val="sv-SE" w:eastAsia="tr-TR"/>
              </w:rPr>
              <w:t xml:space="preserve">. </w:t>
            </w:r>
            <w:r w:rsidRPr="000B53AD">
              <w:rPr>
                <w:rFonts w:ascii="Arial Narrow" w:eastAsia="Times New Roman" w:hAnsi="Arial Narrow" w:cs="Times New Roman"/>
                <w:bCs/>
                <w:i/>
                <w:iCs/>
                <w:sz w:val="21"/>
                <w:szCs w:val="21"/>
                <w:highlight w:val="lightGray"/>
                <w:lang w:val="en-US" w:eastAsia="tr-TR"/>
              </w:rPr>
              <w:t xml:space="preserve">Comparative Indicators of Education in the United States and Other G-8 Countries: </w:t>
            </w:r>
            <w:r w:rsidRPr="000B53AD">
              <w:rPr>
                <w:rFonts w:ascii="Arial Narrow" w:eastAsia="Times New Roman" w:hAnsi="Arial Narrow" w:cs="Times New Roman"/>
                <w:bCs/>
                <w:sz w:val="21"/>
                <w:szCs w:val="21"/>
                <w:highlight w:val="lightGray"/>
                <w:lang w:val="en-US" w:eastAsia="tr-TR"/>
              </w:rPr>
              <w:t>Washington, DC. Department of Education – National Center for Education Statistics.</w:t>
            </w:r>
          </w:p>
        </w:tc>
      </w:tr>
      <w:tr w:rsidR="000B53AD" w:rsidRPr="000B53AD" w14:paraId="781893B6" w14:textId="77777777" w:rsidTr="00D66CEA">
        <w:trPr>
          <w:trHeight w:val="20"/>
        </w:trPr>
        <w:tc>
          <w:tcPr>
            <w:tcW w:w="1709" w:type="pct"/>
            <w:gridSpan w:val="5"/>
            <w:tcBorders>
              <w:top w:val="single" w:sz="12" w:space="0" w:color="auto"/>
              <w:bottom w:val="single" w:sz="12" w:space="0" w:color="auto"/>
              <w:right w:val="single" w:sz="12" w:space="0" w:color="auto"/>
            </w:tcBorders>
            <w:vAlign w:val="center"/>
          </w:tcPr>
          <w:p w14:paraId="4AB0D11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OTHER REFERENCES</w:t>
            </w:r>
          </w:p>
        </w:tc>
        <w:tc>
          <w:tcPr>
            <w:tcW w:w="3291" w:type="pct"/>
            <w:gridSpan w:val="7"/>
            <w:tcBorders>
              <w:top w:val="single" w:sz="12" w:space="0" w:color="auto"/>
              <w:left w:val="single" w:sz="12" w:space="0" w:color="auto"/>
              <w:bottom w:val="single" w:sz="12" w:space="0" w:color="auto"/>
            </w:tcBorders>
          </w:tcPr>
          <w:p w14:paraId="7C513A6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Smart, J. C. (2009). </w:t>
            </w:r>
            <w:r w:rsidRPr="000B53AD">
              <w:rPr>
                <w:rFonts w:ascii="Arial Narrow" w:eastAsia="Times New Roman" w:hAnsi="Arial Narrow" w:cs="Times New Roman"/>
                <w:i/>
                <w:sz w:val="21"/>
                <w:szCs w:val="21"/>
                <w:highlight w:val="lightGray"/>
                <w:lang w:val="en-US" w:eastAsia="tr-TR"/>
              </w:rPr>
              <w:t xml:space="preserve">Higher education: Handbook of theory and research. </w:t>
            </w:r>
            <w:r w:rsidRPr="000B53AD">
              <w:rPr>
                <w:rFonts w:ascii="Arial Narrow" w:eastAsia="Times New Roman" w:hAnsi="Arial Narrow" w:cs="Times New Roman"/>
                <w:sz w:val="21"/>
                <w:szCs w:val="21"/>
                <w:highlight w:val="lightGray"/>
                <w:lang w:val="en-US" w:eastAsia="tr-TR"/>
              </w:rPr>
              <w:t>Dordrecht : Springer Netherlands.</w:t>
            </w:r>
          </w:p>
          <w:p w14:paraId="533BBC8B"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Okçabol, R. (2007). </w:t>
            </w:r>
            <w:r w:rsidRPr="000B53AD">
              <w:rPr>
                <w:rFonts w:ascii="Arial Narrow" w:eastAsia="Times New Roman" w:hAnsi="Arial Narrow" w:cs="Times New Roman"/>
                <w:i/>
                <w:sz w:val="21"/>
                <w:szCs w:val="21"/>
                <w:highlight w:val="lightGray"/>
                <w:lang w:val="en-US" w:eastAsia="tr-TR"/>
              </w:rPr>
              <w:t>Yükseköğretim sistemimiz.</w:t>
            </w:r>
            <w:r w:rsidRPr="000B53AD">
              <w:rPr>
                <w:rFonts w:ascii="Arial Narrow" w:eastAsia="Times New Roman" w:hAnsi="Arial Narrow" w:cs="Times New Roman"/>
                <w:sz w:val="21"/>
                <w:szCs w:val="21"/>
                <w:highlight w:val="lightGray"/>
                <w:lang w:val="en-US" w:eastAsia="tr-TR"/>
              </w:rPr>
              <w:t xml:space="preserve"> Ankara: Ütopya Yayınevi.</w:t>
            </w:r>
          </w:p>
          <w:p w14:paraId="35BD0307" w14:textId="77777777" w:rsidR="000B53AD" w:rsidRPr="000B53AD" w:rsidRDefault="000B53AD" w:rsidP="000B53AD">
            <w:pPr>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 xml:space="preserve">Bowen, W. G.&amp;Shapiro, H.T. (1998). </w:t>
            </w:r>
            <w:r w:rsidRPr="000B53AD">
              <w:rPr>
                <w:rFonts w:ascii="Arial Narrow" w:eastAsia="Times New Roman" w:hAnsi="Arial Narrow" w:cs="Times New Roman"/>
                <w:i/>
                <w:color w:val="000000"/>
                <w:sz w:val="21"/>
                <w:szCs w:val="21"/>
                <w:highlight w:val="lightGray"/>
                <w:lang w:val="en-US" w:eastAsia="tr-TR"/>
              </w:rPr>
              <w:t>Universities and their leadership.</w:t>
            </w:r>
            <w:r w:rsidRPr="000B53AD">
              <w:rPr>
                <w:rFonts w:ascii="Arial Narrow" w:eastAsia="Times New Roman" w:hAnsi="Arial Narrow" w:cs="Times New Roman"/>
                <w:color w:val="000000"/>
                <w:sz w:val="21"/>
                <w:szCs w:val="21"/>
                <w:highlight w:val="lightGray"/>
                <w:lang w:val="en-US" w:eastAsia="tr-TR"/>
              </w:rPr>
              <w:t xml:space="preserve"> New Jersey: Princeton University Press.</w:t>
            </w:r>
          </w:p>
          <w:p w14:paraId="2F29F7EA" w14:textId="77777777" w:rsidR="000B53AD" w:rsidRPr="000B53AD" w:rsidRDefault="000B53AD" w:rsidP="000B53AD">
            <w:pPr>
              <w:keepNext/>
              <w:spacing w:after="0" w:line="240" w:lineRule="auto"/>
              <w:outlineLvl w:val="3"/>
              <w:rPr>
                <w:rFonts w:ascii="Arial Narrow" w:eastAsia="Times New Roman" w:hAnsi="Arial Narrow" w:cs="Times New Roman"/>
                <w:bCs/>
                <w:color w:val="000000"/>
                <w:sz w:val="21"/>
                <w:szCs w:val="21"/>
                <w:highlight w:val="lightGray"/>
                <w:lang w:val="en-US" w:eastAsia="tr-TR"/>
              </w:rPr>
            </w:pPr>
            <w:r w:rsidRPr="000B53AD">
              <w:rPr>
                <w:rFonts w:ascii="Arial Narrow" w:eastAsia="Times New Roman" w:hAnsi="Arial Narrow" w:cs="Times New Roman"/>
                <w:bCs/>
                <w:color w:val="000000"/>
                <w:sz w:val="21"/>
                <w:szCs w:val="21"/>
                <w:highlight w:val="lightGray"/>
                <w:lang w:val="en-US" w:eastAsia="tr-TR"/>
              </w:rPr>
              <w:t xml:space="preserve">Marc, J. G. &amp;Simon, H. A. (1959). </w:t>
            </w:r>
            <w:r w:rsidRPr="000B53AD">
              <w:rPr>
                <w:rFonts w:ascii="Arial Narrow" w:eastAsia="Times New Roman" w:hAnsi="Arial Narrow" w:cs="Times New Roman"/>
                <w:bCs/>
                <w:i/>
                <w:color w:val="000000"/>
                <w:sz w:val="21"/>
                <w:szCs w:val="21"/>
                <w:highlight w:val="lightGray"/>
                <w:lang w:val="en-US" w:eastAsia="tr-TR"/>
              </w:rPr>
              <w:t>Organizations.</w:t>
            </w:r>
            <w:r w:rsidRPr="000B53AD">
              <w:rPr>
                <w:rFonts w:ascii="Arial Narrow" w:eastAsia="Times New Roman" w:hAnsi="Arial Narrow" w:cs="Times New Roman"/>
                <w:bCs/>
                <w:color w:val="000000"/>
                <w:sz w:val="21"/>
                <w:szCs w:val="21"/>
                <w:highlight w:val="lightGray"/>
                <w:lang w:val="en-US" w:eastAsia="tr-TR"/>
              </w:rPr>
              <w:t xml:space="preserve"> USA: J. Wiley&amp;Sons.</w:t>
            </w:r>
          </w:p>
        </w:tc>
      </w:tr>
      <w:tr w:rsidR="000B53AD" w:rsidRPr="000B53AD" w14:paraId="2FF12FC5" w14:textId="77777777" w:rsidTr="00D66CEA">
        <w:trPr>
          <w:trHeight w:val="20"/>
        </w:trPr>
        <w:tc>
          <w:tcPr>
            <w:tcW w:w="1709" w:type="pct"/>
            <w:gridSpan w:val="5"/>
            <w:tcBorders>
              <w:top w:val="single" w:sz="12" w:space="0" w:color="auto"/>
              <w:bottom w:val="single" w:sz="12" w:space="0" w:color="auto"/>
              <w:right w:val="single" w:sz="12" w:space="0" w:color="auto"/>
            </w:tcBorders>
            <w:vAlign w:val="center"/>
          </w:tcPr>
          <w:p w14:paraId="61E7A6C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TOOLS AND EQUIPMENTS REQUIRED</w:t>
            </w:r>
          </w:p>
        </w:tc>
        <w:tc>
          <w:tcPr>
            <w:tcW w:w="3291" w:type="pct"/>
            <w:gridSpan w:val="7"/>
            <w:tcBorders>
              <w:top w:val="single" w:sz="12" w:space="0" w:color="auto"/>
              <w:left w:val="single" w:sz="12" w:space="0" w:color="auto"/>
              <w:bottom w:val="single" w:sz="12" w:space="0" w:color="auto"/>
            </w:tcBorders>
          </w:tcPr>
          <w:p w14:paraId="0EF6DFB7"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w:t>
            </w:r>
          </w:p>
        </w:tc>
      </w:tr>
    </w:tbl>
    <w:p w14:paraId="52C26C8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521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6"/>
        <w:gridCol w:w="8879"/>
      </w:tblGrid>
      <w:tr w:rsidR="000B53AD" w:rsidRPr="000B53AD" w14:paraId="291AE50F" w14:textId="77777777" w:rsidTr="00D66CEA">
        <w:tc>
          <w:tcPr>
            <w:tcW w:w="5000" w:type="pct"/>
            <w:gridSpan w:val="2"/>
            <w:tcBorders>
              <w:top w:val="single" w:sz="12" w:space="0" w:color="auto"/>
            </w:tcBorders>
            <w:vAlign w:val="center"/>
          </w:tcPr>
          <w:p w14:paraId="07CB9B8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SYLLABUS</w:t>
            </w:r>
          </w:p>
        </w:tc>
      </w:tr>
      <w:tr w:rsidR="000B53AD" w:rsidRPr="000B53AD" w14:paraId="62EBDC95" w14:textId="77777777" w:rsidTr="00D66CEA">
        <w:tc>
          <w:tcPr>
            <w:tcW w:w="567" w:type="pct"/>
          </w:tcPr>
          <w:p w14:paraId="07D247D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w:t>
            </w:r>
          </w:p>
        </w:tc>
        <w:tc>
          <w:tcPr>
            <w:tcW w:w="4433" w:type="pct"/>
          </w:tcPr>
          <w:p w14:paraId="2919EED3"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TOPICS </w:t>
            </w:r>
          </w:p>
        </w:tc>
      </w:tr>
      <w:tr w:rsidR="000B53AD" w:rsidRPr="000B53AD" w14:paraId="7CB67399" w14:textId="77777777" w:rsidTr="00D66CEA">
        <w:tc>
          <w:tcPr>
            <w:tcW w:w="567" w:type="pct"/>
            <w:vAlign w:val="center"/>
          </w:tcPr>
          <w:p w14:paraId="0D7A285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w:t>
            </w:r>
          </w:p>
        </w:tc>
        <w:tc>
          <w:tcPr>
            <w:tcW w:w="4433" w:type="pct"/>
          </w:tcPr>
          <w:p w14:paraId="226AF7F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Introduction</w:t>
            </w:r>
          </w:p>
        </w:tc>
      </w:tr>
      <w:tr w:rsidR="000B53AD" w:rsidRPr="000B53AD" w14:paraId="6DBA4DB5" w14:textId="77777777" w:rsidTr="00D66CEA">
        <w:tc>
          <w:tcPr>
            <w:tcW w:w="567" w:type="pct"/>
            <w:vAlign w:val="center"/>
          </w:tcPr>
          <w:p w14:paraId="7E7DA45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2</w:t>
            </w:r>
          </w:p>
        </w:tc>
        <w:tc>
          <w:tcPr>
            <w:tcW w:w="4433" w:type="pct"/>
          </w:tcPr>
          <w:p w14:paraId="3517D10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iCs/>
                <w:sz w:val="21"/>
                <w:szCs w:val="21"/>
                <w:highlight w:val="lightGray"/>
                <w:lang w:val="en-US" w:eastAsia="tr-TR"/>
              </w:rPr>
              <w:t>Explicating Basic Premises and Purposes of Comparative and International Higher Education</w:t>
            </w:r>
          </w:p>
        </w:tc>
      </w:tr>
      <w:tr w:rsidR="000B53AD" w:rsidRPr="000B53AD" w14:paraId="45F4C285" w14:textId="77777777" w:rsidTr="00D66CEA">
        <w:tc>
          <w:tcPr>
            <w:tcW w:w="567" w:type="pct"/>
            <w:vAlign w:val="center"/>
          </w:tcPr>
          <w:p w14:paraId="1F440EF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3</w:t>
            </w:r>
          </w:p>
        </w:tc>
        <w:tc>
          <w:tcPr>
            <w:tcW w:w="4433" w:type="pct"/>
          </w:tcPr>
          <w:p w14:paraId="10FFF207" w14:textId="77777777" w:rsidR="000B53AD" w:rsidRPr="000B53AD" w:rsidRDefault="000B53AD" w:rsidP="000B53AD">
            <w:pPr>
              <w:autoSpaceDE w:val="0"/>
              <w:autoSpaceDN w:val="0"/>
              <w:adjustRightInd w:val="0"/>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 xml:space="preserve"> Nature of globalization </w:t>
            </w:r>
          </w:p>
        </w:tc>
      </w:tr>
      <w:tr w:rsidR="000B53AD" w:rsidRPr="000B53AD" w14:paraId="6D61E800" w14:textId="77777777" w:rsidTr="00D66CEA">
        <w:tc>
          <w:tcPr>
            <w:tcW w:w="567" w:type="pct"/>
            <w:vAlign w:val="center"/>
          </w:tcPr>
          <w:p w14:paraId="59D74933"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4</w:t>
            </w:r>
          </w:p>
        </w:tc>
        <w:tc>
          <w:tcPr>
            <w:tcW w:w="4433" w:type="pct"/>
          </w:tcPr>
          <w:p w14:paraId="331FFE0C" w14:textId="77777777" w:rsidR="000B53AD" w:rsidRPr="000B53AD" w:rsidRDefault="000B53AD" w:rsidP="000B53AD">
            <w:pPr>
              <w:autoSpaceDE w:val="0"/>
              <w:autoSpaceDN w:val="0"/>
              <w:adjustRightInd w:val="0"/>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 xml:space="preserve"> Impact of globalization on individuals and national infrastructures </w:t>
            </w:r>
          </w:p>
        </w:tc>
      </w:tr>
      <w:tr w:rsidR="000B53AD" w:rsidRPr="000B53AD" w14:paraId="52FBE4FB" w14:textId="77777777" w:rsidTr="00D66CEA">
        <w:tc>
          <w:tcPr>
            <w:tcW w:w="567" w:type="pct"/>
            <w:vAlign w:val="center"/>
          </w:tcPr>
          <w:p w14:paraId="600E3971"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5</w:t>
            </w:r>
          </w:p>
        </w:tc>
        <w:tc>
          <w:tcPr>
            <w:tcW w:w="4433" w:type="pct"/>
          </w:tcPr>
          <w:p w14:paraId="1CBE7E31" w14:textId="77777777" w:rsidR="000B53AD" w:rsidRPr="000B53AD" w:rsidRDefault="000B53AD" w:rsidP="000B53AD">
            <w:pPr>
              <w:autoSpaceDE w:val="0"/>
              <w:autoSpaceDN w:val="0"/>
              <w:adjustRightInd w:val="0"/>
              <w:spacing w:after="0" w:line="240" w:lineRule="auto"/>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 xml:space="preserve"> Impact of media and technology on international events and comparative education </w:t>
            </w:r>
          </w:p>
        </w:tc>
      </w:tr>
      <w:tr w:rsidR="000B53AD" w:rsidRPr="000B53AD" w14:paraId="65832F50" w14:textId="77777777" w:rsidTr="00D66CEA">
        <w:tc>
          <w:tcPr>
            <w:tcW w:w="567" w:type="pct"/>
            <w:vAlign w:val="center"/>
          </w:tcPr>
          <w:p w14:paraId="248C6074"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6</w:t>
            </w:r>
          </w:p>
        </w:tc>
        <w:tc>
          <w:tcPr>
            <w:tcW w:w="4433" w:type="pct"/>
          </w:tcPr>
          <w:p w14:paraId="385D11D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Higher education in USA</w:t>
            </w:r>
          </w:p>
        </w:tc>
      </w:tr>
      <w:tr w:rsidR="000B53AD" w:rsidRPr="000B53AD" w14:paraId="20A890E1" w14:textId="77777777" w:rsidTr="00D66CEA">
        <w:tc>
          <w:tcPr>
            <w:tcW w:w="567" w:type="pct"/>
            <w:vAlign w:val="center"/>
          </w:tcPr>
          <w:p w14:paraId="74BAFCB5"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7</w:t>
            </w:r>
          </w:p>
        </w:tc>
        <w:tc>
          <w:tcPr>
            <w:tcW w:w="4433" w:type="pct"/>
          </w:tcPr>
          <w:p w14:paraId="447D942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Higher education in Italy</w:t>
            </w:r>
          </w:p>
        </w:tc>
      </w:tr>
      <w:tr w:rsidR="000B53AD" w:rsidRPr="000B53AD" w14:paraId="53BE0DA7" w14:textId="77777777" w:rsidTr="000B53AD">
        <w:tc>
          <w:tcPr>
            <w:tcW w:w="567" w:type="pct"/>
            <w:shd w:val="clear" w:color="auto" w:fill="BFBFBF"/>
            <w:vAlign w:val="center"/>
          </w:tcPr>
          <w:p w14:paraId="7DCAC7E0"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8</w:t>
            </w:r>
          </w:p>
        </w:tc>
        <w:tc>
          <w:tcPr>
            <w:tcW w:w="4433" w:type="pct"/>
            <w:shd w:val="clear" w:color="auto" w:fill="BFBFBF"/>
          </w:tcPr>
          <w:p w14:paraId="6762C8CB"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MID- TERM EXAM</w:t>
            </w:r>
          </w:p>
        </w:tc>
      </w:tr>
      <w:tr w:rsidR="000B53AD" w:rsidRPr="000B53AD" w14:paraId="38B82651" w14:textId="77777777" w:rsidTr="00D66CEA">
        <w:tc>
          <w:tcPr>
            <w:tcW w:w="567" w:type="pct"/>
            <w:vAlign w:val="center"/>
          </w:tcPr>
          <w:p w14:paraId="3D1EADD0"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9</w:t>
            </w:r>
          </w:p>
        </w:tc>
        <w:tc>
          <w:tcPr>
            <w:tcW w:w="4433" w:type="pct"/>
          </w:tcPr>
          <w:p w14:paraId="5CFEDEDA"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Higher education in England, Germany</w:t>
            </w:r>
          </w:p>
        </w:tc>
      </w:tr>
      <w:tr w:rsidR="000B53AD" w:rsidRPr="000B53AD" w14:paraId="68085E00" w14:textId="77777777" w:rsidTr="00D66CEA">
        <w:tc>
          <w:tcPr>
            <w:tcW w:w="567" w:type="pct"/>
            <w:vAlign w:val="center"/>
          </w:tcPr>
          <w:p w14:paraId="0BA2B218"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10</w:t>
            </w:r>
          </w:p>
        </w:tc>
        <w:tc>
          <w:tcPr>
            <w:tcW w:w="4433" w:type="pct"/>
          </w:tcPr>
          <w:p w14:paraId="7B96ECD3"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Higher education in Finland, France, Sweden</w:t>
            </w:r>
          </w:p>
        </w:tc>
      </w:tr>
      <w:tr w:rsidR="000B53AD" w:rsidRPr="000B53AD" w14:paraId="049EAC4A" w14:textId="77777777" w:rsidTr="00D66CEA">
        <w:tc>
          <w:tcPr>
            <w:tcW w:w="567" w:type="pct"/>
            <w:vAlign w:val="center"/>
          </w:tcPr>
          <w:p w14:paraId="240B0FE0"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11</w:t>
            </w:r>
          </w:p>
        </w:tc>
        <w:tc>
          <w:tcPr>
            <w:tcW w:w="4433" w:type="pct"/>
          </w:tcPr>
          <w:p w14:paraId="576CD11A"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Higher education in New Zealand, Holland</w:t>
            </w:r>
          </w:p>
        </w:tc>
      </w:tr>
      <w:tr w:rsidR="000B53AD" w:rsidRPr="000B53AD" w14:paraId="500AA106" w14:textId="77777777" w:rsidTr="00D66CEA">
        <w:tc>
          <w:tcPr>
            <w:tcW w:w="567" w:type="pct"/>
            <w:vAlign w:val="center"/>
          </w:tcPr>
          <w:p w14:paraId="56443E31"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12</w:t>
            </w:r>
          </w:p>
        </w:tc>
        <w:tc>
          <w:tcPr>
            <w:tcW w:w="4433" w:type="pct"/>
          </w:tcPr>
          <w:p w14:paraId="1312B73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Higher education in Chinese, Japan, Singapore </w:t>
            </w:r>
          </w:p>
        </w:tc>
      </w:tr>
      <w:tr w:rsidR="000B53AD" w:rsidRPr="000B53AD" w14:paraId="393A2B60" w14:textId="77777777" w:rsidTr="00D66CEA">
        <w:tc>
          <w:tcPr>
            <w:tcW w:w="567" w:type="pct"/>
            <w:vAlign w:val="center"/>
          </w:tcPr>
          <w:p w14:paraId="42D0554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13</w:t>
            </w:r>
          </w:p>
        </w:tc>
        <w:tc>
          <w:tcPr>
            <w:tcW w:w="4433" w:type="pct"/>
          </w:tcPr>
          <w:p w14:paraId="4D651096"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Higher education in Scandinavian countries</w:t>
            </w:r>
          </w:p>
        </w:tc>
      </w:tr>
      <w:tr w:rsidR="000B53AD" w:rsidRPr="000B53AD" w14:paraId="04C6CC53" w14:textId="77777777" w:rsidTr="00D66CEA">
        <w:tc>
          <w:tcPr>
            <w:tcW w:w="567" w:type="pct"/>
            <w:tcBorders>
              <w:bottom w:val="single" w:sz="12" w:space="0" w:color="auto"/>
            </w:tcBorders>
            <w:shd w:val="clear" w:color="auto" w:fill="FFFFFF"/>
            <w:vAlign w:val="center"/>
          </w:tcPr>
          <w:p w14:paraId="079ED666"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14</w:t>
            </w:r>
          </w:p>
        </w:tc>
        <w:tc>
          <w:tcPr>
            <w:tcW w:w="4433" w:type="pct"/>
            <w:tcBorders>
              <w:bottom w:val="single" w:sz="12" w:space="0" w:color="auto"/>
            </w:tcBorders>
            <w:shd w:val="clear" w:color="auto" w:fill="FFFFFF"/>
          </w:tcPr>
          <w:p w14:paraId="7393B655"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Higher education in Turkey</w:t>
            </w:r>
          </w:p>
        </w:tc>
      </w:tr>
      <w:tr w:rsidR="000B53AD" w:rsidRPr="000B53AD" w14:paraId="2A5A06D9" w14:textId="77777777" w:rsidTr="00D66CEA">
        <w:tc>
          <w:tcPr>
            <w:tcW w:w="567" w:type="pct"/>
            <w:tcBorders>
              <w:bottom w:val="single" w:sz="12" w:space="0" w:color="auto"/>
            </w:tcBorders>
            <w:shd w:val="clear" w:color="auto" w:fill="auto"/>
            <w:vAlign w:val="center"/>
          </w:tcPr>
          <w:p w14:paraId="59993FE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15</w:t>
            </w:r>
          </w:p>
        </w:tc>
        <w:tc>
          <w:tcPr>
            <w:tcW w:w="4433" w:type="pct"/>
            <w:tcBorders>
              <w:bottom w:val="single" w:sz="12" w:space="0" w:color="auto"/>
            </w:tcBorders>
            <w:shd w:val="clear" w:color="auto" w:fill="auto"/>
          </w:tcPr>
          <w:p w14:paraId="673654A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Comparison the higher education system  of different countries with Turkey</w:t>
            </w:r>
          </w:p>
        </w:tc>
      </w:tr>
      <w:tr w:rsidR="000B53AD" w:rsidRPr="000B53AD" w14:paraId="1CFD24AF" w14:textId="77777777" w:rsidTr="00D66CEA">
        <w:tc>
          <w:tcPr>
            <w:tcW w:w="567" w:type="pct"/>
            <w:tcBorders>
              <w:bottom w:val="single" w:sz="12" w:space="0" w:color="auto"/>
            </w:tcBorders>
            <w:shd w:val="clear" w:color="auto" w:fill="D9D9D9"/>
            <w:vAlign w:val="center"/>
          </w:tcPr>
          <w:p w14:paraId="5AC5828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16-17</w:t>
            </w:r>
          </w:p>
        </w:tc>
        <w:tc>
          <w:tcPr>
            <w:tcW w:w="4433" w:type="pct"/>
            <w:tcBorders>
              <w:bottom w:val="single" w:sz="12" w:space="0" w:color="auto"/>
            </w:tcBorders>
            <w:shd w:val="clear" w:color="auto" w:fill="D9D9D9"/>
          </w:tcPr>
          <w:p w14:paraId="662E659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Final Exam</w:t>
            </w:r>
          </w:p>
        </w:tc>
      </w:tr>
    </w:tbl>
    <w:p w14:paraId="36750F9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8007"/>
        <w:gridCol w:w="469"/>
        <w:gridCol w:w="469"/>
        <w:gridCol w:w="469"/>
      </w:tblGrid>
      <w:tr w:rsidR="000B53AD" w:rsidRPr="000B53AD" w14:paraId="3B95507B" w14:textId="77777777" w:rsidTr="00D66CEA">
        <w:tc>
          <w:tcPr>
            <w:tcW w:w="1008" w:type="dxa"/>
          </w:tcPr>
          <w:p w14:paraId="43E3C84E"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No</w:t>
            </w:r>
          </w:p>
        </w:tc>
        <w:tc>
          <w:tcPr>
            <w:tcW w:w="8314" w:type="dxa"/>
          </w:tcPr>
          <w:p w14:paraId="148837DF" w14:textId="77777777" w:rsidR="000B53AD" w:rsidRPr="000B53AD" w:rsidRDefault="000B53AD" w:rsidP="000B53AD">
            <w:pPr>
              <w:tabs>
                <w:tab w:val="right" w:pos="6984"/>
              </w:tabs>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Program Outcomes</w:t>
            </w:r>
            <w:r w:rsidRPr="000B53AD">
              <w:rPr>
                <w:rFonts w:ascii="Arial Narrow" w:eastAsia="Times New Roman" w:hAnsi="Arial Narrow" w:cs="Times New Roman"/>
                <w:b/>
                <w:sz w:val="21"/>
                <w:szCs w:val="21"/>
                <w:lang w:val="en-US" w:eastAsia="tr-TR"/>
              </w:rPr>
              <w:tab/>
            </w:r>
          </w:p>
        </w:tc>
        <w:tc>
          <w:tcPr>
            <w:tcW w:w="338" w:type="dxa"/>
          </w:tcPr>
          <w:p w14:paraId="48D43031"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3</w:t>
            </w:r>
          </w:p>
        </w:tc>
        <w:tc>
          <w:tcPr>
            <w:tcW w:w="338" w:type="dxa"/>
          </w:tcPr>
          <w:p w14:paraId="0F499AE6"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2</w:t>
            </w:r>
          </w:p>
        </w:tc>
        <w:tc>
          <w:tcPr>
            <w:tcW w:w="360" w:type="dxa"/>
          </w:tcPr>
          <w:p w14:paraId="15C82DE4"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1</w:t>
            </w:r>
          </w:p>
        </w:tc>
      </w:tr>
      <w:tr w:rsidR="000B53AD" w:rsidRPr="000B53AD" w14:paraId="291702C3" w14:textId="77777777" w:rsidTr="00D66CEA">
        <w:tc>
          <w:tcPr>
            <w:tcW w:w="1008" w:type="dxa"/>
          </w:tcPr>
          <w:p w14:paraId="6A3D518D"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w:t>
            </w:r>
          </w:p>
        </w:tc>
        <w:tc>
          <w:tcPr>
            <w:tcW w:w="8314" w:type="dxa"/>
          </w:tcPr>
          <w:p w14:paraId="4D6E8A61"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338" w:type="dxa"/>
            <w:vAlign w:val="center"/>
          </w:tcPr>
          <w:p w14:paraId="24BF8441"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241835C"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65940C9"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38A32075" w14:textId="77777777" w:rsidTr="00D66CEA">
        <w:tc>
          <w:tcPr>
            <w:tcW w:w="1008" w:type="dxa"/>
          </w:tcPr>
          <w:p w14:paraId="72D1BEF7" w14:textId="77777777" w:rsidR="000B53AD" w:rsidRPr="000B53AD" w:rsidRDefault="000B53AD" w:rsidP="000B53AD">
            <w:pPr>
              <w:tabs>
                <w:tab w:val="left" w:pos="57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2</w:t>
            </w:r>
          </w:p>
        </w:tc>
        <w:tc>
          <w:tcPr>
            <w:tcW w:w="8314" w:type="dxa"/>
          </w:tcPr>
          <w:p w14:paraId="7397F88C"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338" w:type="dxa"/>
            <w:vAlign w:val="center"/>
          </w:tcPr>
          <w:p w14:paraId="28270594"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C0DB5D6"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3505BFFD"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022EC406" w14:textId="77777777" w:rsidTr="00D66CEA">
        <w:tc>
          <w:tcPr>
            <w:tcW w:w="1008" w:type="dxa"/>
          </w:tcPr>
          <w:p w14:paraId="6520F049"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3</w:t>
            </w:r>
          </w:p>
        </w:tc>
        <w:tc>
          <w:tcPr>
            <w:tcW w:w="8314" w:type="dxa"/>
          </w:tcPr>
          <w:p w14:paraId="3BAEFACF"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338" w:type="dxa"/>
            <w:vAlign w:val="center"/>
          </w:tcPr>
          <w:p w14:paraId="42D8AC51"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0D578675"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1CDE09C"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E58A98B" w14:textId="77777777" w:rsidTr="00D66CEA">
        <w:tc>
          <w:tcPr>
            <w:tcW w:w="1008" w:type="dxa"/>
          </w:tcPr>
          <w:p w14:paraId="5722DDB0"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4</w:t>
            </w:r>
          </w:p>
        </w:tc>
        <w:tc>
          <w:tcPr>
            <w:tcW w:w="8314" w:type="dxa"/>
          </w:tcPr>
          <w:p w14:paraId="6F9F9C07"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338" w:type="dxa"/>
            <w:vAlign w:val="center"/>
          </w:tcPr>
          <w:p w14:paraId="5931A962"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13C03B8"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566791FE"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4145DFF2" w14:textId="77777777" w:rsidTr="00D66CEA">
        <w:tc>
          <w:tcPr>
            <w:tcW w:w="1008" w:type="dxa"/>
          </w:tcPr>
          <w:p w14:paraId="0A6D2565"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5</w:t>
            </w:r>
          </w:p>
        </w:tc>
        <w:tc>
          <w:tcPr>
            <w:tcW w:w="8314" w:type="dxa"/>
          </w:tcPr>
          <w:p w14:paraId="18405CC0"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338" w:type="dxa"/>
            <w:vAlign w:val="center"/>
          </w:tcPr>
          <w:p w14:paraId="7832E90B"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54234D25"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95371E9"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430850F" w14:textId="77777777" w:rsidTr="00D66CEA">
        <w:tc>
          <w:tcPr>
            <w:tcW w:w="1008" w:type="dxa"/>
          </w:tcPr>
          <w:p w14:paraId="30AD1AC3"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6</w:t>
            </w:r>
          </w:p>
        </w:tc>
        <w:tc>
          <w:tcPr>
            <w:tcW w:w="8314" w:type="dxa"/>
          </w:tcPr>
          <w:p w14:paraId="7BE86821"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0B53AD">
              <w:rPr>
                <w:rFonts w:ascii="Arial Narrow" w:eastAsia="Times New Roman" w:hAnsi="Arial Narrow" w:cs="Times New Roman"/>
                <w:color w:val="333333"/>
                <w:sz w:val="21"/>
                <w:szCs w:val="21"/>
                <w:highlight w:val="lightGray"/>
                <w:lang w:val="en-US" w:eastAsia="tr-TR"/>
              </w:rPr>
              <w:t xml:space="preserve"> </w:t>
            </w:r>
          </w:p>
        </w:tc>
        <w:tc>
          <w:tcPr>
            <w:tcW w:w="338" w:type="dxa"/>
            <w:vAlign w:val="center"/>
          </w:tcPr>
          <w:p w14:paraId="1DEFAA29"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0E5F973A"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439459F"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2809EF0" w14:textId="77777777" w:rsidTr="00D66CEA">
        <w:tc>
          <w:tcPr>
            <w:tcW w:w="1008" w:type="dxa"/>
          </w:tcPr>
          <w:p w14:paraId="746D4EF0"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7</w:t>
            </w:r>
          </w:p>
        </w:tc>
        <w:tc>
          <w:tcPr>
            <w:tcW w:w="8314" w:type="dxa"/>
          </w:tcPr>
          <w:p w14:paraId="207A39C3"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338" w:type="dxa"/>
            <w:vAlign w:val="center"/>
          </w:tcPr>
          <w:p w14:paraId="0C06A8F6"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68CA4E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C9F3353"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36066A06" w14:textId="77777777" w:rsidTr="00D66CEA">
        <w:tc>
          <w:tcPr>
            <w:tcW w:w="1008" w:type="dxa"/>
          </w:tcPr>
          <w:p w14:paraId="2B5E4856"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8</w:t>
            </w:r>
          </w:p>
        </w:tc>
        <w:tc>
          <w:tcPr>
            <w:tcW w:w="8314" w:type="dxa"/>
          </w:tcPr>
          <w:p w14:paraId="5B09DB57"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338" w:type="dxa"/>
            <w:vAlign w:val="center"/>
          </w:tcPr>
          <w:p w14:paraId="2430791D"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2A32593"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7E562A6"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619BFDD" w14:textId="77777777" w:rsidTr="00D66CEA">
        <w:tc>
          <w:tcPr>
            <w:tcW w:w="1008" w:type="dxa"/>
          </w:tcPr>
          <w:p w14:paraId="2F1E3B6D" w14:textId="77777777" w:rsidR="000B53AD" w:rsidRPr="000B53AD" w:rsidRDefault="000B53AD" w:rsidP="000B53AD">
            <w:pPr>
              <w:tabs>
                <w:tab w:val="left" w:pos="70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9</w:t>
            </w:r>
          </w:p>
        </w:tc>
        <w:tc>
          <w:tcPr>
            <w:tcW w:w="8314" w:type="dxa"/>
          </w:tcPr>
          <w:p w14:paraId="35DA96DF"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338" w:type="dxa"/>
            <w:vAlign w:val="center"/>
          </w:tcPr>
          <w:p w14:paraId="1DDAAD6C"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93BDBDA"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386E2F4F"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9915086" w14:textId="77777777" w:rsidTr="00D66CEA">
        <w:tc>
          <w:tcPr>
            <w:tcW w:w="1008" w:type="dxa"/>
          </w:tcPr>
          <w:p w14:paraId="54E27D24"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10</w:t>
            </w:r>
          </w:p>
        </w:tc>
        <w:tc>
          <w:tcPr>
            <w:tcW w:w="8314" w:type="dxa"/>
          </w:tcPr>
          <w:p w14:paraId="0FE7B1A9"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the workers, policy makers and practitioners to support the field with national, international and interdisciplinary studies.</w:t>
            </w:r>
          </w:p>
        </w:tc>
        <w:tc>
          <w:tcPr>
            <w:tcW w:w="338" w:type="dxa"/>
            <w:vAlign w:val="center"/>
          </w:tcPr>
          <w:p w14:paraId="4697633B"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8C6A92C"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3854D58D"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3C3341CE" w14:textId="77777777" w:rsidTr="00D66CEA">
        <w:tc>
          <w:tcPr>
            <w:tcW w:w="1008" w:type="dxa"/>
          </w:tcPr>
          <w:p w14:paraId="46CAF76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11</w:t>
            </w:r>
          </w:p>
        </w:tc>
        <w:tc>
          <w:tcPr>
            <w:tcW w:w="8314" w:type="dxa"/>
          </w:tcPr>
          <w:p w14:paraId="7381F245"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338" w:type="dxa"/>
            <w:vAlign w:val="center"/>
          </w:tcPr>
          <w:p w14:paraId="5B3848AF"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9495916"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DEB6FF8"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4CC80A07" w14:textId="77777777" w:rsidTr="00D66CEA">
        <w:tc>
          <w:tcPr>
            <w:tcW w:w="1008" w:type="dxa"/>
          </w:tcPr>
          <w:p w14:paraId="157044F8"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12</w:t>
            </w:r>
          </w:p>
        </w:tc>
        <w:tc>
          <w:tcPr>
            <w:tcW w:w="8314" w:type="dxa"/>
          </w:tcPr>
          <w:p w14:paraId="0F129C5D"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338" w:type="dxa"/>
            <w:vAlign w:val="center"/>
          </w:tcPr>
          <w:p w14:paraId="58054D16"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5E6B32C3"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518740A6"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0500A69C" w14:textId="77777777" w:rsidTr="00D66CEA">
        <w:tc>
          <w:tcPr>
            <w:tcW w:w="1008" w:type="dxa"/>
          </w:tcPr>
          <w:p w14:paraId="313593B3"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13</w:t>
            </w:r>
          </w:p>
        </w:tc>
        <w:tc>
          <w:tcPr>
            <w:tcW w:w="8314" w:type="dxa"/>
          </w:tcPr>
          <w:p w14:paraId="6F6FF5BE"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338" w:type="dxa"/>
            <w:vAlign w:val="center"/>
          </w:tcPr>
          <w:p w14:paraId="3533714F"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18EC423"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D071D6D"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63A5666C" w14:textId="77777777" w:rsidTr="00D66CEA">
        <w:tc>
          <w:tcPr>
            <w:tcW w:w="1008" w:type="dxa"/>
          </w:tcPr>
          <w:p w14:paraId="05045125"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14</w:t>
            </w:r>
          </w:p>
        </w:tc>
        <w:tc>
          <w:tcPr>
            <w:tcW w:w="8314" w:type="dxa"/>
          </w:tcPr>
          <w:p w14:paraId="11A99AD6"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338" w:type="dxa"/>
            <w:vAlign w:val="center"/>
          </w:tcPr>
          <w:p w14:paraId="32A5C588"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C97B851"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386C0F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03799D3" w14:textId="77777777" w:rsidTr="00D66CEA">
        <w:tc>
          <w:tcPr>
            <w:tcW w:w="1008" w:type="dxa"/>
          </w:tcPr>
          <w:p w14:paraId="5B571AE5"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lastRenderedPageBreak/>
              <w:t>15</w:t>
            </w:r>
          </w:p>
        </w:tc>
        <w:tc>
          <w:tcPr>
            <w:tcW w:w="8314" w:type="dxa"/>
          </w:tcPr>
          <w:p w14:paraId="37AF9EFB"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0B53AD">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338" w:type="dxa"/>
            <w:vAlign w:val="center"/>
          </w:tcPr>
          <w:p w14:paraId="6772CA3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9C48150"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42A1B20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3BBF9D61" w14:textId="77777777" w:rsidTr="00D66CEA">
        <w:tc>
          <w:tcPr>
            <w:tcW w:w="1008" w:type="dxa"/>
          </w:tcPr>
          <w:p w14:paraId="001500FC"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8314" w:type="dxa"/>
          </w:tcPr>
          <w:p w14:paraId="40D3620B"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 None. 2: Partially. 3: Completely.</w:t>
            </w:r>
          </w:p>
        </w:tc>
        <w:tc>
          <w:tcPr>
            <w:tcW w:w="338" w:type="dxa"/>
          </w:tcPr>
          <w:p w14:paraId="08651711"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38" w:type="dxa"/>
          </w:tcPr>
          <w:p w14:paraId="2932AAD6"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60" w:type="dxa"/>
          </w:tcPr>
          <w:p w14:paraId="17D0AE68"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r>
    </w:tbl>
    <w:p w14:paraId="410564A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06F379BF"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Date:</w:t>
      </w:r>
    </w:p>
    <w:p w14:paraId="45923967"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Instructor(s):</w:t>
      </w:r>
      <w:r w:rsidRPr="000B53AD">
        <w:rPr>
          <w:rFonts w:ascii="Arial Narrow" w:eastAsia="Times New Roman" w:hAnsi="Arial Narrow" w:cs="Times New Roman"/>
          <w:sz w:val="20"/>
          <w:szCs w:val="20"/>
          <w:lang w:val="en-US" w:eastAsia="tr-TR"/>
        </w:rPr>
        <w:t xml:space="preserve">   </w:t>
      </w:r>
    </w:p>
    <w:p w14:paraId="15B0F3EB" w14:textId="60A31000" w:rsid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Signature:</w:t>
      </w:r>
      <w:r w:rsidRPr="000B53AD">
        <w:rPr>
          <w:rFonts w:ascii="Arial Narrow" w:eastAsia="Times New Roman" w:hAnsi="Arial Narrow" w:cs="Times New Roman"/>
          <w:sz w:val="20"/>
          <w:szCs w:val="20"/>
          <w:lang w:val="en-US" w:eastAsia="tr-TR"/>
        </w:rPr>
        <w:t xml:space="preserve"> </w:t>
      </w:r>
    </w:p>
    <w:p w14:paraId="6AA9B3BA" w14:textId="77777777" w:rsidR="000B53AD" w:rsidRDefault="000B53AD">
      <w:pPr>
        <w:spacing w:after="160" w:line="278" w:lineRule="auto"/>
        <w:rPr>
          <w:rFonts w:ascii="Arial Narrow" w:eastAsia="Times New Roman" w:hAnsi="Arial Narrow" w:cs="Times New Roman"/>
          <w:sz w:val="20"/>
          <w:szCs w:val="20"/>
          <w:lang w:val="en-US" w:eastAsia="tr-TR"/>
        </w:rPr>
      </w:pPr>
      <w:r>
        <w:rPr>
          <w:rFonts w:ascii="Arial Narrow" w:eastAsia="Times New Roman" w:hAnsi="Arial Narrow" w:cs="Times New Roman"/>
          <w:sz w:val="20"/>
          <w:szCs w:val="20"/>
          <w:lang w:val="en-US" w:eastAsia="tr-TR"/>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0B53AD" w:rsidRPr="000B53AD" w14:paraId="70955120" w14:textId="77777777" w:rsidTr="00D66CEA">
        <w:tc>
          <w:tcPr>
            <w:tcW w:w="1800" w:type="dxa"/>
            <w:vAlign w:val="center"/>
          </w:tcPr>
          <w:p w14:paraId="28BE8168"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r w:rsidRPr="000B53AD">
              <w:rPr>
                <w:rFonts w:ascii="Verdana" w:eastAsia="Times New Roman" w:hAnsi="Verdana" w:cs="Times New Roman"/>
                <w:b/>
                <w:noProof/>
                <w:sz w:val="20"/>
                <w:szCs w:val="20"/>
                <w:lang w:eastAsia="tr-TR"/>
              </w:rPr>
              <w:lastRenderedPageBreak/>
              <w:drawing>
                <wp:inline distT="0" distB="0" distL="0" distR="0" wp14:anchorId="69324D18" wp14:editId="4D496E22">
                  <wp:extent cx="779145" cy="779145"/>
                  <wp:effectExtent l="0" t="0" r="1905" b="1905"/>
                  <wp:docPr id="75046184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2F774714"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T.C.</w:t>
            </w:r>
          </w:p>
          <w:p w14:paraId="0DEE8B02"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ESKİŞEHİR OSMANGAZİ ÜNİVERSİTESİ</w:t>
            </w:r>
          </w:p>
          <w:p w14:paraId="13577CCF"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EĞİTİM BİLİMLERİ ENSTİTÜSÜ</w:t>
            </w:r>
          </w:p>
          <w:p w14:paraId="1E5BC3B4"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p>
          <w:p w14:paraId="416F9433" w14:textId="77777777" w:rsidR="000B53AD" w:rsidRPr="000B53AD" w:rsidRDefault="000B53AD" w:rsidP="000B53AD">
            <w:pPr>
              <w:spacing w:after="0" w:line="240" w:lineRule="auto"/>
              <w:jc w:val="right"/>
              <w:outlineLvl w:val="0"/>
              <w:rPr>
                <w:rFonts w:ascii="Verdana" w:eastAsia="Times New Roman" w:hAnsi="Verdana" w:cs="Times New Roman"/>
                <w:b/>
                <w:sz w:val="26"/>
                <w:szCs w:val="26"/>
                <w:lang w:val="en-US" w:eastAsia="tr-TR"/>
              </w:rPr>
            </w:pPr>
            <w:r w:rsidRPr="000B53AD">
              <w:rPr>
                <w:rFonts w:ascii="Verdana" w:eastAsia="Times New Roman" w:hAnsi="Verdana" w:cs="Times New Roman"/>
                <w:b/>
                <w:sz w:val="20"/>
                <w:szCs w:val="20"/>
                <w:lang w:val="en-US" w:eastAsia="tr-TR"/>
              </w:rPr>
              <w:t xml:space="preserve"> </w:t>
            </w:r>
            <w:r w:rsidRPr="000B53AD">
              <w:rPr>
                <w:rFonts w:ascii="Verdana" w:eastAsia="Times New Roman" w:hAnsi="Verdana" w:cs="Times New Roman"/>
                <w:b/>
                <w:sz w:val="26"/>
                <w:szCs w:val="26"/>
                <w:lang w:val="en-US" w:eastAsia="tr-TR"/>
              </w:rPr>
              <w:t xml:space="preserve">DERS BİLGİ FORMU (İngilizce) </w:t>
            </w:r>
          </w:p>
        </w:tc>
      </w:tr>
    </w:tbl>
    <w:p w14:paraId="2B562858" w14:textId="77777777" w:rsidR="000B53AD" w:rsidRPr="000B53AD" w:rsidRDefault="000B53AD" w:rsidP="000B53AD">
      <w:pPr>
        <w:spacing w:after="0" w:line="240" w:lineRule="auto"/>
        <w:outlineLvl w:val="0"/>
        <w:rPr>
          <w:rFonts w:ascii="Arial Narrow" w:eastAsia="Times New Roman" w:hAnsi="Arial Narrow" w:cs="Times New Roman"/>
          <w:b/>
          <w:sz w:val="24"/>
          <w:szCs w:val="24"/>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B53AD" w:rsidRPr="000B53AD" w14:paraId="6AAF7505" w14:textId="77777777" w:rsidTr="00D66CEA">
        <w:tc>
          <w:tcPr>
            <w:tcW w:w="1167" w:type="dxa"/>
            <w:vAlign w:val="center"/>
          </w:tcPr>
          <w:p w14:paraId="23568B37" w14:textId="77777777" w:rsidR="000B53AD" w:rsidRPr="000B53AD" w:rsidRDefault="000B53AD" w:rsidP="000B53AD">
            <w:pPr>
              <w:spacing w:after="0" w:line="240" w:lineRule="auto"/>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tc>
        <w:tc>
          <w:tcPr>
            <w:tcW w:w="1527" w:type="dxa"/>
            <w:vAlign w:val="center"/>
          </w:tcPr>
          <w:p w14:paraId="4A278F40"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highlight w:val="lightGray"/>
                <w:lang w:val="en-US" w:eastAsia="tr-TR"/>
              </w:rPr>
              <w:t>Spring</w:t>
            </w:r>
          </w:p>
        </w:tc>
      </w:tr>
    </w:tbl>
    <w:p w14:paraId="68293ACC" w14:textId="77777777" w:rsidR="000B53AD" w:rsidRPr="000B53AD" w:rsidRDefault="000B53AD" w:rsidP="000B53AD">
      <w:pPr>
        <w:spacing w:after="0" w:line="240" w:lineRule="auto"/>
        <w:jc w:val="right"/>
        <w:outlineLvl w:val="0"/>
        <w:rPr>
          <w:rFonts w:ascii="Arial Narrow" w:eastAsia="Times New Roman" w:hAnsi="Arial Narrow" w:cs="Times New Roman"/>
          <w:b/>
          <w:sz w:val="21"/>
          <w:szCs w:val="21"/>
          <w:lang w:val="en-US"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551"/>
        <w:gridCol w:w="1560"/>
        <w:gridCol w:w="4394"/>
      </w:tblGrid>
      <w:tr w:rsidR="000B53AD" w:rsidRPr="000B53AD" w14:paraId="148E0146" w14:textId="77777777" w:rsidTr="00D66CEA">
        <w:tc>
          <w:tcPr>
            <w:tcW w:w="1668" w:type="dxa"/>
            <w:vAlign w:val="center"/>
          </w:tcPr>
          <w:p w14:paraId="10C1993A"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CODE</w:t>
            </w:r>
          </w:p>
        </w:tc>
        <w:tc>
          <w:tcPr>
            <w:tcW w:w="2551" w:type="dxa"/>
            <w:vAlign w:val="center"/>
          </w:tcPr>
          <w:p w14:paraId="6E1FF5DF" w14:textId="5CEE8F14" w:rsidR="000B53AD" w:rsidRPr="000B53AD" w:rsidRDefault="005E2867" w:rsidP="000B53AD">
            <w:pPr>
              <w:spacing w:after="0" w:line="240" w:lineRule="auto"/>
              <w:rPr>
                <w:rFonts w:ascii="Arial Narrow" w:eastAsia="Times New Roman" w:hAnsi="Arial Narrow" w:cs="Times New Roman"/>
                <w:sz w:val="21"/>
                <w:szCs w:val="21"/>
                <w:highlight w:val="lightGray"/>
                <w:lang w:val="en-US" w:eastAsia="tr-TR"/>
              </w:rPr>
            </w:pPr>
            <w:r w:rsidRPr="00192AB1">
              <w:rPr>
                <w:rFonts w:ascii="Arial Narrow" w:eastAsia="Times New Roman" w:hAnsi="Arial Narrow" w:cs="Times New Roman"/>
                <w:sz w:val="21"/>
                <w:szCs w:val="21"/>
                <w:highlight w:val="lightGray"/>
                <w:lang w:val="en-US" w:eastAsia="tr-TR"/>
              </w:rPr>
              <w:t>54190</w:t>
            </w:r>
            <w:r>
              <w:rPr>
                <w:rFonts w:ascii="Arial Narrow" w:eastAsia="Times New Roman" w:hAnsi="Arial Narrow" w:cs="Times New Roman"/>
                <w:sz w:val="21"/>
                <w:szCs w:val="21"/>
                <w:highlight w:val="lightGray"/>
                <w:lang w:val="en-US" w:eastAsia="tr-TR"/>
              </w:rPr>
              <w:t>2011</w:t>
            </w:r>
          </w:p>
        </w:tc>
        <w:tc>
          <w:tcPr>
            <w:tcW w:w="1560" w:type="dxa"/>
            <w:vAlign w:val="center"/>
          </w:tcPr>
          <w:p w14:paraId="5B2867DE"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NAME</w:t>
            </w:r>
          </w:p>
        </w:tc>
        <w:tc>
          <w:tcPr>
            <w:tcW w:w="4394" w:type="dxa"/>
            <w:vAlign w:val="center"/>
          </w:tcPr>
          <w:p w14:paraId="3825933B"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Higher Education and Science Policies</w:t>
            </w:r>
          </w:p>
        </w:tc>
      </w:tr>
    </w:tbl>
    <w:p w14:paraId="26D38ECE"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 xml:space="preserve">                                                   </w:t>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t xml:space="preserve">      </w:t>
      </w:r>
    </w:p>
    <w:tbl>
      <w:tblPr>
        <w:tblW w:w="521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5"/>
        <w:gridCol w:w="313"/>
        <w:gridCol w:w="1018"/>
        <w:gridCol w:w="50"/>
        <w:gridCol w:w="557"/>
        <w:gridCol w:w="633"/>
        <w:gridCol w:w="826"/>
        <w:gridCol w:w="647"/>
        <w:gridCol w:w="323"/>
        <w:gridCol w:w="2508"/>
        <w:gridCol w:w="1331"/>
      </w:tblGrid>
      <w:tr w:rsidR="000B53AD" w:rsidRPr="000B53AD" w14:paraId="6BE7D7A9" w14:textId="77777777" w:rsidTr="00D66CEA">
        <w:trPr>
          <w:trHeight w:val="20"/>
        </w:trPr>
        <w:tc>
          <w:tcPr>
            <w:tcW w:w="629" w:type="pct"/>
            <w:vMerge w:val="restart"/>
            <w:tcBorders>
              <w:top w:val="single" w:sz="12" w:space="0" w:color="auto"/>
              <w:right w:val="single" w:sz="12" w:space="0" w:color="auto"/>
            </w:tcBorders>
            <w:vAlign w:val="center"/>
          </w:tcPr>
          <w:p w14:paraId="1D1A4D67"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p w14:paraId="151836B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c>
        <w:tc>
          <w:tcPr>
            <w:tcW w:w="1559" w:type="pct"/>
            <w:gridSpan w:val="6"/>
            <w:tcBorders>
              <w:top w:val="single" w:sz="12" w:space="0" w:color="auto"/>
              <w:left w:val="single" w:sz="12" w:space="0" w:color="auto"/>
              <w:right w:val="single" w:sz="12" w:space="0" w:color="auto"/>
            </w:tcBorders>
            <w:vAlign w:val="center"/>
          </w:tcPr>
          <w:p w14:paraId="5CF8039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WEEKLY COURSE PERIOD</w:t>
            </w:r>
          </w:p>
        </w:tc>
        <w:tc>
          <w:tcPr>
            <w:tcW w:w="2812" w:type="pct"/>
            <w:gridSpan w:val="5"/>
            <w:tcBorders>
              <w:top w:val="single" w:sz="12" w:space="0" w:color="auto"/>
              <w:left w:val="single" w:sz="12" w:space="0" w:color="auto"/>
            </w:tcBorders>
            <w:vAlign w:val="center"/>
          </w:tcPr>
          <w:p w14:paraId="31AD998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OF</w:t>
            </w:r>
          </w:p>
        </w:tc>
      </w:tr>
      <w:tr w:rsidR="000B53AD" w:rsidRPr="000B53AD" w14:paraId="5A9A02CB" w14:textId="77777777" w:rsidTr="00D66CEA">
        <w:trPr>
          <w:trHeight w:val="20"/>
        </w:trPr>
        <w:tc>
          <w:tcPr>
            <w:tcW w:w="629" w:type="pct"/>
            <w:vMerge/>
            <w:tcBorders>
              <w:right w:val="single" w:sz="12" w:space="0" w:color="auto"/>
            </w:tcBorders>
          </w:tcPr>
          <w:p w14:paraId="384965C2"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433" w:type="pct"/>
            <w:gridSpan w:val="2"/>
            <w:tcBorders>
              <w:left w:val="single" w:sz="12" w:space="0" w:color="auto"/>
            </w:tcBorders>
            <w:vAlign w:val="center"/>
          </w:tcPr>
          <w:p w14:paraId="72D1849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Theory</w:t>
            </w:r>
          </w:p>
        </w:tc>
        <w:tc>
          <w:tcPr>
            <w:tcW w:w="533" w:type="pct"/>
            <w:gridSpan w:val="2"/>
            <w:vAlign w:val="center"/>
          </w:tcPr>
          <w:p w14:paraId="6AD868C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Practice</w:t>
            </w:r>
          </w:p>
        </w:tc>
        <w:tc>
          <w:tcPr>
            <w:tcW w:w="594" w:type="pct"/>
            <w:gridSpan w:val="2"/>
            <w:tcBorders>
              <w:right w:val="single" w:sz="12" w:space="0" w:color="auto"/>
            </w:tcBorders>
            <w:vAlign w:val="center"/>
          </w:tcPr>
          <w:p w14:paraId="0B385E8E"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I</w:t>
            </w:r>
          </w:p>
        </w:tc>
        <w:tc>
          <w:tcPr>
            <w:tcW w:w="412" w:type="pct"/>
            <w:vAlign w:val="center"/>
          </w:tcPr>
          <w:p w14:paraId="0C90335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Credit</w:t>
            </w:r>
          </w:p>
        </w:tc>
        <w:tc>
          <w:tcPr>
            <w:tcW w:w="323" w:type="pct"/>
            <w:vAlign w:val="center"/>
          </w:tcPr>
          <w:p w14:paraId="130E94EF"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ECTS</w:t>
            </w:r>
          </w:p>
        </w:tc>
        <w:tc>
          <w:tcPr>
            <w:tcW w:w="1412" w:type="pct"/>
            <w:gridSpan w:val="2"/>
            <w:vAlign w:val="center"/>
          </w:tcPr>
          <w:p w14:paraId="31743FC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TYPE</w:t>
            </w:r>
          </w:p>
        </w:tc>
        <w:tc>
          <w:tcPr>
            <w:tcW w:w="665" w:type="pct"/>
            <w:vAlign w:val="center"/>
          </w:tcPr>
          <w:p w14:paraId="53BED26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LANGUAGE</w:t>
            </w:r>
          </w:p>
        </w:tc>
      </w:tr>
      <w:tr w:rsidR="000B53AD" w:rsidRPr="000B53AD" w14:paraId="21A24EAF" w14:textId="77777777" w:rsidTr="00D66CEA">
        <w:trPr>
          <w:trHeight w:val="20"/>
        </w:trPr>
        <w:tc>
          <w:tcPr>
            <w:tcW w:w="629" w:type="pct"/>
            <w:tcBorders>
              <w:bottom w:val="single" w:sz="12" w:space="0" w:color="auto"/>
              <w:right w:val="single" w:sz="12" w:space="0" w:color="auto"/>
            </w:tcBorders>
            <w:vAlign w:val="center"/>
          </w:tcPr>
          <w:p w14:paraId="616A15FD"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II</w:t>
            </w:r>
          </w:p>
        </w:tc>
        <w:tc>
          <w:tcPr>
            <w:tcW w:w="433" w:type="pct"/>
            <w:gridSpan w:val="2"/>
            <w:tcBorders>
              <w:left w:val="single" w:sz="12" w:space="0" w:color="auto"/>
              <w:bottom w:val="single" w:sz="12" w:space="0" w:color="auto"/>
            </w:tcBorders>
            <w:vAlign w:val="center"/>
          </w:tcPr>
          <w:p w14:paraId="3DDA687F"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533" w:type="pct"/>
            <w:gridSpan w:val="2"/>
            <w:tcBorders>
              <w:bottom w:val="single" w:sz="12" w:space="0" w:color="auto"/>
            </w:tcBorders>
            <w:vAlign w:val="center"/>
          </w:tcPr>
          <w:p w14:paraId="7EE7A4F4"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0</w:t>
            </w:r>
          </w:p>
        </w:tc>
        <w:tc>
          <w:tcPr>
            <w:tcW w:w="594" w:type="pct"/>
            <w:gridSpan w:val="2"/>
            <w:tcBorders>
              <w:bottom w:val="single" w:sz="12" w:space="0" w:color="auto"/>
              <w:right w:val="single" w:sz="12" w:space="0" w:color="auto"/>
            </w:tcBorders>
            <w:vAlign w:val="center"/>
          </w:tcPr>
          <w:p w14:paraId="17B01629"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0</w:t>
            </w:r>
          </w:p>
        </w:tc>
        <w:tc>
          <w:tcPr>
            <w:tcW w:w="412" w:type="pct"/>
            <w:tcBorders>
              <w:bottom w:val="single" w:sz="12" w:space="0" w:color="auto"/>
            </w:tcBorders>
            <w:vAlign w:val="center"/>
          </w:tcPr>
          <w:p w14:paraId="594EDD9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323" w:type="pct"/>
            <w:tcBorders>
              <w:bottom w:val="single" w:sz="12" w:space="0" w:color="auto"/>
            </w:tcBorders>
            <w:vAlign w:val="center"/>
          </w:tcPr>
          <w:p w14:paraId="4196BFC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7,5</w:t>
            </w:r>
          </w:p>
        </w:tc>
        <w:tc>
          <w:tcPr>
            <w:tcW w:w="1412" w:type="pct"/>
            <w:gridSpan w:val="2"/>
            <w:tcBorders>
              <w:bottom w:val="single" w:sz="12" w:space="0" w:color="auto"/>
            </w:tcBorders>
            <w:vAlign w:val="center"/>
          </w:tcPr>
          <w:p w14:paraId="4F47B5F7" w14:textId="77777777" w:rsidR="000B53AD" w:rsidRPr="000B53AD" w:rsidRDefault="000B53AD" w:rsidP="000B53AD">
            <w:pPr>
              <w:spacing w:after="0" w:line="240" w:lineRule="auto"/>
              <w:jc w:val="center"/>
              <w:rPr>
                <w:rFonts w:ascii="Arial Narrow" w:eastAsia="Times New Roman" w:hAnsi="Arial Narrow" w:cs="Times New Roman"/>
                <w:sz w:val="21"/>
                <w:szCs w:val="21"/>
                <w:vertAlign w:val="superscript"/>
                <w:lang w:val="en-US" w:eastAsia="tr-TR"/>
              </w:rPr>
            </w:pPr>
            <w:r w:rsidRPr="000B53AD">
              <w:rPr>
                <w:rFonts w:ascii="Arial Narrow" w:eastAsia="Times New Roman" w:hAnsi="Arial Narrow" w:cs="Times New Roman"/>
                <w:sz w:val="20"/>
                <w:szCs w:val="20"/>
                <w:vertAlign w:val="superscript"/>
                <w:lang w:val="en-US" w:eastAsia="tr-TR"/>
              </w:rPr>
              <w:t xml:space="preserve">COMPULSORY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vertAlign w:val="superscript"/>
                <w:lang w:val="en-US" w:eastAsia="tr-TR"/>
              </w:rPr>
              <w:t>ELECTIVE</w:t>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p>
        </w:tc>
        <w:tc>
          <w:tcPr>
            <w:tcW w:w="665" w:type="pct"/>
            <w:tcBorders>
              <w:bottom w:val="single" w:sz="12" w:space="0" w:color="auto"/>
            </w:tcBorders>
            <w:vAlign w:val="center"/>
          </w:tcPr>
          <w:p w14:paraId="0D1CB6ED" w14:textId="77777777" w:rsidR="000B53AD" w:rsidRPr="000B53AD" w:rsidRDefault="000B53AD" w:rsidP="000B53AD">
            <w:pPr>
              <w:spacing w:after="0" w:line="240" w:lineRule="auto"/>
              <w:jc w:val="center"/>
              <w:rPr>
                <w:rFonts w:ascii="Arial Narrow" w:eastAsia="Times New Roman" w:hAnsi="Arial Narrow" w:cs="Times New Roman"/>
                <w:sz w:val="21"/>
                <w:szCs w:val="21"/>
                <w:vertAlign w:val="superscript"/>
                <w:lang w:val="en-US" w:eastAsia="tr-TR"/>
              </w:rPr>
            </w:pPr>
            <w:r w:rsidRPr="000B53AD">
              <w:rPr>
                <w:rFonts w:ascii="Arial Narrow" w:eastAsia="Times New Roman" w:hAnsi="Arial Narrow" w:cs="Times New Roman"/>
                <w:sz w:val="21"/>
                <w:szCs w:val="21"/>
                <w:highlight w:val="lightGray"/>
                <w:vertAlign w:val="superscript"/>
                <w:lang w:val="en-US" w:eastAsia="tr-TR"/>
              </w:rPr>
              <w:t>Turkish</w:t>
            </w:r>
          </w:p>
        </w:tc>
      </w:tr>
      <w:tr w:rsidR="000B53AD" w:rsidRPr="000B53AD" w14:paraId="2DD6365A" w14:textId="77777777" w:rsidTr="00D66CEA">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6AB145F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CATEGORY</w:t>
            </w:r>
          </w:p>
        </w:tc>
      </w:tr>
      <w:tr w:rsidR="000B53AD" w:rsidRPr="000B53AD" w14:paraId="590F0879" w14:textId="77777777" w:rsidTr="00D66CEA">
        <w:tblPrEx>
          <w:tblBorders>
            <w:insideH w:val="single" w:sz="6" w:space="0" w:color="auto"/>
            <w:insideV w:val="single" w:sz="6" w:space="0" w:color="auto"/>
          </w:tblBorders>
        </w:tblPrEx>
        <w:trPr>
          <w:trHeight w:val="20"/>
        </w:trPr>
        <w:tc>
          <w:tcPr>
            <w:tcW w:w="906" w:type="pct"/>
            <w:gridSpan w:val="2"/>
            <w:tcBorders>
              <w:top w:val="single" w:sz="12" w:space="0" w:color="auto"/>
            </w:tcBorders>
            <w:vAlign w:val="center"/>
          </w:tcPr>
          <w:p w14:paraId="0DEFECD2"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Basic Science</w:t>
            </w:r>
          </w:p>
        </w:tc>
        <w:tc>
          <w:tcPr>
            <w:tcW w:w="967" w:type="pct"/>
            <w:gridSpan w:val="4"/>
            <w:tcBorders>
              <w:top w:val="single" w:sz="12" w:space="0" w:color="auto"/>
            </w:tcBorders>
            <w:vAlign w:val="center"/>
          </w:tcPr>
          <w:p w14:paraId="485CEAC3"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bCs/>
                <w:sz w:val="21"/>
                <w:szCs w:val="21"/>
                <w:highlight w:val="lightGray"/>
                <w:lang w:val="en-US" w:eastAsia="tr-TR"/>
              </w:rPr>
              <w:t>Educational Science</w:t>
            </w:r>
          </w:p>
        </w:tc>
        <w:tc>
          <w:tcPr>
            <w:tcW w:w="2462" w:type="pct"/>
            <w:gridSpan w:val="5"/>
            <w:tcBorders>
              <w:top w:val="single" w:sz="12" w:space="0" w:color="auto"/>
            </w:tcBorders>
            <w:vAlign w:val="center"/>
          </w:tcPr>
          <w:p w14:paraId="2FA716B4"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b/>
                <w:bCs/>
                <w:sz w:val="21"/>
                <w:szCs w:val="21"/>
                <w:highlight w:val="lightGray"/>
                <w:lang w:val="en-US" w:eastAsia="tr-TR"/>
              </w:rPr>
              <w:t>Mechanical Engineering Profession</w:t>
            </w:r>
            <w:r w:rsidRPr="000B53AD">
              <w:rPr>
                <w:rFonts w:ascii="Arial Narrow" w:eastAsia="Times New Roman" w:hAnsi="Arial Narrow" w:cs="Times New Roman"/>
                <w:sz w:val="21"/>
                <w:szCs w:val="21"/>
                <w:highlight w:val="lightGray"/>
                <w:lang w:val="en-US" w:eastAsia="tr-TR"/>
              </w:rPr>
              <w:t xml:space="preserve"> </w:t>
            </w:r>
          </w:p>
          <w:p w14:paraId="381EC564"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[if it contains considerable design, mark with  (</w:t>
            </w:r>
            <w:r w:rsidRPr="000B53AD">
              <w:rPr>
                <w:rFonts w:ascii="Arial Narrow" w:eastAsia="Times New Roman" w:hAnsi="Arial Narrow" w:cs="Times New Roman"/>
                <w:sz w:val="21"/>
                <w:szCs w:val="21"/>
                <w:highlight w:val="lightGray"/>
                <w:lang w:val="en-US" w:eastAsia="tr-TR"/>
              </w:rPr>
              <w:sym w:font="Symbol" w:char="F0D6"/>
            </w:r>
            <w:r w:rsidRPr="000B53AD">
              <w:rPr>
                <w:rFonts w:ascii="Arial Narrow" w:eastAsia="Times New Roman" w:hAnsi="Arial Narrow" w:cs="Times New Roman"/>
                <w:sz w:val="21"/>
                <w:szCs w:val="21"/>
                <w:highlight w:val="lightGray"/>
                <w:lang w:val="en-US" w:eastAsia="tr-TR"/>
              </w:rPr>
              <w:t>) ]</w:t>
            </w:r>
          </w:p>
        </w:tc>
        <w:tc>
          <w:tcPr>
            <w:tcW w:w="665" w:type="pct"/>
            <w:tcBorders>
              <w:top w:val="single" w:sz="12" w:space="0" w:color="auto"/>
            </w:tcBorders>
            <w:vAlign w:val="center"/>
          </w:tcPr>
          <w:p w14:paraId="0F876A8B"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Social Science</w:t>
            </w:r>
          </w:p>
        </w:tc>
      </w:tr>
      <w:tr w:rsidR="000B53AD" w:rsidRPr="000B53AD" w14:paraId="33DBD279" w14:textId="77777777" w:rsidTr="00D66CEA">
        <w:tblPrEx>
          <w:tblBorders>
            <w:insideH w:val="single" w:sz="6" w:space="0" w:color="auto"/>
            <w:insideV w:val="single" w:sz="6" w:space="0" w:color="auto"/>
          </w:tblBorders>
        </w:tblPrEx>
        <w:trPr>
          <w:trHeight w:val="20"/>
        </w:trPr>
        <w:tc>
          <w:tcPr>
            <w:tcW w:w="906" w:type="pct"/>
            <w:gridSpan w:val="2"/>
            <w:tcBorders>
              <w:bottom w:val="single" w:sz="12" w:space="0" w:color="auto"/>
              <w:right w:val="single" w:sz="4" w:space="0" w:color="auto"/>
            </w:tcBorders>
          </w:tcPr>
          <w:p w14:paraId="30C4E9B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p>
        </w:tc>
        <w:tc>
          <w:tcPr>
            <w:tcW w:w="967" w:type="pct"/>
            <w:gridSpan w:val="4"/>
            <w:tcBorders>
              <w:left w:val="single" w:sz="4" w:space="0" w:color="auto"/>
              <w:bottom w:val="single" w:sz="12" w:space="0" w:color="auto"/>
              <w:right w:val="single" w:sz="4" w:space="0" w:color="auto"/>
            </w:tcBorders>
          </w:tcPr>
          <w:p w14:paraId="0D46F091"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%75</w:t>
            </w:r>
          </w:p>
        </w:tc>
        <w:tc>
          <w:tcPr>
            <w:tcW w:w="2462" w:type="pct"/>
            <w:gridSpan w:val="5"/>
            <w:tcBorders>
              <w:left w:val="single" w:sz="4" w:space="0" w:color="auto"/>
              <w:bottom w:val="single" w:sz="12" w:space="0" w:color="auto"/>
            </w:tcBorders>
          </w:tcPr>
          <w:p w14:paraId="7587B16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w:t>
            </w:r>
          </w:p>
        </w:tc>
        <w:tc>
          <w:tcPr>
            <w:tcW w:w="665" w:type="pct"/>
            <w:tcBorders>
              <w:left w:val="single" w:sz="4" w:space="0" w:color="auto"/>
              <w:bottom w:val="single" w:sz="12" w:space="0" w:color="auto"/>
            </w:tcBorders>
          </w:tcPr>
          <w:p w14:paraId="71ADCE9A"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%25</w:t>
            </w:r>
          </w:p>
        </w:tc>
      </w:tr>
      <w:tr w:rsidR="000B53AD" w:rsidRPr="000B53AD" w14:paraId="3ACF9D22" w14:textId="77777777" w:rsidTr="00D66CEA">
        <w:trPr>
          <w:trHeight w:val="20"/>
        </w:trPr>
        <w:tc>
          <w:tcPr>
            <w:tcW w:w="5000" w:type="pct"/>
            <w:gridSpan w:val="12"/>
            <w:tcBorders>
              <w:top w:val="single" w:sz="12" w:space="0" w:color="auto"/>
              <w:bottom w:val="single" w:sz="12" w:space="0" w:color="auto"/>
            </w:tcBorders>
            <w:vAlign w:val="center"/>
          </w:tcPr>
          <w:p w14:paraId="13262E6C"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ASSESSMENT CRITERIA</w:t>
            </w:r>
          </w:p>
        </w:tc>
      </w:tr>
      <w:tr w:rsidR="000B53AD" w:rsidRPr="000B53AD" w14:paraId="74F768F9" w14:textId="77777777" w:rsidTr="00D66CEA">
        <w:trPr>
          <w:trHeight w:val="20"/>
        </w:trPr>
        <w:tc>
          <w:tcPr>
            <w:tcW w:w="1570" w:type="pct"/>
            <w:gridSpan w:val="4"/>
            <w:vMerge w:val="restart"/>
            <w:tcBorders>
              <w:top w:val="single" w:sz="12" w:space="0" w:color="auto"/>
              <w:bottom w:val="single" w:sz="12" w:space="0" w:color="auto"/>
              <w:right w:val="single" w:sz="12" w:space="0" w:color="auto"/>
            </w:tcBorders>
            <w:vAlign w:val="center"/>
          </w:tcPr>
          <w:p w14:paraId="49CBE82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MID-TERM</w:t>
            </w:r>
          </w:p>
        </w:tc>
        <w:tc>
          <w:tcPr>
            <w:tcW w:w="1515" w:type="pct"/>
            <w:gridSpan w:val="6"/>
            <w:tcBorders>
              <w:top w:val="single" w:sz="12" w:space="0" w:color="auto"/>
              <w:left w:val="single" w:sz="12" w:space="0" w:color="auto"/>
              <w:bottom w:val="single" w:sz="8" w:space="0" w:color="auto"/>
            </w:tcBorders>
            <w:vAlign w:val="center"/>
          </w:tcPr>
          <w:p w14:paraId="2E96395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Evaluation Type</w:t>
            </w:r>
          </w:p>
        </w:tc>
        <w:tc>
          <w:tcPr>
            <w:tcW w:w="1250" w:type="pct"/>
            <w:tcBorders>
              <w:top w:val="single" w:sz="12" w:space="0" w:color="auto"/>
              <w:bottom w:val="single" w:sz="8" w:space="0" w:color="auto"/>
              <w:right w:val="single" w:sz="8" w:space="0" w:color="auto"/>
            </w:tcBorders>
            <w:vAlign w:val="center"/>
          </w:tcPr>
          <w:p w14:paraId="5421E31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Quantity</w:t>
            </w:r>
          </w:p>
        </w:tc>
        <w:tc>
          <w:tcPr>
            <w:tcW w:w="665" w:type="pct"/>
            <w:tcBorders>
              <w:top w:val="single" w:sz="12" w:space="0" w:color="auto"/>
              <w:left w:val="single" w:sz="8" w:space="0" w:color="auto"/>
              <w:bottom w:val="single" w:sz="8" w:space="0" w:color="auto"/>
            </w:tcBorders>
            <w:vAlign w:val="center"/>
          </w:tcPr>
          <w:p w14:paraId="3312D80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t>
            </w:r>
          </w:p>
        </w:tc>
      </w:tr>
      <w:tr w:rsidR="000B53AD" w:rsidRPr="000B53AD" w14:paraId="58A332D9" w14:textId="77777777" w:rsidTr="00D66CEA">
        <w:trPr>
          <w:trHeight w:val="20"/>
        </w:trPr>
        <w:tc>
          <w:tcPr>
            <w:tcW w:w="1570" w:type="pct"/>
            <w:gridSpan w:val="4"/>
            <w:vMerge/>
            <w:tcBorders>
              <w:top w:val="single" w:sz="12" w:space="0" w:color="auto"/>
              <w:bottom w:val="single" w:sz="12" w:space="0" w:color="auto"/>
              <w:right w:val="single" w:sz="12" w:space="0" w:color="auto"/>
            </w:tcBorders>
            <w:vAlign w:val="center"/>
          </w:tcPr>
          <w:p w14:paraId="52831B22"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15" w:type="pct"/>
            <w:gridSpan w:val="6"/>
            <w:tcBorders>
              <w:top w:val="single" w:sz="8" w:space="0" w:color="auto"/>
              <w:left w:val="single" w:sz="12" w:space="0" w:color="auto"/>
            </w:tcBorders>
            <w:vAlign w:val="center"/>
          </w:tcPr>
          <w:p w14:paraId="0AB4B8C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w:t>
            </w:r>
            <w:r w:rsidRPr="000B53AD">
              <w:rPr>
                <w:rFonts w:ascii="Arial Narrow" w:eastAsia="Times New Roman" w:hAnsi="Arial Narrow" w:cs="Times New Roman"/>
                <w:sz w:val="21"/>
                <w:szCs w:val="21"/>
                <w:vertAlign w:val="superscript"/>
                <w:lang w:val="en-US" w:eastAsia="tr-TR"/>
              </w:rPr>
              <w:t>st</w:t>
            </w:r>
            <w:r w:rsidRPr="000B53AD">
              <w:rPr>
                <w:rFonts w:ascii="Arial Narrow" w:eastAsia="Times New Roman" w:hAnsi="Arial Narrow" w:cs="Times New Roman"/>
                <w:sz w:val="21"/>
                <w:szCs w:val="21"/>
                <w:lang w:val="en-US" w:eastAsia="tr-TR"/>
              </w:rPr>
              <w:t xml:space="preserve"> Mid-Term</w:t>
            </w:r>
          </w:p>
        </w:tc>
        <w:tc>
          <w:tcPr>
            <w:tcW w:w="1250" w:type="pct"/>
            <w:tcBorders>
              <w:top w:val="single" w:sz="8" w:space="0" w:color="auto"/>
              <w:right w:val="single" w:sz="8" w:space="0" w:color="auto"/>
            </w:tcBorders>
          </w:tcPr>
          <w:p w14:paraId="522254F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65" w:type="pct"/>
            <w:tcBorders>
              <w:top w:val="single" w:sz="8" w:space="0" w:color="auto"/>
              <w:left w:val="single" w:sz="8" w:space="0" w:color="auto"/>
            </w:tcBorders>
          </w:tcPr>
          <w:p w14:paraId="0A221599"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40</w:t>
            </w:r>
          </w:p>
        </w:tc>
      </w:tr>
      <w:tr w:rsidR="000B53AD" w:rsidRPr="000B53AD" w14:paraId="1D1E12E3" w14:textId="77777777" w:rsidTr="00D66CEA">
        <w:trPr>
          <w:trHeight w:val="20"/>
        </w:trPr>
        <w:tc>
          <w:tcPr>
            <w:tcW w:w="1570" w:type="pct"/>
            <w:gridSpan w:val="4"/>
            <w:vMerge/>
            <w:tcBorders>
              <w:top w:val="single" w:sz="12" w:space="0" w:color="auto"/>
              <w:bottom w:val="single" w:sz="12" w:space="0" w:color="auto"/>
              <w:right w:val="single" w:sz="12" w:space="0" w:color="auto"/>
            </w:tcBorders>
            <w:vAlign w:val="center"/>
          </w:tcPr>
          <w:p w14:paraId="07E28561"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15" w:type="pct"/>
            <w:gridSpan w:val="6"/>
            <w:tcBorders>
              <w:left w:val="single" w:sz="12" w:space="0" w:color="auto"/>
            </w:tcBorders>
            <w:vAlign w:val="center"/>
          </w:tcPr>
          <w:p w14:paraId="182385D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2</w:t>
            </w:r>
            <w:r w:rsidRPr="000B53AD">
              <w:rPr>
                <w:rFonts w:ascii="Arial Narrow" w:eastAsia="Times New Roman" w:hAnsi="Arial Narrow" w:cs="Times New Roman"/>
                <w:sz w:val="21"/>
                <w:szCs w:val="21"/>
                <w:vertAlign w:val="superscript"/>
                <w:lang w:val="en-US" w:eastAsia="tr-TR"/>
              </w:rPr>
              <w:t>nd</w:t>
            </w:r>
            <w:r w:rsidRPr="000B53AD">
              <w:rPr>
                <w:rFonts w:ascii="Arial Narrow" w:eastAsia="Times New Roman" w:hAnsi="Arial Narrow" w:cs="Times New Roman"/>
                <w:sz w:val="21"/>
                <w:szCs w:val="21"/>
                <w:lang w:val="en-US" w:eastAsia="tr-TR"/>
              </w:rPr>
              <w:t xml:space="preserve"> Mid-Term</w:t>
            </w:r>
          </w:p>
        </w:tc>
        <w:tc>
          <w:tcPr>
            <w:tcW w:w="1250" w:type="pct"/>
            <w:tcBorders>
              <w:right w:val="single" w:sz="8" w:space="0" w:color="auto"/>
            </w:tcBorders>
          </w:tcPr>
          <w:p w14:paraId="25D2A4BC"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5" w:type="pct"/>
            <w:tcBorders>
              <w:left w:val="single" w:sz="8" w:space="0" w:color="auto"/>
            </w:tcBorders>
          </w:tcPr>
          <w:p w14:paraId="1D067E0A"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0B7E0BBF" w14:textId="77777777" w:rsidTr="00D66CEA">
        <w:trPr>
          <w:trHeight w:val="20"/>
        </w:trPr>
        <w:tc>
          <w:tcPr>
            <w:tcW w:w="1570" w:type="pct"/>
            <w:gridSpan w:val="4"/>
            <w:vMerge/>
            <w:tcBorders>
              <w:top w:val="single" w:sz="12" w:space="0" w:color="auto"/>
              <w:bottom w:val="single" w:sz="12" w:space="0" w:color="auto"/>
              <w:right w:val="single" w:sz="12" w:space="0" w:color="auto"/>
            </w:tcBorders>
            <w:vAlign w:val="center"/>
          </w:tcPr>
          <w:p w14:paraId="25C74C5C"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15" w:type="pct"/>
            <w:gridSpan w:val="6"/>
            <w:tcBorders>
              <w:left w:val="single" w:sz="12" w:space="0" w:color="auto"/>
            </w:tcBorders>
            <w:vAlign w:val="center"/>
          </w:tcPr>
          <w:p w14:paraId="69C91A3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Quiz</w:t>
            </w:r>
          </w:p>
        </w:tc>
        <w:tc>
          <w:tcPr>
            <w:tcW w:w="1250" w:type="pct"/>
            <w:tcBorders>
              <w:right w:val="single" w:sz="8" w:space="0" w:color="auto"/>
            </w:tcBorders>
          </w:tcPr>
          <w:p w14:paraId="6300BEE6"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5" w:type="pct"/>
            <w:tcBorders>
              <w:left w:val="single" w:sz="8" w:space="0" w:color="auto"/>
            </w:tcBorders>
          </w:tcPr>
          <w:p w14:paraId="2EA8597E"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5B03A56F" w14:textId="77777777" w:rsidTr="00D66CEA">
        <w:trPr>
          <w:trHeight w:val="20"/>
        </w:trPr>
        <w:tc>
          <w:tcPr>
            <w:tcW w:w="1570" w:type="pct"/>
            <w:gridSpan w:val="4"/>
            <w:vMerge/>
            <w:tcBorders>
              <w:top w:val="single" w:sz="12" w:space="0" w:color="auto"/>
              <w:bottom w:val="single" w:sz="12" w:space="0" w:color="auto"/>
              <w:right w:val="single" w:sz="12" w:space="0" w:color="auto"/>
            </w:tcBorders>
            <w:vAlign w:val="center"/>
          </w:tcPr>
          <w:p w14:paraId="7D95511C"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15" w:type="pct"/>
            <w:gridSpan w:val="6"/>
            <w:tcBorders>
              <w:left w:val="single" w:sz="12" w:space="0" w:color="auto"/>
            </w:tcBorders>
            <w:vAlign w:val="center"/>
          </w:tcPr>
          <w:p w14:paraId="64559E4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Homework</w:t>
            </w:r>
          </w:p>
        </w:tc>
        <w:tc>
          <w:tcPr>
            <w:tcW w:w="1250" w:type="pct"/>
            <w:tcBorders>
              <w:right w:val="single" w:sz="8" w:space="0" w:color="auto"/>
            </w:tcBorders>
          </w:tcPr>
          <w:p w14:paraId="43A4D97D"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5" w:type="pct"/>
            <w:tcBorders>
              <w:left w:val="single" w:sz="8" w:space="0" w:color="auto"/>
            </w:tcBorders>
          </w:tcPr>
          <w:p w14:paraId="26385AE4"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614B88D5" w14:textId="77777777" w:rsidTr="00D66CEA">
        <w:trPr>
          <w:trHeight w:val="20"/>
        </w:trPr>
        <w:tc>
          <w:tcPr>
            <w:tcW w:w="1570" w:type="pct"/>
            <w:gridSpan w:val="4"/>
            <w:vMerge/>
            <w:tcBorders>
              <w:top w:val="single" w:sz="12" w:space="0" w:color="auto"/>
              <w:bottom w:val="single" w:sz="12" w:space="0" w:color="auto"/>
              <w:right w:val="single" w:sz="12" w:space="0" w:color="auto"/>
            </w:tcBorders>
            <w:vAlign w:val="center"/>
          </w:tcPr>
          <w:p w14:paraId="35EE6D8A"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15" w:type="pct"/>
            <w:gridSpan w:val="6"/>
            <w:tcBorders>
              <w:left w:val="single" w:sz="12" w:space="0" w:color="auto"/>
              <w:bottom w:val="single" w:sz="8" w:space="0" w:color="auto"/>
            </w:tcBorders>
            <w:vAlign w:val="center"/>
          </w:tcPr>
          <w:p w14:paraId="16ED154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Project</w:t>
            </w:r>
          </w:p>
        </w:tc>
        <w:tc>
          <w:tcPr>
            <w:tcW w:w="1250" w:type="pct"/>
            <w:tcBorders>
              <w:bottom w:val="single" w:sz="8" w:space="0" w:color="auto"/>
              <w:right w:val="single" w:sz="8" w:space="0" w:color="auto"/>
            </w:tcBorders>
          </w:tcPr>
          <w:p w14:paraId="2056564E"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5" w:type="pct"/>
            <w:tcBorders>
              <w:left w:val="single" w:sz="8" w:space="0" w:color="auto"/>
              <w:bottom w:val="single" w:sz="8" w:space="0" w:color="auto"/>
            </w:tcBorders>
          </w:tcPr>
          <w:p w14:paraId="2B39BE7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31F39090" w14:textId="77777777" w:rsidTr="00D66CEA">
        <w:trPr>
          <w:trHeight w:val="20"/>
        </w:trPr>
        <w:tc>
          <w:tcPr>
            <w:tcW w:w="1570" w:type="pct"/>
            <w:gridSpan w:val="4"/>
            <w:vMerge/>
            <w:tcBorders>
              <w:top w:val="single" w:sz="12" w:space="0" w:color="auto"/>
              <w:bottom w:val="single" w:sz="12" w:space="0" w:color="auto"/>
              <w:right w:val="single" w:sz="12" w:space="0" w:color="auto"/>
            </w:tcBorders>
            <w:vAlign w:val="center"/>
          </w:tcPr>
          <w:p w14:paraId="29CD2B6C"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15" w:type="pct"/>
            <w:gridSpan w:val="6"/>
            <w:tcBorders>
              <w:top w:val="single" w:sz="8" w:space="0" w:color="auto"/>
              <w:left w:val="single" w:sz="12" w:space="0" w:color="auto"/>
              <w:bottom w:val="single" w:sz="8" w:space="0" w:color="auto"/>
            </w:tcBorders>
            <w:vAlign w:val="center"/>
          </w:tcPr>
          <w:p w14:paraId="3F07921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Report</w:t>
            </w:r>
          </w:p>
        </w:tc>
        <w:tc>
          <w:tcPr>
            <w:tcW w:w="1250" w:type="pct"/>
            <w:tcBorders>
              <w:top w:val="single" w:sz="8" w:space="0" w:color="auto"/>
              <w:bottom w:val="single" w:sz="8" w:space="0" w:color="auto"/>
              <w:right w:val="single" w:sz="8" w:space="0" w:color="auto"/>
            </w:tcBorders>
          </w:tcPr>
          <w:p w14:paraId="207D787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5" w:type="pct"/>
            <w:tcBorders>
              <w:top w:val="single" w:sz="8" w:space="0" w:color="auto"/>
              <w:left w:val="single" w:sz="8" w:space="0" w:color="auto"/>
              <w:bottom w:val="single" w:sz="8" w:space="0" w:color="auto"/>
            </w:tcBorders>
          </w:tcPr>
          <w:p w14:paraId="088358D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60F37D9C" w14:textId="77777777" w:rsidTr="00D66CEA">
        <w:trPr>
          <w:trHeight w:val="20"/>
        </w:trPr>
        <w:tc>
          <w:tcPr>
            <w:tcW w:w="1570" w:type="pct"/>
            <w:gridSpan w:val="4"/>
            <w:vMerge/>
            <w:tcBorders>
              <w:top w:val="single" w:sz="12" w:space="0" w:color="auto"/>
              <w:bottom w:val="single" w:sz="12" w:space="0" w:color="auto"/>
              <w:right w:val="single" w:sz="12" w:space="0" w:color="auto"/>
            </w:tcBorders>
            <w:vAlign w:val="center"/>
          </w:tcPr>
          <w:p w14:paraId="67FDAC17"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515" w:type="pct"/>
            <w:gridSpan w:val="6"/>
            <w:tcBorders>
              <w:top w:val="single" w:sz="8" w:space="0" w:color="auto"/>
              <w:left w:val="single" w:sz="12" w:space="0" w:color="auto"/>
              <w:bottom w:val="single" w:sz="12" w:space="0" w:color="auto"/>
            </w:tcBorders>
            <w:vAlign w:val="center"/>
          </w:tcPr>
          <w:p w14:paraId="09BFEF0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Others (………)</w:t>
            </w:r>
          </w:p>
        </w:tc>
        <w:tc>
          <w:tcPr>
            <w:tcW w:w="1250" w:type="pct"/>
            <w:tcBorders>
              <w:top w:val="single" w:sz="8" w:space="0" w:color="auto"/>
              <w:bottom w:val="single" w:sz="12" w:space="0" w:color="auto"/>
              <w:right w:val="single" w:sz="8" w:space="0" w:color="auto"/>
            </w:tcBorders>
          </w:tcPr>
          <w:p w14:paraId="2340F4D9"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65" w:type="pct"/>
            <w:tcBorders>
              <w:top w:val="single" w:sz="8" w:space="0" w:color="auto"/>
              <w:left w:val="single" w:sz="8" w:space="0" w:color="auto"/>
              <w:bottom w:val="single" w:sz="12" w:space="0" w:color="auto"/>
            </w:tcBorders>
          </w:tcPr>
          <w:p w14:paraId="0DFDE98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53EFB704" w14:textId="77777777" w:rsidTr="00D66CEA">
        <w:trPr>
          <w:trHeight w:val="20"/>
        </w:trPr>
        <w:tc>
          <w:tcPr>
            <w:tcW w:w="1570" w:type="pct"/>
            <w:gridSpan w:val="4"/>
            <w:tcBorders>
              <w:top w:val="single" w:sz="12" w:space="0" w:color="auto"/>
              <w:bottom w:val="single" w:sz="12" w:space="0" w:color="auto"/>
              <w:right w:val="single" w:sz="12" w:space="0" w:color="auto"/>
            </w:tcBorders>
            <w:vAlign w:val="center"/>
          </w:tcPr>
          <w:p w14:paraId="7826A6A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FINAL EXAM</w:t>
            </w:r>
          </w:p>
        </w:tc>
        <w:tc>
          <w:tcPr>
            <w:tcW w:w="1515" w:type="pct"/>
            <w:gridSpan w:val="6"/>
            <w:tcBorders>
              <w:top w:val="single" w:sz="12" w:space="0" w:color="auto"/>
              <w:left w:val="single" w:sz="12" w:space="0" w:color="auto"/>
              <w:bottom w:val="single" w:sz="8" w:space="0" w:color="auto"/>
            </w:tcBorders>
          </w:tcPr>
          <w:p w14:paraId="7DD464D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w:t>
            </w:r>
          </w:p>
        </w:tc>
        <w:tc>
          <w:tcPr>
            <w:tcW w:w="1250" w:type="pct"/>
            <w:tcBorders>
              <w:top w:val="single" w:sz="12" w:space="0" w:color="auto"/>
              <w:bottom w:val="single" w:sz="8" w:space="0" w:color="auto"/>
              <w:right w:val="single" w:sz="8" w:space="0" w:color="auto"/>
            </w:tcBorders>
          </w:tcPr>
          <w:p w14:paraId="582D0523"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65" w:type="pct"/>
            <w:tcBorders>
              <w:top w:val="single" w:sz="12" w:space="0" w:color="auto"/>
              <w:left w:val="single" w:sz="8" w:space="0" w:color="auto"/>
              <w:bottom w:val="single" w:sz="8" w:space="0" w:color="auto"/>
            </w:tcBorders>
          </w:tcPr>
          <w:p w14:paraId="522AEDC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60</w:t>
            </w:r>
          </w:p>
        </w:tc>
      </w:tr>
      <w:tr w:rsidR="000B53AD" w:rsidRPr="000B53AD" w14:paraId="35443A4B" w14:textId="77777777" w:rsidTr="00D66CEA">
        <w:trPr>
          <w:trHeight w:val="20"/>
        </w:trPr>
        <w:tc>
          <w:tcPr>
            <w:tcW w:w="1570" w:type="pct"/>
            <w:gridSpan w:val="4"/>
            <w:tcBorders>
              <w:top w:val="single" w:sz="12" w:space="0" w:color="auto"/>
              <w:bottom w:val="single" w:sz="12" w:space="0" w:color="auto"/>
              <w:right w:val="single" w:sz="12" w:space="0" w:color="auto"/>
            </w:tcBorders>
            <w:vAlign w:val="center"/>
          </w:tcPr>
          <w:p w14:paraId="2E4CED3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PREREQUIEITE(S)</w:t>
            </w:r>
          </w:p>
        </w:tc>
        <w:tc>
          <w:tcPr>
            <w:tcW w:w="3430" w:type="pct"/>
            <w:gridSpan w:val="8"/>
            <w:tcBorders>
              <w:top w:val="single" w:sz="12" w:space="0" w:color="auto"/>
              <w:left w:val="single" w:sz="12" w:space="0" w:color="auto"/>
              <w:bottom w:val="single" w:sz="12" w:space="0" w:color="auto"/>
            </w:tcBorders>
            <w:vAlign w:val="center"/>
          </w:tcPr>
          <w:p w14:paraId="583646BA"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None</w:t>
            </w:r>
          </w:p>
        </w:tc>
      </w:tr>
      <w:tr w:rsidR="000B53AD" w:rsidRPr="000B53AD" w14:paraId="45F5FBBF" w14:textId="77777777" w:rsidTr="00D66CEA">
        <w:trPr>
          <w:trHeight w:val="20"/>
        </w:trPr>
        <w:tc>
          <w:tcPr>
            <w:tcW w:w="1570" w:type="pct"/>
            <w:gridSpan w:val="4"/>
            <w:tcBorders>
              <w:top w:val="single" w:sz="12" w:space="0" w:color="auto"/>
              <w:bottom w:val="single" w:sz="12" w:space="0" w:color="auto"/>
              <w:right w:val="single" w:sz="12" w:space="0" w:color="auto"/>
            </w:tcBorders>
            <w:vAlign w:val="center"/>
          </w:tcPr>
          <w:p w14:paraId="157D183B" w14:textId="77777777" w:rsidR="000B53AD" w:rsidRPr="000B53AD" w:rsidRDefault="000B53AD" w:rsidP="00915E05">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DESCRIPTION</w:t>
            </w:r>
          </w:p>
        </w:tc>
        <w:tc>
          <w:tcPr>
            <w:tcW w:w="3430" w:type="pct"/>
            <w:gridSpan w:val="8"/>
            <w:tcBorders>
              <w:top w:val="single" w:sz="12" w:space="0" w:color="auto"/>
              <w:left w:val="single" w:sz="12" w:space="0" w:color="auto"/>
              <w:bottom w:val="single" w:sz="12" w:space="0" w:color="auto"/>
            </w:tcBorders>
          </w:tcPr>
          <w:p w14:paraId="7B173FC2"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This course is about the role of politics and science policy in higher education. It will examine policy models and frameworks, and their application to current policy issues in higher education arenas. The course is designed to explore theoretical frameworks necessary for understanding science policymaking; to offer a perspective on the role that research plays in the policy process; and to provide students with the chance to interpret the context of policy development for current policy issues. Subjects such as science, technology and research in universities and university-industry cooperation are within the concept of this lesson.</w:t>
            </w:r>
          </w:p>
        </w:tc>
      </w:tr>
      <w:tr w:rsidR="000B53AD" w:rsidRPr="000B53AD" w14:paraId="11029021" w14:textId="77777777" w:rsidTr="00D66CEA">
        <w:trPr>
          <w:trHeight w:val="20"/>
        </w:trPr>
        <w:tc>
          <w:tcPr>
            <w:tcW w:w="1570" w:type="pct"/>
            <w:gridSpan w:val="4"/>
            <w:tcBorders>
              <w:top w:val="single" w:sz="12" w:space="0" w:color="auto"/>
              <w:bottom w:val="single" w:sz="12" w:space="0" w:color="auto"/>
              <w:right w:val="single" w:sz="12" w:space="0" w:color="auto"/>
            </w:tcBorders>
            <w:vAlign w:val="center"/>
          </w:tcPr>
          <w:p w14:paraId="08C7BB69" w14:textId="77777777" w:rsidR="000B53AD" w:rsidRPr="000B53AD" w:rsidRDefault="000B53AD" w:rsidP="00915E05">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OBJECTIVES</w:t>
            </w:r>
          </w:p>
        </w:tc>
        <w:tc>
          <w:tcPr>
            <w:tcW w:w="3430" w:type="pct"/>
            <w:gridSpan w:val="8"/>
            <w:tcBorders>
              <w:top w:val="single" w:sz="12" w:space="0" w:color="auto"/>
              <w:left w:val="single" w:sz="12" w:space="0" w:color="auto"/>
              <w:bottom w:val="single" w:sz="12" w:space="0" w:color="auto"/>
            </w:tcBorders>
          </w:tcPr>
          <w:p w14:paraId="716D69A2" w14:textId="77777777" w:rsidR="000B53AD" w:rsidRPr="000B53AD" w:rsidRDefault="000B53AD" w:rsidP="00915E05">
            <w:pPr>
              <w:autoSpaceDE w:val="0"/>
              <w:autoSpaceDN w:val="0"/>
              <w:adjustRightInd w:val="0"/>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To understand and articulate the policy process as it operates in Turkey and the world</w:t>
            </w:r>
          </w:p>
          <w:p w14:paraId="0D7A586D" w14:textId="77777777" w:rsidR="000B53AD" w:rsidRPr="000B53AD" w:rsidRDefault="000B53AD" w:rsidP="00915E05">
            <w:pPr>
              <w:autoSpaceDE w:val="0"/>
              <w:autoSpaceDN w:val="0"/>
              <w:adjustRightInd w:val="0"/>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To identify current policy issues currently being debated at the institutions and the state</w:t>
            </w:r>
          </w:p>
          <w:p w14:paraId="299F08B8" w14:textId="77777777" w:rsidR="000B53AD" w:rsidRPr="000B53AD" w:rsidRDefault="000B53AD" w:rsidP="00915E05">
            <w:pPr>
              <w:autoSpaceDE w:val="0"/>
              <w:autoSpaceDN w:val="0"/>
              <w:adjustRightInd w:val="0"/>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To explore concepts and theoretical frameworks for understanding science policy </w:t>
            </w:r>
          </w:p>
          <w:p w14:paraId="551E3A62" w14:textId="77777777" w:rsidR="000B53AD" w:rsidRPr="000B53AD" w:rsidRDefault="000B53AD" w:rsidP="00915E05">
            <w:pPr>
              <w:autoSpaceDE w:val="0"/>
              <w:autoSpaceDN w:val="0"/>
              <w:adjustRightInd w:val="0"/>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To gain an understanding of the role that policy analysis and research play in the policy process</w:t>
            </w:r>
          </w:p>
          <w:p w14:paraId="03B29CA5" w14:textId="77777777" w:rsidR="000B53AD" w:rsidRPr="000B53AD" w:rsidRDefault="000B53AD" w:rsidP="00915E05">
            <w:pPr>
              <w:autoSpaceDE w:val="0"/>
              <w:autoSpaceDN w:val="0"/>
              <w:adjustRightInd w:val="0"/>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To investigate a policy problem in higher education and present proposed solutions as part of a consulting team.</w:t>
            </w:r>
          </w:p>
          <w:p w14:paraId="76300DA7"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To gain an understanding about science and  technology policies in OECD countries.</w:t>
            </w:r>
          </w:p>
          <w:p w14:paraId="2C88A3D9"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to examine the university-industry cooperation and explain the concepts of science, technology and research in universities.</w:t>
            </w:r>
          </w:p>
        </w:tc>
      </w:tr>
      <w:tr w:rsidR="000B53AD" w:rsidRPr="000B53AD" w14:paraId="28DD58F5" w14:textId="77777777" w:rsidTr="00D66CEA">
        <w:trPr>
          <w:trHeight w:val="20"/>
        </w:trPr>
        <w:tc>
          <w:tcPr>
            <w:tcW w:w="1570" w:type="pct"/>
            <w:gridSpan w:val="4"/>
            <w:tcBorders>
              <w:top w:val="single" w:sz="12" w:space="0" w:color="auto"/>
              <w:bottom w:val="single" w:sz="12" w:space="0" w:color="auto"/>
              <w:right w:val="single" w:sz="12" w:space="0" w:color="auto"/>
            </w:tcBorders>
            <w:vAlign w:val="center"/>
          </w:tcPr>
          <w:p w14:paraId="2A6002BA" w14:textId="77777777" w:rsidR="000B53AD" w:rsidRPr="000B53AD" w:rsidRDefault="000B53AD" w:rsidP="00915E05">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ADDITIVE OF COURSE TO APPLY PROFESSIONAL EDUATION</w:t>
            </w:r>
          </w:p>
        </w:tc>
        <w:tc>
          <w:tcPr>
            <w:tcW w:w="3430" w:type="pct"/>
            <w:gridSpan w:val="8"/>
            <w:tcBorders>
              <w:top w:val="single" w:sz="12" w:space="0" w:color="auto"/>
              <w:left w:val="single" w:sz="12" w:space="0" w:color="auto"/>
              <w:bottom w:val="single" w:sz="12" w:space="0" w:color="auto"/>
            </w:tcBorders>
            <w:vAlign w:val="center"/>
          </w:tcPr>
          <w:p w14:paraId="40557103"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p>
        </w:tc>
      </w:tr>
      <w:tr w:rsidR="000B53AD" w:rsidRPr="000B53AD" w14:paraId="40935287" w14:textId="77777777" w:rsidTr="00D66CEA">
        <w:trPr>
          <w:trHeight w:val="20"/>
        </w:trPr>
        <w:tc>
          <w:tcPr>
            <w:tcW w:w="1570" w:type="pct"/>
            <w:gridSpan w:val="4"/>
            <w:tcBorders>
              <w:top w:val="single" w:sz="12" w:space="0" w:color="auto"/>
              <w:bottom w:val="single" w:sz="12" w:space="0" w:color="auto"/>
              <w:right w:val="single" w:sz="12" w:space="0" w:color="auto"/>
            </w:tcBorders>
            <w:vAlign w:val="center"/>
          </w:tcPr>
          <w:p w14:paraId="4EAA72D0" w14:textId="77777777" w:rsidR="000B53AD" w:rsidRPr="000B53AD" w:rsidRDefault="000B53AD" w:rsidP="00915E05">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OUTCOMES</w:t>
            </w:r>
          </w:p>
        </w:tc>
        <w:tc>
          <w:tcPr>
            <w:tcW w:w="3430" w:type="pct"/>
            <w:gridSpan w:val="8"/>
            <w:tcBorders>
              <w:top w:val="single" w:sz="12" w:space="0" w:color="auto"/>
              <w:left w:val="single" w:sz="12" w:space="0" w:color="auto"/>
              <w:bottom w:val="single" w:sz="12" w:space="0" w:color="auto"/>
            </w:tcBorders>
          </w:tcPr>
          <w:p w14:paraId="7C037E29" w14:textId="77777777" w:rsidR="000B53AD" w:rsidRPr="000B53AD" w:rsidRDefault="000B53AD" w:rsidP="00915E05">
            <w:pPr>
              <w:tabs>
                <w:tab w:val="left" w:pos="7800"/>
              </w:tabs>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At the end of this lesson students will be able to</w:t>
            </w:r>
          </w:p>
          <w:p w14:paraId="2D0BDA9D" w14:textId="77777777" w:rsidR="000B53AD" w:rsidRPr="000B53AD" w:rsidRDefault="000B53AD" w:rsidP="00915E05">
            <w:pPr>
              <w:tabs>
                <w:tab w:val="left" w:pos="7800"/>
              </w:tabs>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-understand and articulate the policy process as it operates in Turkey and the world.</w:t>
            </w:r>
          </w:p>
          <w:p w14:paraId="3ACE8C48" w14:textId="77777777" w:rsidR="000B53AD" w:rsidRPr="000B53AD" w:rsidRDefault="000B53AD" w:rsidP="00915E05">
            <w:pPr>
              <w:tabs>
                <w:tab w:val="left" w:pos="7800"/>
              </w:tabs>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-explore concepts and theoretical frameworks for understanding science policy. </w:t>
            </w:r>
          </w:p>
          <w:p w14:paraId="20E8786E" w14:textId="77777777" w:rsidR="000B53AD" w:rsidRPr="000B53AD" w:rsidRDefault="000B53AD" w:rsidP="00915E05">
            <w:pPr>
              <w:tabs>
                <w:tab w:val="left" w:pos="7800"/>
              </w:tabs>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-learn the concepts of science, technology and research in higher education.</w:t>
            </w:r>
          </w:p>
          <w:p w14:paraId="1160D860" w14:textId="77777777" w:rsidR="000B53AD" w:rsidRPr="000B53AD" w:rsidRDefault="000B53AD" w:rsidP="00915E05">
            <w:pPr>
              <w:tabs>
                <w:tab w:val="left" w:pos="7800"/>
              </w:tabs>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-gain an understanding of the role that policy analysis and research play in the policy process.</w:t>
            </w:r>
          </w:p>
          <w:p w14:paraId="4B598822" w14:textId="77777777" w:rsidR="000B53AD" w:rsidRPr="000B53AD" w:rsidRDefault="000B53AD" w:rsidP="00915E05">
            <w:pPr>
              <w:tabs>
                <w:tab w:val="left" w:pos="7800"/>
              </w:tabs>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-investigate a policy problem in higher education and present proposed solutions as a part of a consulting team.</w:t>
            </w:r>
          </w:p>
          <w:p w14:paraId="44C84F1A" w14:textId="77777777" w:rsidR="000B53AD" w:rsidRPr="000B53AD" w:rsidRDefault="000B53AD" w:rsidP="00915E05">
            <w:pPr>
              <w:tabs>
                <w:tab w:val="left" w:pos="7800"/>
              </w:tabs>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-gain an understanding about science and technology policies in OECD countries. </w:t>
            </w:r>
          </w:p>
          <w:p w14:paraId="538F6E9D" w14:textId="77777777" w:rsidR="000B53AD" w:rsidRPr="000B53AD" w:rsidRDefault="000B53AD" w:rsidP="00915E05">
            <w:pPr>
              <w:tabs>
                <w:tab w:val="left" w:pos="7800"/>
              </w:tabs>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examine the university-industry cooperation and explain the concepts of science, technology and research in universities.</w:t>
            </w:r>
          </w:p>
        </w:tc>
      </w:tr>
      <w:tr w:rsidR="000B53AD" w:rsidRPr="000B53AD" w14:paraId="73C54B70" w14:textId="77777777" w:rsidTr="00D66CEA">
        <w:trPr>
          <w:trHeight w:val="20"/>
        </w:trPr>
        <w:tc>
          <w:tcPr>
            <w:tcW w:w="1570" w:type="pct"/>
            <w:gridSpan w:val="4"/>
            <w:tcBorders>
              <w:top w:val="single" w:sz="12" w:space="0" w:color="auto"/>
              <w:bottom w:val="single" w:sz="12" w:space="0" w:color="auto"/>
              <w:right w:val="single" w:sz="12" w:space="0" w:color="auto"/>
            </w:tcBorders>
            <w:vAlign w:val="center"/>
          </w:tcPr>
          <w:p w14:paraId="6ED1E88C" w14:textId="77777777" w:rsidR="000B53AD" w:rsidRPr="000B53AD" w:rsidRDefault="000B53AD" w:rsidP="00915E05">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lastRenderedPageBreak/>
              <w:t>TEXTBOOK</w:t>
            </w:r>
          </w:p>
        </w:tc>
        <w:tc>
          <w:tcPr>
            <w:tcW w:w="3430" w:type="pct"/>
            <w:gridSpan w:val="8"/>
            <w:tcBorders>
              <w:top w:val="single" w:sz="12" w:space="0" w:color="auto"/>
              <w:left w:val="single" w:sz="12" w:space="0" w:color="auto"/>
              <w:bottom w:val="single" w:sz="12" w:space="0" w:color="auto"/>
            </w:tcBorders>
          </w:tcPr>
          <w:p w14:paraId="05D32518" w14:textId="77777777" w:rsidR="000B53AD" w:rsidRPr="000B53AD" w:rsidRDefault="000B53AD" w:rsidP="00915E05">
            <w:pPr>
              <w:keepNext/>
              <w:spacing w:after="0" w:line="240" w:lineRule="auto"/>
              <w:outlineLvl w:val="3"/>
              <w:rPr>
                <w:rFonts w:ascii="Arial Narrow" w:eastAsia="Times New Roman" w:hAnsi="Arial Narrow" w:cs="Times New Roman"/>
                <w:bCs/>
                <w:sz w:val="21"/>
                <w:szCs w:val="21"/>
                <w:highlight w:val="lightGray"/>
                <w:lang w:val="en-US" w:eastAsia="tr-TR"/>
              </w:rPr>
            </w:pPr>
            <w:r w:rsidRPr="000B53AD">
              <w:rPr>
                <w:rFonts w:ascii="Arial Narrow" w:eastAsia="Times New Roman" w:hAnsi="Arial Narrow" w:cs="Times New Roman"/>
                <w:bCs/>
                <w:sz w:val="21"/>
                <w:szCs w:val="21"/>
                <w:highlight w:val="lightGray"/>
                <w:lang w:val="en-US" w:eastAsia="tr-TR"/>
              </w:rPr>
              <w:t xml:space="preserve">Stone, D. (1998). </w:t>
            </w:r>
            <w:r w:rsidRPr="000B53AD">
              <w:rPr>
                <w:rFonts w:ascii="Arial Narrow" w:eastAsia="Times New Roman" w:hAnsi="Arial Narrow" w:cs="Times New Roman"/>
                <w:bCs/>
                <w:i/>
                <w:iCs/>
                <w:sz w:val="21"/>
                <w:szCs w:val="21"/>
                <w:highlight w:val="lightGray"/>
                <w:lang w:val="en-US" w:eastAsia="tr-TR"/>
              </w:rPr>
              <w:t>Policy Paradox: The Art of Political Decision Makin</w:t>
            </w:r>
            <w:r w:rsidRPr="000B53AD">
              <w:rPr>
                <w:rFonts w:ascii="Arial Narrow" w:eastAsia="Times New Roman" w:hAnsi="Arial Narrow" w:cs="Times New Roman"/>
                <w:bCs/>
                <w:sz w:val="21"/>
                <w:szCs w:val="21"/>
                <w:highlight w:val="lightGray"/>
                <w:lang w:val="en-US" w:eastAsia="tr-TR"/>
              </w:rPr>
              <w:t>g.</w:t>
            </w:r>
          </w:p>
          <w:p w14:paraId="1042C24B" w14:textId="77777777" w:rsidR="000B53AD" w:rsidRPr="000B53AD" w:rsidRDefault="000B53AD" w:rsidP="00915E05">
            <w:pPr>
              <w:keepNext/>
              <w:spacing w:after="0" w:line="240" w:lineRule="auto"/>
              <w:outlineLvl w:val="3"/>
              <w:rPr>
                <w:rFonts w:ascii="Arial Narrow" w:eastAsia="Times New Roman" w:hAnsi="Arial Narrow" w:cs="Times New Roman"/>
                <w:bCs/>
                <w:sz w:val="21"/>
                <w:szCs w:val="21"/>
                <w:highlight w:val="lightGray"/>
                <w:lang w:val="en-US" w:eastAsia="tr-TR"/>
              </w:rPr>
            </w:pPr>
            <w:r w:rsidRPr="000B53AD">
              <w:rPr>
                <w:rFonts w:ascii="Arial Narrow" w:eastAsia="Times New Roman" w:hAnsi="Arial Narrow" w:cs="Times New Roman"/>
                <w:bCs/>
                <w:sz w:val="21"/>
                <w:szCs w:val="21"/>
                <w:highlight w:val="lightGray"/>
                <w:lang w:val="sv-SE" w:eastAsia="tr-TR"/>
              </w:rPr>
              <w:t xml:space="preserve">Ness, E. C. &amp; Mistretta, M. A. (2009). </w:t>
            </w:r>
            <w:r w:rsidRPr="000B53AD">
              <w:rPr>
                <w:rFonts w:ascii="Arial Narrow" w:eastAsia="Times New Roman" w:hAnsi="Arial Narrow" w:cs="Times New Roman"/>
                <w:bCs/>
                <w:sz w:val="21"/>
                <w:szCs w:val="21"/>
                <w:highlight w:val="lightGray"/>
                <w:lang w:val="en-US" w:eastAsia="tr-TR"/>
              </w:rPr>
              <w:t xml:space="preserve">“Policy Adoption in North Carolina and Tennessee: A Comparative Case Study of Lottery Beneficiaries,” </w:t>
            </w:r>
            <w:r w:rsidRPr="000B53AD">
              <w:rPr>
                <w:rFonts w:ascii="Arial Narrow" w:eastAsia="Times New Roman" w:hAnsi="Arial Narrow" w:cs="Times New Roman"/>
                <w:bCs/>
                <w:i/>
                <w:iCs/>
                <w:sz w:val="21"/>
                <w:szCs w:val="21"/>
                <w:highlight w:val="lightGray"/>
                <w:lang w:val="en-US" w:eastAsia="tr-TR"/>
              </w:rPr>
              <w:t>The Review of Higher Education, 32</w:t>
            </w:r>
            <w:r w:rsidRPr="000B53AD">
              <w:rPr>
                <w:rFonts w:ascii="Arial Narrow" w:eastAsia="Times New Roman" w:hAnsi="Arial Narrow" w:cs="Times New Roman"/>
                <w:bCs/>
                <w:sz w:val="21"/>
                <w:szCs w:val="21"/>
                <w:highlight w:val="lightGray"/>
                <w:lang w:val="en-US" w:eastAsia="tr-TR"/>
              </w:rPr>
              <w:t>(4), 489-514.</w:t>
            </w:r>
          </w:p>
          <w:p w14:paraId="6C24700A" w14:textId="77777777" w:rsidR="000B53AD" w:rsidRPr="000B53AD" w:rsidRDefault="000B53AD" w:rsidP="00915E05">
            <w:pPr>
              <w:keepNext/>
              <w:spacing w:after="0" w:line="240" w:lineRule="auto"/>
              <w:outlineLvl w:val="3"/>
              <w:rPr>
                <w:rFonts w:ascii="Arial Narrow" w:eastAsia="Times New Roman" w:hAnsi="Arial Narrow" w:cs="Times New Roman"/>
                <w:bCs/>
                <w:sz w:val="21"/>
                <w:szCs w:val="21"/>
                <w:highlight w:val="lightGray"/>
                <w:lang w:val="en-US" w:eastAsia="tr-TR"/>
              </w:rPr>
            </w:pPr>
            <w:r w:rsidRPr="000B53AD">
              <w:rPr>
                <w:rFonts w:ascii="Arial Narrow" w:eastAsia="Times New Roman" w:hAnsi="Arial Narrow" w:cs="Times New Roman"/>
                <w:bCs/>
                <w:sz w:val="21"/>
                <w:szCs w:val="21"/>
                <w:highlight w:val="lightGray"/>
                <w:lang w:val="en-US" w:eastAsia="tr-TR"/>
              </w:rPr>
              <w:t xml:space="preserve">Şahin, s. (1997). </w:t>
            </w:r>
            <w:r w:rsidRPr="000B53AD">
              <w:rPr>
                <w:rFonts w:ascii="Arial Narrow" w:eastAsia="Times New Roman" w:hAnsi="Arial Narrow" w:cs="Times New Roman"/>
                <w:bCs/>
                <w:i/>
                <w:sz w:val="21"/>
                <w:szCs w:val="21"/>
                <w:highlight w:val="lightGray"/>
                <w:lang w:val="en-US" w:eastAsia="tr-TR"/>
              </w:rPr>
              <w:t xml:space="preserve">Türkiye’de teknoloji ve bilim politikası. </w:t>
            </w:r>
            <w:r w:rsidRPr="000B53AD">
              <w:rPr>
                <w:rFonts w:ascii="Arial Narrow" w:eastAsia="Times New Roman" w:hAnsi="Arial Narrow" w:cs="Times New Roman"/>
                <w:bCs/>
                <w:sz w:val="21"/>
                <w:szCs w:val="21"/>
                <w:highlight w:val="lightGray"/>
                <w:lang w:val="en-US" w:eastAsia="tr-TR"/>
              </w:rPr>
              <w:t>Göçebe.</w:t>
            </w:r>
          </w:p>
          <w:p w14:paraId="4CEB23B2" w14:textId="76AB6B90" w:rsidR="000B53AD" w:rsidRPr="000B53AD" w:rsidRDefault="000B53AD" w:rsidP="00915E05">
            <w:pPr>
              <w:keepNext/>
              <w:spacing w:after="0" w:line="240" w:lineRule="auto"/>
              <w:outlineLvl w:val="3"/>
              <w:rPr>
                <w:rFonts w:ascii="Arial Narrow" w:eastAsia="Times New Roman" w:hAnsi="Arial Narrow" w:cs="Times New Roman"/>
                <w:bCs/>
                <w:sz w:val="21"/>
                <w:szCs w:val="21"/>
                <w:highlight w:val="lightGray"/>
                <w:lang w:val="sv-SE" w:eastAsia="tr-TR"/>
              </w:rPr>
            </w:pPr>
            <w:r w:rsidRPr="000B53AD">
              <w:rPr>
                <w:rFonts w:ascii="Arial Narrow" w:eastAsia="Times New Roman" w:hAnsi="Arial Narrow" w:cs="Times New Roman"/>
                <w:bCs/>
                <w:sz w:val="21"/>
                <w:szCs w:val="21"/>
                <w:highlight w:val="lightGray"/>
                <w:lang w:val="en-US" w:eastAsia="tr-TR"/>
              </w:rPr>
              <w:t xml:space="preserve">Yalçın, C. &amp; Yalova, Y. (2005). </w:t>
            </w:r>
            <w:r w:rsidRPr="000B53AD">
              <w:rPr>
                <w:rFonts w:ascii="Arial Narrow" w:eastAsia="Times New Roman" w:hAnsi="Arial Narrow" w:cs="Times New Roman"/>
                <w:bCs/>
                <w:i/>
                <w:sz w:val="21"/>
                <w:szCs w:val="21"/>
                <w:highlight w:val="lightGray"/>
                <w:lang w:val="sv-SE" w:eastAsia="tr-TR"/>
              </w:rPr>
              <w:t xml:space="preserve">Bilim ve teknoloji politikaları ışığında Türkiye. </w:t>
            </w:r>
            <w:r w:rsidRPr="000B53AD">
              <w:rPr>
                <w:rFonts w:ascii="Arial Narrow" w:eastAsia="Times New Roman" w:hAnsi="Arial Narrow" w:cs="Times New Roman"/>
                <w:bCs/>
                <w:sz w:val="21"/>
                <w:szCs w:val="21"/>
                <w:highlight w:val="lightGray"/>
                <w:lang w:val="sv-SE" w:eastAsia="tr-TR"/>
              </w:rPr>
              <w:t xml:space="preserve">Nobel. </w:t>
            </w:r>
          </w:p>
        </w:tc>
      </w:tr>
      <w:tr w:rsidR="000B53AD" w:rsidRPr="000B53AD" w14:paraId="53D97CE9" w14:textId="77777777" w:rsidTr="00D66CEA">
        <w:trPr>
          <w:trHeight w:val="20"/>
        </w:trPr>
        <w:tc>
          <w:tcPr>
            <w:tcW w:w="1570" w:type="pct"/>
            <w:gridSpan w:val="4"/>
            <w:tcBorders>
              <w:top w:val="single" w:sz="12" w:space="0" w:color="auto"/>
              <w:bottom w:val="single" w:sz="12" w:space="0" w:color="auto"/>
              <w:right w:val="single" w:sz="12" w:space="0" w:color="auto"/>
            </w:tcBorders>
            <w:vAlign w:val="center"/>
          </w:tcPr>
          <w:p w14:paraId="72EBF77A" w14:textId="77777777" w:rsidR="000B53AD" w:rsidRPr="000B53AD" w:rsidRDefault="000B53AD" w:rsidP="00915E05">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OTHER REFERENCES</w:t>
            </w:r>
          </w:p>
        </w:tc>
        <w:tc>
          <w:tcPr>
            <w:tcW w:w="3430" w:type="pct"/>
            <w:gridSpan w:val="8"/>
            <w:tcBorders>
              <w:top w:val="single" w:sz="12" w:space="0" w:color="auto"/>
              <w:left w:val="single" w:sz="12" w:space="0" w:color="auto"/>
              <w:bottom w:val="single" w:sz="12" w:space="0" w:color="auto"/>
            </w:tcBorders>
          </w:tcPr>
          <w:p w14:paraId="618203D2" w14:textId="316B265C" w:rsidR="000B53AD" w:rsidRPr="000B53AD" w:rsidRDefault="000B53AD" w:rsidP="00915E05">
            <w:pPr>
              <w:keepNext/>
              <w:spacing w:after="0" w:line="240" w:lineRule="auto"/>
              <w:outlineLvl w:val="3"/>
              <w:rPr>
                <w:rFonts w:ascii="Arial Narrow" w:eastAsia="Times New Roman" w:hAnsi="Arial Narrow" w:cs="Times New Roman"/>
                <w:bCs/>
                <w:color w:val="000000"/>
                <w:sz w:val="21"/>
                <w:szCs w:val="21"/>
                <w:highlight w:val="lightGray"/>
                <w:lang w:val="en-US" w:eastAsia="tr-TR"/>
              </w:rPr>
            </w:pPr>
            <w:proofErr w:type="spellStart"/>
            <w:r w:rsidRPr="000B53AD">
              <w:rPr>
                <w:rFonts w:ascii="Arial Narrow" w:eastAsia="Times New Roman" w:hAnsi="Arial Narrow" w:cs="Times New Roman"/>
                <w:bCs/>
                <w:color w:val="000000"/>
                <w:sz w:val="21"/>
                <w:szCs w:val="21"/>
                <w:highlight w:val="lightGray"/>
                <w:lang w:val="en-US" w:eastAsia="tr-TR"/>
              </w:rPr>
              <w:t>Türkcan</w:t>
            </w:r>
            <w:proofErr w:type="spellEnd"/>
            <w:r w:rsidRPr="000B53AD">
              <w:rPr>
                <w:rFonts w:ascii="Arial Narrow" w:eastAsia="Times New Roman" w:hAnsi="Arial Narrow" w:cs="Times New Roman"/>
                <w:bCs/>
                <w:color w:val="000000"/>
                <w:sz w:val="21"/>
                <w:szCs w:val="21"/>
                <w:highlight w:val="lightGray"/>
                <w:lang w:val="en-US" w:eastAsia="tr-TR"/>
              </w:rPr>
              <w:t xml:space="preserve"> E(2009)</w:t>
            </w:r>
            <w:proofErr w:type="spellStart"/>
            <w:r w:rsidRPr="000B53AD">
              <w:rPr>
                <w:rFonts w:ascii="Arial Narrow" w:eastAsia="Times New Roman" w:hAnsi="Arial Narrow" w:cs="Times New Roman"/>
                <w:bCs/>
                <w:i/>
                <w:color w:val="000000"/>
                <w:sz w:val="21"/>
                <w:szCs w:val="21"/>
                <w:highlight w:val="lightGray"/>
                <w:lang w:val="en-US" w:eastAsia="tr-TR"/>
              </w:rPr>
              <w:t>Dünya’da</w:t>
            </w:r>
            <w:proofErr w:type="spellEnd"/>
            <w:r w:rsidRPr="000B53AD">
              <w:rPr>
                <w:rFonts w:ascii="Arial Narrow" w:eastAsia="Times New Roman" w:hAnsi="Arial Narrow" w:cs="Times New Roman"/>
                <w:bCs/>
                <w:i/>
                <w:color w:val="000000"/>
                <w:sz w:val="21"/>
                <w:szCs w:val="21"/>
                <w:highlight w:val="lightGray"/>
                <w:lang w:val="en-US" w:eastAsia="tr-TR"/>
              </w:rPr>
              <w:t xml:space="preserve"> </w:t>
            </w:r>
            <w:proofErr w:type="spellStart"/>
            <w:r w:rsidRPr="000B53AD">
              <w:rPr>
                <w:rFonts w:ascii="Arial Narrow" w:eastAsia="Times New Roman" w:hAnsi="Arial Narrow" w:cs="Times New Roman"/>
                <w:bCs/>
                <w:i/>
                <w:color w:val="000000"/>
                <w:sz w:val="21"/>
                <w:szCs w:val="21"/>
                <w:highlight w:val="lightGray"/>
                <w:lang w:val="en-US" w:eastAsia="tr-TR"/>
              </w:rPr>
              <w:t>ve</w:t>
            </w:r>
            <w:proofErr w:type="spellEnd"/>
            <w:r w:rsidRPr="000B53AD">
              <w:rPr>
                <w:rFonts w:ascii="Arial Narrow" w:eastAsia="Times New Roman" w:hAnsi="Arial Narrow" w:cs="Times New Roman"/>
                <w:bCs/>
                <w:i/>
                <w:color w:val="000000"/>
                <w:sz w:val="21"/>
                <w:szCs w:val="21"/>
                <w:highlight w:val="lightGray"/>
                <w:lang w:val="en-US" w:eastAsia="tr-TR"/>
              </w:rPr>
              <w:t xml:space="preserve"> </w:t>
            </w:r>
            <w:proofErr w:type="spellStart"/>
            <w:r w:rsidRPr="000B53AD">
              <w:rPr>
                <w:rFonts w:ascii="Arial Narrow" w:eastAsia="Times New Roman" w:hAnsi="Arial Narrow" w:cs="Times New Roman"/>
                <w:bCs/>
                <w:i/>
                <w:color w:val="000000"/>
                <w:sz w:val="21"/>
                <w:szCs w:val="21"/>
                <w:highlight w:val="lightGray"/>
                <w:lang w:val="en-US" w:eastAsia="tr-TR"/>
              </w:rPr>
              <w:t>Türkiye’de</w:t>
            </w:r>
            <w:proofErr w:type="spellEnd"/>
            <w:r w:rsidRPr="000B53AD">
              <w:rPr>
                <w:rFonts w:ascii="Arial Narrow" w:eastAsia="Times New Roman" w:hAnsi="Arial Narrow" w:cs="Times New Roman"/>
                <w:bCs/>
                <w:i/>
                <w:color w:val="000000"/>
                <w:sz w:val="21"/>
                <w:szCs w:val="21"/>
                <w:highlight w:val="lightGray"/>
                <w:lang w:val="en-US" w:eastAsia="tr-TR"/>
              </w:rPr>
              <w:t xml:space="preserve"> </w:t>
            </w:r>
            <w:proofErr w:type="spellStart"/>
            <w:r w:rsidRPr="000B53AD">
              <w:rPr>
                <w:rFonts w:ascii="Arial Narrow" w:eastAsia="Times New Roman" w:hAnsi="Arial Narrow" w:cs="Times New Roman"/>
                <w:bCs/>
                <w:i/>
                <w:color w:val="000000"/>
                <w:sz w:val="21"/>
                <w:szCs w:val="21"/>
                <w:highlight w:val="lightGray"/>
                <w:lang w:val="en-US" w:eastAsia="tr-TR"/>
              </w:rPr>
              <w:t>bilim</w:t>
            </w:r>
            <w:proofErr w:type="spellEnd"/>
            <w:r w:rsidRPr="000B53AD">
              <w:rPr>
                <w:rFonts w:ascii="Arial Narrow" w:eastAsia="Times New Roman" w:hAnsi="Arial Narrow" w:cs="Times New Roman"/>
                <w:bCs/>
                <w:i/>
                <w:color w:val="000000"/>
                <w:sz w:val="21"/>
                <w:szCs w:val="21"/>
                <w:highlight w:val="lightGray"/>
                <w:lang w:val="en-US" w:eastAsia="tr-TR"/>
              </w:rPr>
              <w:t xml:space="preserve"> </w:t>
            </w:r>
            <w:proofErr w:type="spellStart"/>
            <w:r w:rsidRPr="000B53AD">
              <w:rPr>
                <w:rFonts w:ascii="Arial Narrow" w:eastAsia="Times New Roman" w:hAnsi="Arial Narrow" w:cs="Times New Roman"/>
                <w:bCs/>
                <w:i/>
                <w:color w:val="000000"/>
                <w:sz w:val="21"/>
                <w:szCs w:val="21"/>
                <w:highlight w:val="lightGray"/>
                <w:lang w:val="en-US" w:eastAsia="tr-TR"/>
              </w:rPr>
              <w:t>teknoloji</w:t>
            </w:r>
            <w:proofErr w:type="spellEnd"/>
            <w:r w:rsidRPr="000B53AD">
              <w:rPr>
                <w:rFonts w:ascii="Arial Narrow" w:eastAsia="Times New Roman" w:hAnsi="Arial Narrow" w:cs="Times New Roman"/>
                <w:bCs/>
                <w:i/>
                <w:color w:val="000000"/>
                <w:sz w:val="21"/>
                <w:szCs w:val="21"/>
                <w:highlight w:val="lightGray"/>
                <w:lang w:val="en-US" w:eastAsia="tr-TR"/>
              </w:rPr>
              <w:t xml:space="preserve"> </w:t>
            </w:r>
            <w:proofErr w:type="spellStart"/>
            <w:r w:rsidRPr="000B53AD">
              <w:rPr>
                <w:rFonts w:ascii="Arial Narrow" w:eastAsia="Times New Roman" w:hAnsi="Arial Narrow" w:cs="Times New Roman"/>
                <w:bCs/>
                <w:i/>
                <w:color w:val="000000"/>
                <w:sz w:val="21"/>
                <w:szCs w:val="21"/>
                <w:highlight w:val="lightGray"/>
                <w:lang w:val="en-US" w:eastAsia="tr-TR"/>
              </w:rPr>
              <w:t>ve</w:t>
            </w:r>
            <w:proofErr w:type="spellEnd"/>
            <w:r w:rsidRPr="000B53AD">
              <w:rPr>
                <w:rFonts w:ascii="Arial Narrow" w:eastAsia="Times New Roman" w:hAnsi="Arial Narrow" w:cs="Times New Roman"/>
                <w:bCs/>
                <w:i/>
                <w:color w:val="000000"/>
                <w:sz w:val="21"/>
                <w:szCs w:val="21"/>
                <w:highlight w:val="lightGray"/>
                <w:lang w:val="en-US" w:eastAsia="tr-TR"/>
              </w:rPr>
              <w:t xml:space="preserve"> </w:t>
            </w:r>
            <w:proofErr w:type="spellStart"/>
            <w:r w:rsidRPr="000B53AD">
              <w:rPr>
                <w:rFonts w:ascii="Arial Narrow" w:eastAsia="Times New Roman" w:hAnsi="Arial Narrow" w:cs="Times New Roman"/>
                <w:bCs/>
                <w:i/>
                <w:color w:val="000000"/>
                <w:sz w:val="21"/>
                <w:szCs w:val="21"/>
                <w:highlight w:val="lightGray"/>
                <w:lang w:val="en-US" w:eastAsia="tr-TR"/>
              </w:rPr>
              <w:t>politika</w:t>
            </w:r>
            <w:r w:rsidRPr="000B53AD">
              <w:rPr>
                <w:rFonts w:ascii="Arial Narrow" w:eastAsia="Times New Roman" w:hAnsi="Arial Narrow" w:cs="Times New Roman"/>
                <w:bCs/>
                <w:color w:val="000000"/>
                <w:sz w:val="21"/>
                <w:szCs w:val="21"/>
                <w:highlight w:val="lightGray"/>
                <w:lang w:val="en-US" w:eastAsia="tr-TR"/>
              </w:rPr>
              <w:t>İstanbulÜniversitesi</w:t>
            </w:r>
            <w:proofErr w:type="spellEnd"/>
            <w:r w:rsidRPr="000B53AD">
              <w:rPr>
                <w:rFonts w:ascii="Arial Narrow" w:eastAsia="Times New Roman" w:hAnsi="Arial Narrow" w:cs="Times New Roman"/>
                <w:bCs/>
                <w:color w:val="000000"/>
                <w:sz w:val="21"/>
                <w:szCs w:val="21"/>
                <w:highlight w:val="lightGray"/>
                <w:lang w:val="en-US" w:eastAsia="tr-TR"/>
              </w:rPr>
              <w:t>.</w:t>
            </w:r>
          </w:p>
        </w:tc>
      </w:tr>
      <w:tr w:rsidR="000B53AD" w:rsidRPr="000B53AD" w14:paraId="6C73C6C6" w14:textId="77777777" w:rsidTr="00D66CEA">
        <w:trPr>
          <w:trHeight w:val="20"/>
        </w:trPr>
        <w:tc>
          <w:tcPr>
            <w:tcW w:w="1570" w:type="pct"/>
            <w:gridSpan w:val="4"/>
            <w:tcBorders>
              <w:top w:val="single" w:sz="12" w:space="0" w:color="auto"/>
              <w:bottom w:val="single" w:sz="12" w:space="0" w:color="auto"/>
              <w:right w:val="single" w:sz="12" w:space="0" w:color="auto"/>
            </w:tcBorders>
            <w:vAlign w:val="center"/>
          </w:tcPr>
          <w:p w14:paraId="5999C684" w14:textId="77777777" w:rsidR="000B53AD" w:rsidRPr="000B53AD" w:rsidRDefault="000B53AD" w:rsidP="00915E05">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TOOLS AND EQUIPMENTS REQUIRED</w:t>
            </w:r>
          </w:p>
        </w:tc>
        <w:tc>
          <w:tcPr>
            <w:tcW w:w="3430" w:type="pct"/>
            <w:gridSpan w:val="8"/>
            <w:tcBorders>
              <w:top w:val="single" w:sz="12" w:space="0" w:color="auto"/>
              <w:left w:val="single" w:sz="12" w:space="0" w:color="auto"/>
              <w:bottom w:val="single" w:sz="12" w:space="0" w:color="auto"/>
            </w:tcBorders>
          </w:tcPr>
          <w:p w14:paraId="7B61A7EA" w14:textId="77777777" w:rsidR="000B53AD" w:rsidRPr="000B53AD" w:rsidRDefault="000B53AD" w:rsidP="00915E05">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Computer</w:t>
            </w:r>
          </w:p>
        </w:tc>
      </w:tr>
    </w:tbl>
    <w:p w14:paraId="309D830E" w14:textId="77777777" w:rsidR="000B53AD" w:rsidRPr="000B53AD" w:rsidRDefault="000B53AD" w:rsidP="00915E05">
      <w:pPr>
        <w:spacing w:after="0" w:line="240" w:lineRule="auto"/>
        <w:rPr>
          <w:rFonts w:ascii="Arial Narrow" w:eastAsia="Times New Roman" w:hAnsi="Arial Narrow" w:cs="Times New Roman"/>
          <w:sz w:val="21"/>
          <w:szCs w:val="21"/>
          <w:lang w:val="en-US" w:eastAsia="tr-TR"/>
        </w:rPr>
      </w:pPr>
    </w:p>
    <w:tbl>
      <w:tblPr>
        <w:tblW w:w="521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7"/>
        <w:gridCol w:w="8890"/>
      </w:tblGrid>
      <w:tr w:rsidR="000B53AD" w:rsidRPr="000B53AD" w14:paraId="5907251D" w14:textId="77777777" w:rsidTr="00D66CEA">
        <w:trPr>
          <w:trHeight w:val="20"/>
        </w:trPr>
        <w:tc>
          <w:tcPr>
            <w:tcW w:w="5000" w:type="pct"/>
            <w:gridSpan w:val="2"/>
            <w:tcBorders>
              <w:top w:val="single" w:sz="12" w:space="0" w:color="auto"/>
            </w:tcBorders>
            <w:vAlign w:val="center"/>
          </w:tcPr>
          <w:p w14:paraId="25B983EF" w14:textId="77777777" w:rsidR="000B53AD" w:rsidRPr="000B53AD" w:rsidRDefault="000B53AD" w:rsidP="00915E05">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SYLLABUS</w:t>
            </w:r>
          </w:p>
        </w:tc>
      </w:tr>
      <w:tr w:rsidR="000B53AD" w:rsidRPr="000B53AD" w14:paraId="6D28F6AB" w14:textId="77777777" w:rsidTr="00D66CEA">
        <w:trPr>
          <w:trHeight w:val="20"/>
        </w:trPr>
        <w:tc>
          <w:tcPr>
            <w:tcW w:w="567" w:type="pct"/>
          </w:tcPr>
          <w:p w14:paraId="0227B9B5" w14:textId="77777777" w:rsidR="000B53AD" w:rsidRPr="000B53AD" w:rsidRDefault="000B53AD" w:rsidP="00915E05">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w:t>
            </w:r>
          </w:p>
        </w:tc>
        <w:tc>
          <w:tcPr>
            <w:tcW w:w="4433" w:type="pct"/>
          </w:tcPr>
          <w:p w14:paraId="490C0502" w14:textId="77777777" w:rsidR="000B53AD" w:rsidRPr="000B53AD" w:rsidRDefault="000B53AD" w:rsidP="00915E05">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TOPICS </w:t>
            </w:r>
          </w:p>
        </w:tc>
      </w:tr>
      <w:tr w:rsidR="000B53AD" w:rsidRPr="000B53AD" w14:paraId="68C6734D" w14:textId="77777777" w:rsidTr="00D66CEA">
        <w:trPr>
          <w:trHeight w:val="20"/>
        </w:trPr>
        <w:tc>
          <w:tcPr>
            <w:tcW w:w="567" w:type="pct"/>
            <w:vAlign w:val="center"/>
          </w:tcPr>
          <w:p w14:paraId="578BDFE7" w14:textId="77777777" w:rsidR="000B53AD" w:rsidRPr="000B53AD" w:rsidRDefault="000B53AD" w:rsidP="00915E05">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w:t>
            </w:r>
          </w:p>
        </w:tc>
        <w:tc>
          <w:tcPr>
            <w:tcW w:w="4433" w:type="pct"/>
          </w:tcPr>
          <w:p w14:paraId="2C197C68"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Course introduction</w:t>
            </w:r>
          </w:p>
        </w:tc>
      </w:tr>
      <w:tr w:rsidR="000B53AD" w:rsidRPr="000B53AD" w14:paraId="5C981732" w14:textId="77777777" w:rsidTr="00D66CEA">
        <w:trPr>
          <w:trHeight w:val="20"/>
        </w:trPr>
        <w:tc>
          <w:tcPr>
            <w:tcW w:w="567" w:type="pct"/>
            <w:vAlign w:val="center"/>
          </w:tcPr>
          <w:p w14:paraId="204242CA" w14:textId="77777777" w:rsidR="000B53AD" w:rsidRPr="000B53AD" w:rsidRDefault="000B53AD" w:rsidP="00915E05">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2</w:t>
            </w:r>
          </w:p>
        </w:tc>
        <w:tc>
          <w:tcPr>
            <w:tcW w:w="4433" w:type="pct"/>
          </w:tcPr>
          <w:p w14:paraId="290915DA"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Science Policy in Higher Education I</w:t>
            </w:r>
          </w:p>
        </w:tc>
      </w:tr>
      <w:tr w:rsidR="000B53AD" w:rsidRPr="000B53AD" w14:paraId="3B41F9A1" w14:textId="77777777" w:rsidTr="00D66CEA">
        <w:trPr>
          <w:trHeight w:val="20"/>
        </w:trPr>
        <w:tc>
          <w:tcPr>
            <w:tcW w:w="567" w:type="pct"/>
            <w:vAlign w:val="center"/>
          </w:tcPr>
          <w:p w14:paraId="51BED28C" w14:textId="77777777" w:rsidR="000B53AD" w:rsidRPr="000B53AD" w:rsidRDefault="000B53AD" w:rsidP="00915E05">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3</w:t>
            </w:r>
          </w:p>
        </w:tc>
        <w:tc>
          <w:tcPr>
            <w:tcW w:w="4433" w:type="pct"/>
          </w:tcPr>
          <w:p w14:paraId="20A02897"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Science Policy in Higher Education II</w:t>
            </w:r>
          </w:p>
        </w:tc>
      </w:tr>
      <w:tr w:rsidR="000B53AD" w:rsidRPr="000B53AD" w14:paraId="1236708C" w14:textId="77777777" w:rsidTr="00D66CEA">
        <w:trPr>
          <w:trHeight w:val="20"/>
        </w:trPr>
        <w:tc>
          <w:tcPr>
            <w:tcW w:w="567" w:type="pct"/>
            <w:vAlign w:val="center"/>
          </w:tcPr>
          <w:p w14:paraId="6D1267FB" w14:textId="77777777" w:rsidR="000B53AD" w:rsidRPr="000B53AD" w:rsidRDefault="000B53AD" w:rsidP="00915E05">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4</w:t>
            </w:r>
          </w:p>
        </w:tc>
        <w:tc>
          <w:tcPr>
            <w:tcW w:w="4433" w:type="pct"/>
          </w:tcPr>
          <w:p w14:paraId="762C07DC"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Technoparks at universities</w:t>
            </w:r>
          </w:p>
        </w:tc>
      </w:tr>
      <w:tr w:rsidR="000B53AD" w:rsidRPr="000B53AD" w14:paraId="176782D5" w14:textId="77777777" w:rsidTr="00D66CEA">
        <w:trPr>
          <w:trHeight w:val="20"/>
        </w:trPr>
        <w:tc>
          <w:tcPr>
            <w:tcW w:w="567" w:type="pct"/>
            <w:vAlign w:val="center"/>
          </w:tcPr>
          <w:p w14:paraId="4D885472" w14:textId="77777777" w:rsidR="000B53AD" w:rsidRPr="000B53AD" w:rsidRDefault="000B53AD" w:rsidP="00915E05">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5</w:t>
            </w:r>
          </w:p>
        </w:tc>
        <w:tc>
          <w:tcPr>
            <w:tcW w:w="4433" w:type="pct"/>
          </w:tcPr>
          <w:p w14:paraId="021C6BFD"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Science, technology and research at universities</w:t>
            </w:r>
          </w:p>
        </w:tc>
      </w:tr>
      <w:tr w:rsidR="000B53AD" w:rsidRPr="000B53AD" w14:paraId="6D0E6B6B" w14:textId="77777777" w:rsidTr="00D66CEA">
        <w:trPr>
          <w:trHeight w:val="20"/>
        </w:trPr>
        <w:tc>
          <w:tcPr>
            <w:tcW w:w="567" w:type="pct"/>
            <w:vAlign w:val="center"/>
          </w:tcPr>
          <w:p w14:paraId="7912E884" w14:textId="77777777" w:rsidR="000B53AD" w:rsidRPr="000B53AD" w:rsidRDefault="000B53AD" w:rsidP="00915E05">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6</w:t>
            </w:r>
          </w:p>
        </w:tc>
        <w:tc>
          <w:tcPr>
            <w:tcW w:w="4433" w:type="pct"/>
          </w:tcPr>
          <w:p w14:paraId="656EF734"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Science, technology and research policies in developed countries</w:t>
            </w:r>
          </w:p>
        </w:tc>
      </w:tr>
      <w:tr w:rsidR="000B53AD" w:rsidRPr="000B53AD" w14:paraId="5FE6D1A0" w14:textId="77777777" w:rsidTr="00D66CEA">
        <w:trPr>
          <w:trHeight w:val="20"/>
        </w:trPr>
        <w:tc>
          <w:tcPr>
            <w:tcW w:w="567" w:type="pct"/>
            <w:vAlign w:val="center"/>
          </w:tcPr>
          <w:p w14:paraId="5D3BC66E" w14:textId="77777777" w:rsidR="000B53AD" w:rsidRPr="000B53AD" w:rsidRDefault="000B53AD" w:rsidP="00915E05">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7</w:t>
            </w:r>
          </w:p>
        </w:tc>
        <w:tc>
          <w:tcPr>
            <w:tcW w:w="4433" w:type="pct"/>
          </w:tcPr>
          <w:p w14:paraId="59384CCA"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BAB, Tübitak projects at universities</w:t>
            </w:r>
          </w:p>
        </w:tc>
      </w:tr>
      <w:tr w:rsidR="000B53AD" w:rsidRPr="000B53AD" w14:paraId="4E101857" w14:textId="77777777" w:rsidTr="000B53AD">
        <w:trPr>
          <w:trHeight w:val="20"/>
        </w:trPr>
        <w:tc>
          <w:tcPr>
            <w:tcW w:w="567" w:type="pct"/>
            <w:shd w:val="clear" w:color="auto" w:fill="BFBFBF"/>
            <w:vAlign w:val="center"/>
          </w:tcPr>
          <w:p w14:paraId="3504C4B6" w14:textId="77777777" w:rsidR="000B53AD" w:rsidRPr="000B53AD" w:rsidRDefault="000B53AD" w:rsidP="00915E05">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8</w:t>
            </w:r>
          </w:p>
        </w:tc>
        <w:tc>
          <w:tcPr>
            <w:tcW w:w="4433" w:type="pct"/>
            <w:shd w:val="clear" w:color="auto" w:fill="BFBFBF"/>
          </w:tcPr>
          <w:p w14:paraId="12FB4EF0"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lang w:val="en-US" w:eastAsia="tr-TR"/>
              </w:rPr>
              <w:t>Midterm Exam</w:t>
            </w:r>
          </w:p>
        </w:tc>
      </w:tr>
      <w:tr w:rsidR="000B53AD" w:rsidRPr="000B53AD" w14:paraId="73530EFE" w14:textId="77777777" w:rsidTr="00D66CEA">
        <w:trPr>
          <w:trHeight w:val="20"/>
        </w:trPr>
        <w:tc>
          <w:tcPr>
            <w:tcW w:w="567" w:type="pct"/>
            <w:vAlign w:val="center"/>
          </w:tcPr>
          <w:p w14:paraId="5A82A290" w14:textId="77777777" w:rsidR="000B53AD" w:rsidRPr="000B53AD" w:rsidRDefault="000B53AD" w:rsidP="00915E05">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9</w:t>
            </w:r>
          </w:p>
        </w:tc>
        <w:tc>
          <w:tcPr>
            <w:tcW w:w="4433" w:type="pct"/>
          </w:tcPr>
          <w:p w14:paraId="60A349CC"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Research and Development (R&amp;D) policies in the European Union</w:t>
            </w:r>
          </w:p>
        </w:tc>
      </w:tr>
      <w:tr w:rsidR="000B53AD" w:rsidRPr="000B53AD" w14:paraId="09DF4988" w14:textId="77777777" w:rsidTr="00D66CEA">
        <w:trPr>
          <w:trHeight w:val="20"/>
        </w:trPr>
        <w:tc>
          <w:tcPr>
            <w:tcW w:w="567" w:type="pct"/>
            <w:vAlign w:val="center"/>
          </w:tcPr>
          <w:p w14:paraId="54731817" w14:textId="77777777" w:rsidR="000B53AD" w:rsidRPr="000B53AD" w:rsidRDefault="000B53AD" w:rsidP="00915E05">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10</w:t>
            </w:r>
          </w:p>
        </w:tc>
        <w:tc>
          <w:tcPr>
            <w:tcW w:w="4433" w:type="pct"/>
          </w:tcPr>
          <w:p w14:paraId="5E7000E5"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Science and technology, university-industry cooperation in Turkey</w:t>
            </w:r>
          </w:p>
        </w:tc>
      </w:tr>
      <w:tr w:rsidR="000B53AD" w:rsidRPr="000B53AD" w14:paraId="7712D547" w14:textId="77777777" w:rsidTr="00D66CEA">
        <w:trPr>
          <w:trHeight w:val="20"/>
        </w:trPr>
        <w:tc>
          <w:tcPr>
            <w:tcW w:w="567" w:type="pct"/>
            <w:vAlign w:val="center"/>
          </w:tcPr>
          <w:p w14:paraId="56148EF1" w14:textId="77777777" w:rsidR="000B53AD" w:rsidRPr="000B53AD" w:rsidRDefault="000B53AD" w:rsidP="00915E05">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11</w:t>
            </w:r>
          </w:p>
        </w:tc>
        <w:tc>
          <w:tcPr>
            <w:tcW w:w="4433" w:type="pct"/>
          </w:tcPr>
          <w:p w14:paraId="6DBC97A7"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Patent, invention and product activity in Turkey</w:t>
            </w:r>
          </w:p>
        </w:tc>
      </w:tr>
      <w:tr w:rsidR="000B53AD" w:rsidRPr="000B53AD" w14:paraId="4D0384A7" w14:textId="77777777" w:rsidTr="00D66CEA">
        <w:trPr>
          <w:trHeight w:val="20"/>
        </w:trPr>
        <w:tc>
          <w:tcPr>
            <w:tcW w:w="567" w:type="pct"/>
            <w:vAlign w:val="center"/>
          </w:tcPr>
          <w:p w14:paraId="288D0F7D" w14:textId="77777777" w:rsidR="000B53AD" w:rsidRPr="000B53AD" w:rsidRDefault="000B53AD" w:rsidP="00915E05">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12</w:t>
            </w:r>
          </w:p>
        </w:tc>
        <w:tc>
          <w:tcPr>
            <w:tcW w:w="4433" w:type="pct"/>
          </w:tcPr>
          <w:p w14:paraId="4697EA47"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R&amp;D studies and R&amp;D expenditures in Turkey</w:t>
            </w:r>
          </w:p>
        </w:tc>
      </w:tr>
      <w:tr w:rsidR="000B53AD" w:rsidRPr="000B53AD" w14:paraId="3A74475A" w14:textId="77777777" w:rsidTr="00D66CEA">
        <w:trPr>
          <w:trHeight w:val="20"/>
        </w:trPr>
        <w:tc>
          <w:tcPr>
            <w:tcW w:w="567" w:type="pct"/>
            <w:vAlign w:val="center"/>
          </w:tcPr>
          <w:p w14:paraId="1B04D2DC" w14:textId="77777777" w:rsidR="000B53AD" w:rsidRPr="000B53AD" w:rsidRDefault="000B53AD" w:rsidP="00915E05">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13</w:t>
            </w:r>
          </w:p>
        </w:tc>
        <w:tc>
          <w:tcPr>
            <w:tcW w:w="4433" w:type="pct"/>
          </w:tcPr>
          <w:p w14:paraId="231A13BF"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Research publication policy, scientific publications</w:t>
            </w:r>
          </w:p>
        </w:tc>
      </w:tr>
      <w:tr w:rsidR="000B53AD" w:rsidRPr="000B53AD" w14:paraId="2676696B" w14:textId="77777777" w:rsidTr="00D66CEA">
        <w:trPr>
          <w:trHeight w:val="20"/>
        </w:trPr>
        <w:tc>
          <w:tcPr>
            <w:tcW w:w="567" w:type="pct"/>
            <w:tcBorders>
              <w:bottom w:val="single" w:sz="12" w:space="0" w:color="auto"/>
            </w:tcBorders>
            <w:shd w:val="clear" w:color="auto" w:fill="FFFFFF"/>
            <w:vAlign w:val="center"/>
          </w:tcPr>
          <w:p w14:paraId="19E20DAE" w14:textId="77777777" w:rsidR="000B53AD" w:rsidRPr="000B53AD" w:rsidRDefault="000B53AD" w:rsidP="00915E05">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14</w:t>
            </w:r>
          </w:p>
        </w:tc>
        <w:tc>
          <w:tcPr>
            <w:tcW w:w="4433" w:type="pct"/>
            <w:tcBorders>
              <w:bottom w:val="single" w:sz="12" w:space="0" w:color="auto"/>
            </w:tcBorders>
            <w:shd w:val="clear" w:color="auto" w:fill="FFFFFF"/>
          </w:tcPr>
          <w:p w14:paraId="103398B7"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Historical background of scientific research in Turkey</w:t>
            </w:r>
          </w:p>
        </w:tc>
      </w:tr>
      <w:tr w:rsidR="000B53AD" w:rsidRPr="000B53AD" w14:paraId="06985AA2" w14:textId="77777777" w:rsidTr="00D66CEA">
        <w:trPr>
          <w:trHeight w:val="20"/>
        </w:trPr>
        <w:tc>
          <w:tcPr>
            <w:tcW w:w="567" w:type="pct"/>
            <w:tcBorders>
              <w:bottom w:val="single" w:sz="12" w:space="0" w:color="auto"/>
            </w:tcBorders>
            <w:shd w:val="clear" w:color="auto" w:fill="auto"/>
            <w:vAlign w:val="center"/>
          </w:tcPr>
          <w:p w14:paraId="27B6E58B" w14:textId="77777777" w:rsidR="000B53AD" w:rsidRPr="000B53AD" w:rsidRDefault="000B53AD" w:rsidP="00915E05">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15</w:t>
            </w:r>
          </w:p>
        </w:tc>
        <w:tc>
          <w:tcPr>
            <w:tcW w:w="4433" w:type="pct"/>
            <w:tcBorders>
              <w:bottom w:val="single" w:sz="12" w:space="0" w:color="auto"/>
            </w:tcBorders>
            <w:shd w:val="clear" w:color="auto" w:fill="auto"/>
          </w:tcPr>
          <w:p w14:paraId="2E90DDC3"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Comparison of Turkey and OECD countries in terms of applied science policies</w:t>
            </w:r>
          </w:p>
        </w:tc>
      </w:tr>
      <w:tr w:rsidR="000B53AD" w:rsidRPr="000B53AD" w14:paraId="0904932A" w14:textId="77777777" w:rsidTr="00D66CEA">
        <w:trPr>
          <w:trHeight w:val="20"/>
        </w:trPr>
        <w:tc>
          <w:tcPr>
            <w:tcW w:w="567" w:type="pct"/>
            <w:tcBorders>
              <w:bottom w:val="single" w:sz="12" w:space="0" w:color="auto"/>
            </w:tcBorders>
            <w:shd w:val="clear" w:color="auto" w:fill="D9D9D9"/>
            <w:vAlign w:val="center"/>
          </w:tcPr>
          <w:p w14:paraId="1DD9B5B2" w14:textId="77777777" w:rsidR="000B53AD" w:rsidRPr="000B53AD" w:rsidRDefault="000B53AD" w:rsidP="00915E05">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16-17</w:t>
            </w:r>
          </w:p>
        </w:tc>
        <w:tc>
          <w:tcPr>
            <w:tcW w:w="4433" w:type="pct"/>
            <w:tcBorders>
              <w:bottom w:val="single" w:sz="12" w:space="0" w:color="auto"/>
            </w:tcBorders>
            <w:shd w:val="clear" w:color="auto" w:fill="D9D9D9"/>
          </w:tcPr>
          <w:p w14:paraId="441C3406" w14:textId="77777777" w:rsidR="000B53AD" w:rsidRPr="000B53AD" w:rsidRDefault="000B53AD" w:rsidP="00915E05">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Final Exam</w:t>
            </w:r>
          </w:p>
        </w:tc>
      </w:tr>
    </w:tbl>
    <w:p w14:paraId="0F8E6297" w14:textId="77777777" w:rsidR="000B53AD" w:rsidRPr="000B53AD" w:rsidRDefault="000B53AD" w:rsidP="00915E05">
      <w:pPr>
        <w:spacing w:after="0" w:line="240" w:lineRule="auto"/>
        <w:rPr>
          <w:rFonts w:ascii="Arial Narrow" w:eastAsia="Times New Roman" w:hAnsi="Arial Narrow" w:cs="Times New Roman"/>
          <w:sz w:val="21"/>
          <w:szCs w:val="21"/>
          <w:lang w:val="en-US" w:eastAsia="tr-TR"/>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7868"/>
        <w:gridCol w:w="469"/>
        <w:gridCol w:w="469"/>
        <w:gridCol w:w="469"/>
      </w:tblGrid>
      <w:tr w:rsidR="000B53AD" w:rsidRPr="000B53AD" w14:paraId="5CA8481F" w14:textId="77777777" w:rsidTr="00D66CEA">
        <w:tc>
          <w:tcPr>
            <w:tcW w:w="1008" w:type="dxa"/>
          </w:tcPr>
          <w:p w14:paraId="6468F466" w14:textId="77777777" w:rsidR="000B53AD" w:rsidRPr="000B53AD" w:rsidRDefault="000B53AD" w:rsidP="00915E05">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No</w:t>
            </w:r>
          </w:p>
        </w:tc>
        <w:tc>
          <w:tcPr>
            <w:tcW w:w="8172" w:type="dxa"/>
          </w:tcPr>
          <w:p w14:paraId="2974DA14" w14:textId="77777777" w:rsidR="000B53AD" w:rsidRPr="000B53AD" w:rsidRDefault="000B53AD" w:rsidP="00915E05">
            <w:pPr>
              <w:tabs>
                <w:tab w:val="right" w:pos="6984"/>
              </w:tabs>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Program Outcomes</w:t>
            </w:r>
            <w:r w:rsidRPr="000B53AD">
              <w:rPr>
                <w:rFonts w:ascii="Arial Narrow" w:eastAsia="Times New Roman" w:hAnsi="Arial Narrow" w:cs="Times New Roman"/>
                <w:b/>
                <w:sz w:val="21"/>
                <w:szCs w:val="21"/>
                <w:lang w:val="en-US" w:eastAsia="tr-TR"/>
              </w:rPr>
              <w:tab/>
            </w:r>
          </w:p>
        </w:tc>
        <w:tc>
          <w:tcPr>
            <w:tcW w:w="338" w:type="dxa"/>
          </w:tcPr>
          <w:p w14:paraId="02DEEFC3" w14:textId="77777777" w:rsidR="000B53AD" w:rsidRPr="000B53AD" w:rsidRDefault="000B53AD" w:rsidP="00915E05">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3</w:t>
            </w:r>
          </w:p>
        </w:tc>
        <w:tc>
          <w:tcPr>
            <w:tcW w:w="338" w:type="dxa"/>
          </w:tcPr>
          <w:p w14:paraId="3DA0ABAF" w14:textId="77777777" w:rsidR="000B53AD" w:rsidRPr="000B53AD" w:rsidRDefault="000B53AD" w:rsidP="00915E05">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2</w:t>
            </w:r>
          </w:p>
        </w:tc>
        <w:tc>
          <w:tcPr>
            <w:tcW w:w="360" w:type="dxa"/>
          </w:tcPr>
          <w:p w14:paraId="57E739FB" w14:textId="77777777" w:rsidR="000B53AD" w:rsidRPr="000B53AD" w:rsidRDefault="000B53AD" w:rsidP="00915E05">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1</w:t>
            </w:r>
          </w:p>
        </w:tc>
      </w:tr>
      <w:tr w:rsidR="000B53AD" w:rsidRPr="000B53AD" w14:paraId="4E8D6E7E" w14:textId="77777777" w:rsidTr="00D66CEA">
        <w:tc>
          <w:tcPr>
            <w:tcW w:w="1008" w:type="dxa"/>
          </w:tcPr>
          <w:p w14:paraId="3EE3A35B"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w:t>
            </w:r>
          </w:p>
        </w:tc>
        <w:tc>
          <w:tcPr>
            <w:tcW w:w="8172" w:type="dxa"/>
          </w:tcPr>
          <w:p w14:paraId="3DFEA895" w14:textId="77777777" w:rsidR="000B53AD" w:rsidRPr="000B53AD" w:rsidRDefault="000B53AD" w:rsidP="00915E05">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338" w:type="dxa"/>
            <w:vAlign w:val="center"/>
          </w:tcPr>
          <w:p w14:paraId="6D9643C1"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8B224F8"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54120A0"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40444017" w14:textId="77777777" w:rsidTr="00D66CEA">
        <w:tc>
          <w:tcPr>
            <w:tcW w:w="1008" w:type="dxa"/>
          </w:tcPr>
          <w:p w14:paraId="22D4C5D8" w14:textId="77777777" w:rsidR="000B53AD" w:rsidRPr="000B53AD" w:rsidRDefault="000B53AD" w:rsidP="00915E05">
            <w:pPr>
              <w:tabs>
                <w:tab w:val="left" w:pos="57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2</w:t>
            </w:r>
          </w:p>
        </w:tc>
        <w:tc>
          <w:tcPr>
            <w:tcW w:w="8172" w:type="dxa"/>
          </w:tcPr>
          <w:p w14:paraId="57B6C2CA" w14:textId="77777777" w:rsidR="000B53AD" w:rsidRPr="000B53AD" w:rsidRDefault="000B53AD" w:rsidP="00915E05">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338" w:type="dxa"/>
            <w:vAlign w:val="center"/>
          </w:tcPr>
          <w:p w14:paraId="195B98A0"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9FAF269"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5B32A080"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36D0398" w14:textId="77777777" w:rsidTr="00D66CEA">
        <w:tc>
          <w:tcPr>
            <w:tcW w:w="1008" w:type="dxa"/>
          </w:tcPr>
          <w:p w14:paraId="155B9A49"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3</w:t>
            </w:r>
          </w:p>
        </w:tc>
        <w:tc>
          <w:tcPr>
            <w:tcW w:w="8172" w:type="dxa"/>
          </w:tcPr>
          <w:p w14:paraId="763A9385" w14:textId="77777777" w:rsidR="000B53AD" w:rsidRPr="000B53AD" w:rsidRDefault="000B53AD" w:rsidP="00915E05">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338" w:type="dxa"/>
            <w:vAlign w:val="center"/>
          </w:tcPr>
          <w:p w14:paraId="403A4D94"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7BEEEC6"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12DAEAC3"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6773F8C2" w14:textId="77777777" w:rsidTr="00D66CEA">
        <w:tc>
          <w:tcPr>
            <w:tcW w:w="1008" w:type="dxa"/>
          </w:tcPr>
          <w:p w14:paraId="382FC65F"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4</w:t>
            </w:r>
          </w:p>
        </w:tc>
        <w:tc>
          <w:tcPr>
            <w:tcW w:w="8172" w:type="dxa"/>
          </w:tcPr>
          <w:p w14:paraId="1BD9F092" w14:textId="77777777" w:rsidR="000B53AD" w:rsidRPr="000B53AD" w:rsidRDefault="000B53AD" w:rsidP="00915E05">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338" w:type="dxa"/>
            <w:vAlign w:val="center"/>
          </w:tcPr>
          <w:p w14:paraId="12EEE483"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1C13666"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1C50EBD5"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39ACB821" w14:textId="77777777" w:rsidTr="00D66CEA">
        <w:tc>
          <w:tcPr>
            <w:tcW w:w="1008" w:type="dxa"/>
          </w:tcPr>
          <w:p w14:paraId="671B1506"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5</w:t>
            </w:r>
          </w:p>
        </w:tc>
        <w:tc>
          <w:tcPr>
            <w:tcW w:w="8172" w:type="dxa"/>
          </w:tcPr>
          <w:p w14:paraId="15026C43" w14:textId="77777777" w:rsidR="000B53AD" w:rsidRPr="000B53AD" w:rsidRDefault="000B53AD" w:rsidP="00915E05">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338" w:type="dxa"/>
            <w:vAlign w:val="center"/>
          </w:tcPr>
          <w:p w14:paraId="18FFFB18"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F507667"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3CDB071D"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62C2FBCF" w14:textId="77777777" w:rsidTr="00D66CEA">
        <w:tc>
          <w:tcPr>
            <w:tcW w:w="1008" w:type="dxa"/>
          </w:tcPr>
          <w:p w14:paraId="3220A69A"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6</w:t>
            </w:r>
          </w:p>
        </w:tc>
        <w:tc>
          <w:tcPr>
            <w:tcW w:w="8172" w:type="dxa"/>
          </w:tcPr>
          <w:p w14:paraId="29A428E7" w14:textId="77777777" w:rsidR="000B53AD" w:rsidRPr="000B53AD" w:rsidRDefault="000B53AD" w:rsidP="00915E05">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0B53AD">
              <w:rPr>
                <w:rFonts w:ascii="Arial Narrow" w:eastAsia="Times New Roman" w:hAnsi="Arial Narrow" w:cs="Times New Roman"/>
                <w:color w:val="333333"/>
                <w:sz w:val="21"/>
                <w:szCs w:val="21"/>
                <w:highlight w:val="lightGray"/>
                <w:lang w:val="en-US" w:eastAsia="tr-TR"/>
              </w:rPr>
              <w:t xml:space="preserve"> </w:t>
            </w:r>
          </w:p>
        </w:tc>
        <w:tc>
          <w:tcPr>
            <w:tcW w:w="338" w:type="dxa"/>
            <w:vAlign w:val="center"/>
          </w:tcPr>
          <w:p w14:paraId="19C20049"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4291A63E"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8A37B6D"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0D84DEE" w14:textId="77777777" w:rsidTr="00D66CEA">
        <w:tc>
          <w:tcPr>
            <w:tcW w:w="1008" w:type="dxa"/>
          </w:tcPr>
          <w:p w14:paraId="6D430DA9"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7</w:t>
            </w:r>
          </w:p>
        </w:tc>
        <w:tc>
          <w:tcPr>
            <w:tcW w:w="8172" w:type="dxa"/>
          </w:tcPr>
          <w:p w14:paraId="407007F4" w14:textId="77777777" w:rsidR="000B53AD" w:rsidRPr="000B53AD" w:rsidRDefault="000B53AD" w:rsidP="00915E05">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338" w:type="dxa"/>
            <w:vAlign w:val="center"/>
          </w:tcPr>
          <w:p w14:paraId="24EDE359"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5537A0A7"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521AFFE8"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C72C60E" w14:textId="77777777" w:rsidTr="00D66CEA">
        <w:tc>
          <w:tcPr>
            <w:tcW w:w="1008" w:type="dxa"/>
          </w:tcPr>
          <w:p w14:paraId="35329DD2"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8</w:t>
            </w:r>
          </w:p>
        </w:tc>
        <w:tc>
          <w:tcPr>
            <w:tcW w:w="8172" w:type="dxa"/>
          </w:tcPr>
          <w:p w14:paraId="71DD4C97" w14:textId="77777777" w:rsidR="000B53AD" w:rsidRPr="000B53AD" w:rsidRDefault="000B53AD" w:rsidP="00915E05">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338" w:type="dxa"/>
            <w:vAlign w:val="center"/>
          </w:tcPr>
          <w:p w14:paraId="51D02BC0"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A2B37FF"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71003E9"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F0F037B" w14:textId="77777777" w:rsidTr="00D66CEA">
        <w:tc>
          <w:tcPr>
            <w:tcW w:w="1008" w:type="dxa"/>
          </w:tcPr>
          <w:p w14:paraId="4A24DAB5" w14:textId="77777777" w:rsidR="000B53AD" w:rsidRPr="000B53AD" w:rsidRDefault="000B53AD" w:rsidP="00915E05">
            <w:pPr>
              <w:tabs>
                <w:tab w:val="left" w:pos="70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9</w:t>
            </w:r>
          </w:p>
        </w:tc>
        <w:tc>
          <w:tcPr>
            <w:tcW w:w="8172" w:type="dxa"/>
          </w:tcPr>
          <w:p w14:paraId="02E72082" w14:textId="77777777" w:rsidR="000B53AD" w:rsidRPr="000B53AD" w:rsidRDefault="000B53AD" w:rsidP="00915E05">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338" w:type="dxa"/>
            <w:vAlign w:val="center"/>
          </w:tcPr>
          <w:p w14:paraId="77D6CB07"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0637C768"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4E98E90"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60325EAA" w14:textId="77777777" w:rsidTr="00D66CEA">
        <w:tc>
          <w:tcPr>
            <w:tcW w:w="1008" w:type="dxa"/>
          </w:tcPr>
          <w:p w14:paraId="6E053F00"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10</w:t>
            </w:r>
          </w:p>
        </w:tc>
        <w:tc>
          <w:tcPr>
            <w:tcW w:w="8172" w:type="dxa"/>
          </w:tcPr>
          <w:p w14:paraId="5A4EE17A" w14:textId="77777777" w:rsidR="000B53AD" w:rsidRPr="000B53AD" w:rsidRDefault="000B53AD" w:rsidP="00915E05">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the workers, policy makers and practitioners to support the field with national, international and interdisciplinary studies.</w:t>
            </w:r>
          </w:p>
        </w:tc>
        <w:tc>
          <w:tcPr>
            <w:tcW w:w="338" w:type="dxa"/>
            <w:vAlign w:val="center"/>
          </w:tcPr>
          <w:p w14:paraId="1F2CF68A"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AFAD138"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33916F4"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7A3A43C" w14:textId="77777777" w:rsidTr="00D66CEA">
        <w:tc>
          <w:tcPr>
            <w:tcW w:w="1008" w:type="dxa"/>
          </w:tcPr>
          <w:p w14:paraId="0766794D"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11</w:t>
            </w:r>
          </w:p>
        </w:tc>
        <w:tc>
          <w:tcPr>
            <w:tcW w:w="8172" w:type="dxa"/>
          </w:tcPr>
          <w:p w14:paraId="014834C6" w14:textId="77777777" w:rsidR="000B53AD" w:rsidRPr="000B53AD" w:rsidRDefault="000B53AD" w:rsidP="00915E05">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338" w:type="dxa"/>
            <w:vAlign w:val="center"/>
          </w:tcPr>
          <w:p w14:paraId="4A1D5371"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216E2C7"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306D199"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3004254D" w14:textId="77777777" w:rsidTr="00D66CEA">
        <w:tc>
          <w:tcPr>
            <w:tcW w:w="1008" w:type="dxa"/>
          </w:tcPr>
          <w:p w14:paraId="3BE080D7"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12</w:t>
            </w:r>
          </w:p>
        </w:tc>
        <w:tc>
          <w:tcPr>
            <w:tcW w:w="8172" w:type="dxa"/>
          </w:tcPr>
          <w:p w14:paraId="2EBB994A" w14:textId="77777777" w:rsidR="000B53AD" w:rsidRPr="000B53AD" w:rsidRDefault="000B53AD" w:rsidP="00915E05">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338" w:type="dxa"/>
            <w:vAlign w:val="center"/>
          </w:tcPr>
          <w:p w14:paraId="6DF475E9"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565C572A"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F88D946"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3C90682" w14:textId="77777777" w:rsidTr="00D66CEA">
        <w:tc>
          <w:tcPr>
            <w:tcW w:w="1008" w:type="dxa"/>
          </w:tcPr>
          <w:p w14:paraId="2A17D0C4"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13</w:t>
            </w:r>
          </w:p>
        </w:tc>
        <w:tc>
          <w:tcPr>
            <w:tcW w:w="8172" w:type="dxa"/>
          </w:tcPr>
          <w:p w14:paraId="6EB0C837" w14:textId="77777777" w:rsidR="000B53AD" w:rsidRPr="000B53AD" w:rsidRDefault="000B53AD" w:rsidP="00915E05">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338" w:type="dxa"/>
            <w:vAlign w:val="center"/>
          </w:tcPr>
          <w:p w14:paraId="0EFDDE18"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C3DF8CA"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307E2E75"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51C4082" w14:textId="77777777" w:rsidTr="00D66CEA">
        <w:tc>
          <w:tcPr>
            <w:tcW w:w="1008" w:type="dxa"/>
          </w:tcPr>
          <w:p w14:paraId="020B986D"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14</w:t>
            </w:r>
          </w:p>
        </w:tc>
        <w:tc>
          <w:tcPr>
            <w:tcW w:w="8172" w:type="dxa"/>
          </w:tcPr>
          <w:p w14:paraId="11E32FFE" w14:textId="77777777" w:rsidR="000B53AD" w:rsidRPr="000B53AD" w:rsidRDefault="000B53AD" w:rsidP="00915E05">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338" w:type="dxa"/>
            <w:vAlign w:val="center"/>
          </w:tcPr>
          <w:p w14:paraId="53B4E510"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5DC473B9"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54986309"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6360A66" w14:textId="77777777" w:rsidTr="00D66CEA">
        <w:tc>
          <w:tcPr>
            <w:tcW w:w="1008" w:type="dxa"/>
          </w:tcPr>
          <w:p w14:paraId="57E3BF2D"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15</w:t>
            </w:r>
          </w:p>
        </w:tc>
        <w:tc>
          <w:tcPr>
            <w:tcW w:w="8172" w:type="dxa"/>
          </w:tcPr>
          <w:p w14:paraId="5729F63E" w14:textId="77777777" w:rsidR="000B53AD" w:rsidRPr="000B53AD" w:rsidRDefault="000B53AD" w:rsidP="00915E05">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0B53AD">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338" w:type="dxa"/>
            <w:vAlign w:val="center"/>
          </w:tcPr>
          <w:p w14:paraId="7FD87AA4"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EE5E8C7"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451FF63B"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13D736A" w14:textId="77777777" w:rsidTr="00D66CEA">
        <w:tc>
          <w:tcPr>
            <w:tcW w:w="1008" w:type="dxa"/>
          </w:tcPr>
          <w:p w14:paraId="1239EA83"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p>
        </w:tc>
        <w:tc>
          <w:tcPr>
            <w:tcW w:w="8172" w:type="dxa"/>
          </w:tcPr>
          <w:p w14:paraId="52E65604"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 None. 2: Partially. 3: Completely.</w:t>
            </w:r>
          </w:p>
        </w:tc>
        <w:tc>
          <w:tcPr>
            <w:tcW w:w="338" w:type="dxa"/>
          </w:tcPr>
          <w:p w14:paraId="697EBAA8"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p>
        </w:tc>
        <w:tc>
          <w:tcPr>
            <w:tcW w:w="338" w:type="dxa"/>
          </w:tcPr>
          <w:p w14:paraId="3DCBABC1"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p>
        </w:tc>
        <w:tc>
          <w:tcPr>
            <w:tcW w:w="360" w:type="dxa"/>
          </w:tcPr>
          <w:p w14:paraId="4988D418" w14:textId="77777777" w:rsidR="000B53AD" w:rsidRPr="000B53AD" w:rsidRDefault="000B53AD" w:rsidP="00915E05">
            <w:pPr>
              <w:spacing w:after="0" w:line="240" w:lineRule="auto"/>
              <w:jc w:val="both"/>
              <w:rPr>
                <w:rFonts w:ascii="Arial Narrow" w:eastAsia="Times New Roman" w:hAnsi="Arial Narrow" w:cs="Times New Roman"/>
                <w:sz w:val="21"/>
                <w:szCs w:val="21"/>
                <w:lang w:val="en-US" w:eastAsia="tr-TR"/>
              </w:rPr>
            </w:pPr>
          </w:p>
        </w:tc>
      </w:tr>
    </w:tbl>
    <w:p w14:paraId="4D81630D" w14:textId="77777777" w:rsidR="000B53AD" w:rsidRPr="000B53AD" w:rsidRDefault="000B53AD" w:rsidP="00915E05">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Date:</w:t>
      </w:r>
    </w:p>
    <w:p w14:paraId="77C1D6BE" w14:textId="77777777" w:rsidR="000B53AD" w:rsidRPr="000B53AD" w:rsidRDefault="000B53AD" w:rsidP="00915E05">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Instructor(s):</w:t>
      </w:r>
      <w:r w:rsidRPr="000B53AD">
        <w:rPr>
          <w:rFonts w:ascii="Arial Narrow" w:eastAsia="Times New Roman" w:hAnsi="Arial Narrow" w:cs="Times New Roman"/>
          <w:sz w:val="20"/>
          <w:szCs w:val="20"/>
          <w:lang w:val="en-US" w:eastAsia="tr-TR"/>
        </w:rPr>
        <w:t xml:space="preserve">   </w:t>
      </w:r>
    </w:p>
    <w:p w14:paraId="62581BE0" w14:textId="633D7DE1" w:rsidR="000B53AD" w:rsidRDefault="000B53AD" w:rsidP="00915E05">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Signature:</w:t>
      </w:r>
      <w:r w:rsidRPr="000B53AD">
        <w:rPr>
          <w:rFonts w:ascii="Arial Narrow" w:eastAsia="Times New Roman" w:hAnsi="Arial Narrow" w:cs="Times New Roman"/>
          <w:sz w:val="20"/>
          <w:szCs w:val="20"/>
          <w:lang w:val="en-US" w:eastAsia="tr-TR"/>
        </w:rPr>
        <w:t xml:space="preserve"> </w:t>
      </w:r>
    </w:p>
    <w:p w14:paraId="49130810" w14:textId="294A72D8" w:rsidR="000B53AD" w:rsidRDefault="000B53AD" w:rsidP="00915E05">
      <w:pPr>
        <w:spacing w:after="0" w:line="278" w:lineRule="auto"/>
        <w:rPr>
          <w:rFonts w:ascii="Arial Narrow" w:eastAsia="Times New Roman" w:hAnsi="Arial Narrow" w:cs="Times New Roman"/>
          <w:sz w:val="20"/>
          <w:szCs w:val="20"/>
          <w:lang w:val="en-US" w:eastAsia="tr-TR"/>
        </w:r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0B53AD" w:rsidRPr="000B53AD" w14:paraId="08548C53" w14:textId="77777777" w:rsidTr="00D66CEA">
        <w:tc>
          <w:tcPr>
            <w:tcW w:w="1800" w:type="dxa"/>
            <w:vAlign w:val="center"/>
          </w:tcPr>
          <w:p w14:paraId="02AC2FF6"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r w:rsidRPr="000B53AD">
              <w:rPr>
                <w:rFonts w:ascii="Verdana" w:eastAsia="Times New Roman" w:hAnsi="Verdana" w:cs="Times New Roman"/>
                <w:b/>
                <w:noProof/>
                <w:sz w:val="20"/>
                <w:szCs w:val="20"/>
                <w:lang w:eastAsia="tr-TR"/>
              </w:rPr>
              <w:drawing>
                <wp:inline distT="0" distB="0" distL="0" distR="0" wp14:anchorId="229823C9" wp14:editId="67E813B8">
                  <wp:extent cx="779145" cy="779145"/>
                  <wp:effectExtent l="0" t="0" r="1905" b="1905"/>
                  <wp:docPr id="759698510"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22B8A62B"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T.C.</w:t>
            </w:r>
          </w:p>
          <w:p w14:paraId="20CB8323"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ESKİŞEHİR OSMANGAZİ ÜNİVERSİTESİ</w:t>
            </w:r>
          </w:p>
          <w:p w14:paraId="3A729315"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EĞİTİM BİLİMLERİ ENSTİTÜSÜ</w:t>
            </w:r>
          </w:p>
          <w:p w14:paraId="58815D67"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p>
          <w:p w14:paraId="75E90AE9" w14:textId="77777777" w:rsidR="000B53AD" w:rsidRPr="000B53AD" w:rsidRDefault="000B53AD" w:rsidP="000B53AD">
            <w:pPr>
              <w:spacing w:after="0" w:line="240" w:lineRule="auto"/>
              <w:jc w:val="right"/>
              <w:outlineLvl w:val="0"/>
              <w:rPr>
                <w:rFonts w:ascii="Verdana" w:eastAsia="Times New Roman" w:hAnsi="Verdana" w:cs="Times New Roman"/>
                <w:b/>
                <w:sz w:val="26"/>
                <w:szCs w:val="26"/>
                <w:lang w:val="en-US" w:eastAsia="tr-TR"/>
              </w:rPr>
            </w:pPr>
            <w:r w:rsidRPr="000B53AD">
              <w:rPr>
                <w:rFonts w:ascii="Verdana" w:eastAsia="Times New Roman" w:hAnsi="Verdana" w:cs="Times New Roman"/>
                <w:b/>
                <w:sz w:val="20"/>
                <w:szCs w:val="20"/>
                <w:lang w:val="en-US" w:eastAsia="tr-TR"/>
              </w:rPr>
              <w:t xml:space="preserve"> </w:t>
            </w:r>
            <w:r w:rsidRPr="000B53AD">
              <w:rPr>
                <w:rFonts w:ascii="Verdana" w:eastAsia="Times New Roman" w:hAnsi="Verdana" w:cs="Times New Roman"/>
                <w:b/>
                <w:sz w:val="26"/>
                <w:szCs w:val="26"/>
                <w:lang w:val="en-US" w:eastAsia="tr-TR"/>
              </w:rPr>
              <w:t xml:space="preserve">DERS BİLGİ FORMU (İngilizce) </w:t>
            </w:r>
          </w:p>
        </w:tc>
      </w:tr>
    </w:tbl>
    <w:p w14:paraId="2E981369" w14:textId="77777777" w:rsidR="000B53AD" w:rsidRPr="000B53AD" w:rsidRDefault="000B53AD" w:rsidP="000B53AD">
      <w:pPr>
        <w:spacing w:after="0" w:line="240" w:lineRule="auto"/>
        <w:outlineLvl w:val="0"/>
        <w:rPr>
          <w:rFonts w:ascii="Arial Narrow" w:eastAsia="Times New Roman" w:hAnsi="Arial Narrow" w:cs="Times New Roman"/>
          <w:b/>
          <w:sz w:val="24"/>
          <w:szCs w:val="24"/>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B53AD" w:rsidRPr="000B53AD" w14:paraId="2340B747" w14:textId="77777777" w:rsidTr="00D66CEA">
        <w:tc>
          <w:tcPr>
            <w:tcW w:w="1167" w:type="dxa"/>
            <w:vAlign w:val="center"/>
          </w:tcPr>
          <w:p w14:paraId="1B2D7305" w14:textId="77777777" w:rsidR="000B53AD" w:rsidRPr="000B53AD" w:rsidRDefault="000B53AD" w:rsidP="000B53AD">
            <w:pPr>
              <w:spacing w:after="0" w:line="240" w:lineRule="auto"/>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tc>
        <w:tc>
          <w:tcPr>
            <w:tcW w:w="1527" w:type="dxa"/>
            <w:vAlign w:val="center"/>
          </w:tcPr>
          <w:p w14:paraId="39A2526B"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Spring</w:t>
            </w:r>
          </w:p>
        </w:tc>
      </w:tr>
    </w:tbl>
    <w:p w14:paraId="04C3E18F" w14:textId="77777777" w:rsidR="000B53AD" w:rsidRPr="000B53AD" w:rsidRDefault="000B53AD" w:rsidP="000B53AD">
      <w:pPr>
        <w:spacing w:after="0" w:line="240" w:lineRule="auto"/>
        <w:jc w:val="right"/>
        <w:outlineLvl w:val="0"/>
        <w:rPr>
          <w:rFonts w:ascii="Arial Narrow" w:eastAsia="Times New Roman" w:hAnsi="Arial Narrow" w:cs="Times New Roman"/>
          <w:b/>
          <w:sz w:val="21"/>
          <w:szCs w:val="21"/>
          <w:lang w:val="en-US"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842"/>
        <w:gridCol w:w="1560"/>
        <w:gridCol w:w="5103"/>
      </w:tblGrid>
      <w:tr w:rsidR="000B53AD" w:rsidRPr="000B53AD" w14:paraId="36739BCC" w14:textId="77777777" w:rsidTr="00D66CEA">
        <w:tc>
          <w:tcPr>
            <w:tcW w:w="1668" w:type="dxa"/>
            <w:vAlign w:val="center"/>
          </w:tcPr>
          <w:p w14:paraId="69B0D85B"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CODE</w:t>
            </w:r>
          </w:p>
        </w:tc>
        <w:tc>
          <w:tcPr>
            <w:tcW w:w="1842" w:type="dxa"/>
            <w:vAlign w:val="center"/>
          </w:tcPr>
          <w:p w14:paraId="4068F7BF" w14:textId="00941D65" w:rsidR="000B53AD" w:rsidRPr="000B53AD" w:rsidRDefault="005E2867" w:rsidP="000B53AD">
            <w:pPr>
              <w:spacing w:after="0" w:line="240" w:lineRule="auto"/>
              <w:outlineLvl w:val="0"/>
              <w:rPr>
                <w:rFonts w:ascii="Arial Narrow" w:eastAsia="Times New Roman" w:hAnsi="Arial Narrow" w:cs="Times New Roman"/>
                <w:sz w:val="21"/>
                <w:szCs w:val="21"/>
                <w:highlight w:val="lightGray"/>
                <w:lang w:val="en-US" w:eastAsia="tr-TR"/>
              </w:rPr>
            </w:pPr>
            <w:r w:rsidRPr="00192AB1">
              <w:rPr>
                <w:rFonts w:ascii="Arial Narrow" w:eastAsia="Times New Roman" w:hAnsi="Arial Narrow" w:cs="Times New Roman"/>
                <w:sz w:val="21"/>
                <w:szCs w:val="21"/>
                <w:highlight w:val="lightGray"/>
                <w:lang w:val="en-US" w:eastAsia="tr-TR"/>
              </w:rPr>
              <w:t>54190</w:t>
            </w:r>
            <w:r>
              <w:rPr>
                <w:rFonts w:ascii="Arial Narrow" w:eastAsia="Times New Roman" w:hAnsi="Arial Narrow" w:cs="Times New Roman"/>
                <w:sz w:val="21"/>
                <w:szCs w:val="21"/>
                <w:highlight w:val="lightGray"/>
                <w:lang w:val="en-US" w:eastAsia="tr-TR"/>
              </w:rPr>
              <w:t>2012</w:t>
            </w:r>
          </w:p>
        </w:tc>
        <w:tc>
          <w:tcPr>
            <w:tcW w:w="1560" w:type="dxa"/>
            <w:vAlign w:val="center"/>
          </w:tcPr>
          <w:p w14:paraId="15F52851"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NAME</w:t>
            </w:r>
          </w:p>
        </w:tc>
        <w:tc>
          <w:tcPr>
            <w:tcW w:w="5103" w:type="dxa"/>
          </w:tcPr>
          <w:p w14:paraId="79185B4D" w14:textId="77777777" w:rsidR="000B53AD" w:rsidRPr="000B53AD" w:rsidRDefault="000B53AD" w:rsidP="000B53AD">
            <w:pPr>
              <w:spacing w:after="0" w:line="240" w:lineRule="auto"/>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Globalization and Internationalization in Higher Education</w:t>
            </w:r>
          </w:p>
        </w:tc>
      </w:tr>
    </w:tbl>
    <w:p w14:paraId="0C2CC0A5"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 xml:space="preserve">                                                   </w:t>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t xml:space="preserve">      </w:t>
      </w:r>
    </w:p>
    <w:tbl>
      <w:tblPr>
        <w:tblW w:w="5163"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9"/>
        <w:gridCol w:w="555"/>
        <w:gridCol w:w="321"/>
        <w:gridCol w:w="1071"/>
        <w:gridCol w:w="347"/>
        <w:gridCol w:w="63"/>
        <w:gridCol w:w="637"/>
        <w:gridCol w:w="831"/>
        <w:gridCol w:w="647"/>
        <w:gridCol w:w="448"/>
        <w:gridCol w:w="2353"/>
        <w:gridCol w:w="1379"/>
      </w:tblGrid>
      <w:tr w:rsidR="000B53AD" w:rsidRPr="000B53AD" w14:paraId="3E9558EF" w14:textId="77777777" w:rsidTr="00D66CEA">
        <w:trPr>
          <w:trHeight w:val="20"/>
        </w:trPr>
        <w:tc>
          <w:tcPr>
            <w:tcW w:w="639" w:type="pct"/>
            <w:vMerge w:val="restart"/>
            <w:tcBorders>
              <w:top w:val="single" w:sz="12" w:space="0" w:color="auto"/>
              <w:right w:val="single" w:sz="12" w:space="0" w:color="auto"/>
            </w:tcBorders>
            <w:vAlign w:val="center"/>
          </w:tcPr>
          <w:p w14:paraId="2BE7441F"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p w14:paraId="622D2C5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c>
        <w:tc>
          <w:tcPr>
            <w:tcW w:w="1509" w:type="pct"/>
            <w:gridSpan w:val="6"/>
            <w:tcBorders>
              <w:top w:val="single" w:sz="12" w:space="0" w:color="auto"/>
              <w:left w:val="single" w:sz="12" w:space="0" w:color="auto"/>
              <w:right w:val="single" w:sz="12" w:space="0" w:color="auto"/>
            </w:tcBorders>
            <w:vAlign w:val="center"/>
          </w:tcPr>
          <w:p w14:paraId="7A0B89C1"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WEEKLY COURSE PERIOD</w:t>
            </w:r>
          </w:p>
        </w:tc>
        <w:tc>
          <w:tcPr>
            <w:tcW w:w="2853" w:type="pct"/>
            <w:gridSpan w:val="5"/>
            <w:tcBorders>
              <w:top w:val="single" w:sz="12" w:space="0" w:color="auto"/>
              <w:left w:val="single" w:sz="12" w:space="0" w:color="auto"/>
            </w:tcBorders>
            <w:vAlign w:val="center"/>
          </w:tcPr>
          <w:p w14:paraId="27B0A421"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OF</w:t>
            </w:r>
          </w:p>
        </w:tc>
      </w:tr>
      <w:tr w:rsidR="000B53AD" w:rsidRPr="000B53AD" w14:paraId="7883423F" w14:textId="77777777" w:rsidTr="00D66CEA">
        <w:trPr>
          <w:trHeight w:val="20"/>
        </w:trPr>
        <w:tc>
          <w:tcPr>
            <w:tcW w:w="639" w:type="pct"/>
            <w:vMerge/>
            <w:tcBorders>
              <w:right w:val="single" w:sz="12" w:space="0" w:color="auto"/>
            </w:tcBorders>
          </w:tcPr>
          <w:p w14:paraId="0281A597"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441" w:type="pct"/>
            <w:gridSpan w:val="2"/>
            <w:tcBorders>
              <w:left w:val="single" w:sz="12" w:space="0" w:color="auto"/>
            </w:tcBorders>
            <w:vAlign w:val="center"/>
          </w:tcPr>
          <w:p w14:paraId="42BA406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Theory</w:t>
            </w:r>
          </w:p>
        </w:tc>
        <w:tc>
          <w:tcPr>
            <w:tcW w:w="540" w:type="pct"/>
            <w:vAlign w:val="center"/>
          </w:tcPr>
          <w:p w14:paraId="7E44E81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Practice</w:t>
            </w:r>
          </w:p>
        </w:tc>
        <w:tc>
          <w:tcPr>
            <w:tcW w:w="528" w:type="pct"/>
            <w:gridSpan w:val="3"/>
            <w:tcBorders>
              <w:right w:val="single" w:sz="12" w:space="0" w:color="auto"/>
            </w:tcBorders>
            <w:vAlign w:val="center"/>
          </w:tcPr>
          <w:p w14:paraId="348887D5"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Laboratory</w:t>
            </w:r>
          </w:p>
        </w:tc>
        <w:tc>
          <w:tcPr>
            <w:tcW w:w="419" w:type="pct"/>
            <w:vAlign w:val="center"/>
          </w:tcPr>
          <w:p w14:paraId="74CFC95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Credit</w:t>
            </w:r>
          </w:p>
        </w:tc>
        <w:tc>
          <w:tcPr>
            <w:tcW w:w="326" w:type="pct"/>
            <w:vAlign w:val="center"/>
          </w:tcPr>
          <w:p w14:paraId="626B51E9"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ECTS</w:t>
            </w:r>
          </w:p>
        </w:tc>
        <w:tc>
          <w:tcPr>
            <w:tcW w:w="1412" w:type="pct"/>
            <w:gridSpan w:val="2"/>
            <w:vAlign w:val="center"/>
          </w:tcPr>
          <w:p w14:paraId="4A32530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TYPE</w:t>
            </w:r>
          </w:p>
        </w:tc>
        <w:tc>
          <w:tcPr>
            <w:tcW w:w="696" w:type="pct"/>
            <w:vAlign w:val="center"/>
          </w:tcPr>
          <w:p w14:paraId="07A8F9C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LANGUAGE</w:t>
            </w:r>
          </w:p>
        </w:tc>
      </w:tr>
      <w:tr w:rsidR="000B53AD" w:rsidRPr="000B53AD" w14:paraId="2346BC69" w14:textId="77777777" w:rsidTr="00D66CEA">
        <w:trPr>
          <w:trHeight w:val="20"/>
        </w:trPr>
        <w:tc>
          <w:tcPr>
            <w:tcW w:w="639" w:type="pct"/>
            <w:tcBorders>
              <w:bottom w:val="single" w:sz="12" w:space="0" w:color="auto"/>
              <w:right w:val="single" w:sz="12" w:space="0" w:color="auto"/>
            </w:tcBorders>
            <w:vAlign w:val="center"/>
          </w:tcPr>
          <w:p w14:paraId="5E916DDC"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II</w:t>
            </w:r>
          </w:p>
        </w:tc>
        <w:tc>
          <w:tcPr>
            <w:tcW w:w="441" w:type="pct"/>
            <w:gridSpan w:val="2"/>
            <w:tcBorders>
              <w:left w:val="single" w:sz="12" w:space="0" w:color="auto"/>
              <w:bottom w:val="single" w:sz="12" w:space="0" w:color="auto"/>
            </w:tcBorders>
            <w:vAlign w:val="center"/>
          </w:tcPr>
          <w:p w14:paraId="0C307E3F"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540" w:type="pct"/>
            <w:tcBorders>
              <w:bottom w:val="single" w:sz="12" w:space="0" w:color="auto"/>
            </w:tcBorders>
            <w:vAlign w:val="center"/>
          </w:tcPr>
          <w:p w14:paraId="3B67EAE3"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0</w:t>
            </w:r>
          </w:p>
        </w:tc>
        <w:tc>
          <w:tcPr>
            <w:tcW w:w="528" w:type="pct"/>
            <w:gridSpan w:val="3"/>
            <w:tcBorders>
              <w:bottom w:val="single" w:sz="12" w:space="0" w:color="auto"/>
              <w:right w:val="single" w:sz="12" w:space="0" w:color="auto"/>
            </w:tcBorders>
            <w:vAlign w:val="center"/>
          </w:tcPr>
          <w:p w14:paraId="1CAAE28E"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0 </w:t>
            </w:r>
          </w:p>
        </w:tc>
        <w:tc>
          <w:tcPr>
            <w:tcW w:w="419" w:type="pct"/>
            <w:tcBorders>
              <w:bottom w:val="single" w:sz="12" w:space="0" w:color="auto"/>
            </w:tcBorders>
            <w:vAlign w:val="center"/>
          </w:tcPr>
          <w:p w14:paraId="62C21E20"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326" w:type="pct"/>
            <w:tcBorders>
              <w:bottom w:val="single" w:sz="12" w:space="0" w:color="auto"/>
            </w:tcBorders>
            <w:vAlign w:val="center"/>
          </w:tcPr>
          <w:p w14:paraId="4C0AA8D6"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7,5</w:t>
            </w:r>
          </w:p>
        </w:tc>
        <w:tc>
          <w:tcPr>
            <w:tcW w:w="1412" w:type="pct"/>
            <w:gridSpan w:val="2"/>
            <w:tcBorders>
              <w:bottom w:val="single" w:sz="12" w:space="0" w:color="auto"/>
            </w:tcBorders>
            <w:vAlign w:val="center"/>
          </w:tcPr>
          <w:p w14:paraId="4FFBF335"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vertAlign w:val="superscript"/>
                <w:lang w:val="en-US" w:eastAsia="tr-TR"/>
              </w:rPr>
              <w:t xml:space="preserve">COMPULSORY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vertAlign w:val="superscript"/>
                <w:lang w:val="en-US" w:eastAsia="tr-TR"/>
              </w:rPr>
              <w:t>ELECTIVE</w:t>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p>
        </w:tc>
        <w:tc>
          <w:tcPr>
            <w:tcW w:w="696" w:type="pct"/>
            <w:tcBorders>
              <w:bottom w:val="single" w:sz="12" w:space="0" w:color="auto"/>
            </w:tcBorders>
          </w:tcPr>
          <w:p w14:paraId="0FAE0D73"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highlight w:val="lightGray"/>
                <w:lang w:val="en-US" w:eastAsia="tr-TR"/>
              </w:rPr>
              <w:t>Turkish</w:t>
            </w:r>
          </w:p>
        </w:tc>
      </w:tr>
      <w:tr w:rsidR="000B53AD" w:rsidRPr="000B53AD" w14:paraId="6002E97F" w14:textId="77777777" w:rsidTr="00D66CEA">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6BB6D47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I</w:t>
            </w:r>
          </w:p>
        </w:tc>
      </w:tr>
      <w:tr w:rsidR="000B53AD" w:rsidRPr="000B53AD" w14:paraId="43746ABB" w14:textId="77777777" w:rsidTr="00D66CEA">
        <w:tblPrEx>
          <w:tblBorders>
            <w:insideH w:val="single" w:sz="6" w:space="0" w:color="auto"/>
            <w:insideV w:val="single" w:sz="6" w:space="0" w:color="auto"/>
          </w:tblBorders>
        </w:tblPrEx>
        <w:trPr>
          <w:trHeight w:val="20"/>
        </w:trPr>
        <w:tc>
          <w:tcPr>
            <w:tcW w:w="918" w:type="pct"/>
            <w:gridSpan w:val="2"/>
            <w:tcBorders>
              <w:top w:val="single" w:sz="12" w:space="0" w:color="auto"/>
            </w:tcBorders>
            <w:vAlign w:val="center"/>
          </w:tcPr>
          <w:p w14:paraId="6AC49390"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Basic Science</w:t>
            </w:r>
          </w:p>
        </w:tc>
        <w:tc>
          <w:tcPr>
            <w:tcW w:w="909" w:type="pct"/>
            <w:gridSpan w:val="4"/>
            <w:tcBorders>
              <w:top w:val="single" w:sz="12" w:space="0" w:color="auto"/>
            </w:tcBorders>
            <w:vAlign w:val="center"/>
          </w:tcPr>
          <w:p w14:paraId="125DE0C5"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Educational Science</w:t>
            </w:r>
          </w:p>
        </w:tc>
        <w:tc>
          <w:tcPr>
            <w:tcW w:w="2478" w:type="pct"/>
            <w:gridSpan w:val="5"/>
            <w:tcBorders>
              <w:top w:val="single" w:sz="12" w:space="0" w:color="auto"/>
            </w:tcBorders>
            <w:vAlign w:val="center"/>
          </w:tcPr>
          <w:p w14:paraId="368496CC"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Primary School Teaching</w:t>
            </w:r>
          </w:p>
          <w:p w14:paraId="1799D08D"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[if it contains considerable design, mark with  (</w:t>
            </w:r>
            <w:r w:rsidRPr="000B53AD">
              <w:rPr>
                <w:rFonts w:ascii="Arial Narrow" w:eastAsia="Times New Roman" w:hAnsi="Arial Narrow" w:cs="Times New Roman"/>
                <w:sz w:val="21"/>
                <w:szCs w:val="21"/>
                <w:highlight w:val="lightGray"/>
                <w:lang w:val="en-US" w:eastAsia="tr-TR"/>
              </w:rPr>
              <w:sym w:font="Symbol" w:char="F0D6"/>
            </w:r>
            <w:r w:rsidRPr="000B53AD">
              <w:rPr>
                <w:rFonts w:ascii="Arial Narrow" w:eastAsia="Times New Roman" w:hAnsi="Arial Narrow" w:cs="Times New Roman"/>
                <w:sz w:val="21"/>
                <w:szCs w:val="21"/>
                <w:highlight w:val="lightGray"/>
                <w:lang w:val="en-US" w:eastAsia="tr-TR"/>
              </w:rPr>
              <w:t>) ]</w:t>
            </w:r>
          </w:p>
        </w:tc>
        <w:tc>
          <w:tcPr>
            <w:tcW w:w="696" w:type="pct"/>
            <w:tcBorders>
              <w:top w:val="single" w:sz="12" w:space="0" w:color="auto"/>
            </w:tcBorders>
            <w:vAlign w:val="center"/>
          </w:tcPr>
          <w:p w14:paraId="02E26CCB"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Social Science</w:t>
            </w:r>
          </w:p>
        </w:tc>
      </w:tr>
      <w:tr w:rsidR="000B53AD" w:rsidRPr="000B53AD" w14:paraId="3C048CA8" w14:textId="77777777" w:rsidTr="00D66CEA">
        <w:tblPrEx>
          <w:tblBorders>
            <w:insideH w:val="single" w:sz="6" w:space="0" w:color="auto"/>
            <w:insideV w:val="single" w:sz="6" w:space="0" w:color="auto"/>
          </w:tblBorders>
        </w:tblPrEx>
        <w:trPr>
          <w:trHeight w:val="20"/>
        </w:trPr>
        <w:tc>
          <w:tcPr>
            <w:tcW w:w="918" w:type="pct"/>
            <w:gridSpan w:val="2"/>
            <w:tcBorders>
              <w:bottom w:val="single" w:sz="12" w:space="0" w:color="auto"/>
              <w:right w:val="single" w:sz="4" w:space="0" w:color="auto"/>
            </w:tcBorders>
          </w:tcPr>
          <w:p w14:paraId="642F709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p>
        </w:tc>
        <w:tc>
          <w:tcPr>
            <w:tcW w:w="909" w:type="pct"/>
            <w:gridSpan w:val="4"/>
            <w:tcBorders>
              <w:left w:val="single" w:sz="4" w:space="0" w:color="auto"/>
              <w:bottom w:val="single" w:sz="12" w:space="0" w:color="auto"/>
              <w:right w:val="single" w:sz="4" w:space="0" w:color="auto"/>
            </w:tcBorders>
          </w:tcPr>
          <w:p w14:paraId="0AFFF80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75</w:t>
            </w:r>
          </w:p>
        </w:tc>
        <w:tc>
          <w:tcPr>
            <w:tcW w:w="2478" w:type="pct"/>
            <w:gridSpan w:val="5"/>
            <w:tcBorders>
              <w:left w:val="single" w:sz="4" w:space="0" w:color="auto"/>
              <w:bottom w:val="single" w:sz="12" w:space="0" w:color="auto"/>
            </w:tcBorders>
          </w:tcPr>
          <w:p w14:paraId="18D9DDF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p>
        </w:tc>
        <w:tc>
          <w:tcPr>
            <w:tcW w:w="696" w:type="pct"/>
            <w:tcBorders>
              <w:left w:val="single" w:sz="4" w:space="0" w:color="auto"/>
              <w:bottom w:val="single" w:sz="12" w:space="0" w:color="auto"/>
            </w:tcBorders>
          </w:tcPr>
          <w:p w14:paraId="7925D90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25</w:t>
            </w:r>
          </w:p>
        </w:tc>
      </w:tr>
      <w:tr w:rsidR="000B53AD" w:rsidRPr="000B53AD" w14:paraId="0C714F72" w14:textId="77777777" w:rsidTr="00D66CEA">
        <w:trPr>
          <w:trHeight w:val="20"/>
        </w:trPr>
        <w:tc>
          <w:tcPr>
            <w:tcW w:w="5000" w:type="pct"/>
            <w:gridSpan w:val="12"/>
            <w:tcBorders>
              <w:top w:val="single" w:sz="12" w:space="0" w:color="auto"/>
              <w:bottom w:val="single" w:sz="12" w:space="0" w:color="auto"/>
            </w:tcBorders>
            <w:vAlign w:val="center"/>
          </w:tcPr>
          <w:p w14:paraId="1594E71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ASSESSMENT CRITERIA</w:t>
            </w:r>
          </w:p>
        </w:tc>
      </w:tr>
      <w:tr w:rsidR="000B53AD" w:rsidRPr="000B53AD" w14:paraId="3E1768AC" w14:textId="77777777" w:rsidTr="00D66CEA">
        <w:trPr>
          <w:trHeight w:val="20"/>
        </w:trPr>
        <w:tc>
          <w:tcPr>
            <w:tcW w:w="1795" w:type="pct"/>
            <w:gridSpan w:val="5"/>
            <w:vMerge w:val="restart"/>
            <w:tcBorders>
              <w:top w:val="single" w:sz="12" w:space="0" w:color="auto"/>
              <w:bottom w:val="single" w:sz="12" w:space="0" w:color="auto"/>
              <w:right w:val="single" w:sz="12" w:space="0" w:color="auto"/>
            </w:tcBorders>
            <w:vAlign w:val="center"/>
          </w:tcPr>
          <w:p w14:paraId="72017AD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MID-TERM</w:t>
            </w:r>
          </w:p>
        </w:tc>
        <w:tc>
          <w:tcPr>
            <w:tcW w:w="1324" w:type="pct"/>
            <w:gridSpan w:val="5"/>
            <w:tcBorders>
              <w:top w:val="single" w:sz="12" w:space="0" w:color="auto"/>
              <w:left w:val="single" w:sz="12" w:space="0" w:color="auto"/>
              <w:bottom w:val="single" w:sz="8" w:space="0" w:color="auto"/>
            </w:tcBorders>
            <w:vAlign w:val="center"/>
          </w:tcPr>
          <w:p w14:paraId="3DD26D5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Evaluation Type</w:t>
            </w:r>
          </w:p>
        </w:tc>
        <w:tc>
          <w:tcPr>
            <w:tcW w:w="1185" w:type="pct"/>
            <w:tcBorders>
              <w:top w:val="single" w:sz="12" w:space="0" w:color="auto"/>
              <w:bottom w:val="single" w:sz="8" w:space="0" w:color="auto"/>
              <w:right w:val="single" w:sz="8" w:space="0" w:color="auto"/>
            </w:tcBorders>
            <w:vAlign w:val="center"/>
          </w:tcPr>
          <w:p w14:paraId="4CB85C6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Quantity</w:t>
            </w:r>
          </w:p>
        </w:tc>
        <w:tc>
          <w:tcPr>
            <w:tcW w:w="696" w:type="pct"/>
            <w:tcBorders>
              <w:top w:val="single" w:sz="12" w:space="0" w:color="auto"/>
              <w:left w:val="single" w:sz="8" w:space="0" w:color="auto"/>
              <w:bottom w:val="single" w:sz="8" w:space="0" w:color="auto"/>
            </w:tcBorders>
            <w:vAlign w:val="center"/>
          </w:tcPr>
          <w:p w14:paraId="57BE643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t>
            </w:r>
          </w:p>
        </w:tc>
      </w:tr>
      <w:tr w:rsidR="000B53AD" w:rsidRPr="000B53AD" w14:paraId="462E0459" w14:textId="77777777" w:rsidTr="00D66CEA">
        <w:trPr>
          <w:trHeight w:val="20"/>
        </w:trPr>
        <w:tc>
          <w:tcPr>
            <w:tcW w:w="1795" w:type="pct"/>
            <w:gridSpan w:val="5"/>
            <w:vMerge/>
            <w:tcBorders>
              <w:top w:val="single" w:sz="12" w:space="0" w:color="auto"/>
              <w:bottom w:val="single" w:sz="12" w:space="0" w:color="auto"/>
              <w:right w:val="single" w:sz="12" w:space="0" w:color="auto"/>
            </w:tcBorders>
            <w:vAlign w:val="center"/>
          </w:tcPr>
          <w:p w14:paraId="23176E65"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24" w:type="pct"/>
            <w:gridSpan w:val="5"/>
            <w:tcBorders>
              <w:top w:val="single" w:sz="8" w:space="0" w:color="auto"/>
              <w:left w:val="single" w:sz="12" w:space="0" w:color="auto"/>
            </w:tcBorders>
            <w:vAlign w:val="center"/>
          </w:tcPr>
          <w:p w14:paraId="54F2DF5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Mid-Term</w:t>
            </w:r>
          </w:p>
        </w:tc>
        <w:tc>
          <w:tcPr>
            <w:tcW w:w="1185" w:type="pct"/>
            <w:tcBorders>
              <w:top w:val="single" w:sz="8" w:space="0" w:color="auto"/>
              <w:right w:val="single" w:sz="8" w:space="0" w:color="auto"/>
            </w:tcBorders>
          </w:tcPr>
          <w:p w14:paraId="046F3E31"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96" w:type="pct"/>
            <w:tcBorders>
              <w:top w:val="single" w:sz="8" w:space="0" w:color="auto"/>
              <w:left w:val="single" w:sz="8" w:space="0" w:color="auto"/>
            </w:tcBorders>
          </w:tcPr>
          <w:p w14:paraId="3AB17DA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30</w:t>
            </w:r>
          </w:p>
        </w:tc>
      </w:tr>
      <w:tr w:rsidR="000B53AD" w:rsidRPr="000B53AD" w14:paraId="2067137F" w14:textId="77777777" w:rsidTr="00D66CEA">
        <w:trPr>
          <w:trHeight w:val="20"/>
        </w:trPr>
        <w:tc>
          <w:tcPr>
            <w:tcW w:w="1795" w:type="pct"/>
            <w:gridSpan w:val="5"/>
            <w:vMerge/>
            <w:tcBorders>
              <w:top w:val="single" w:sz="12" w:space="0" w:color="auto"/>
              <w:bottom w:val="single" w:sz="12" w:space="0" w:color="auto"/>
              <w:right w:val="single" w:sz="12" w:space="0" w:color="auto"/>
            </w:tcBorders>
            <w:vAlign w:val="center"/>
          </w:tcPr>
          <w:p w14:paraId="6E69A943"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24" w:type="pct"/>
            <w:gridSpan w:val="5"/>
            <w:tcBorders>
              <w:left w:val="single" w:sz="12" w:space="0" w:color="auto"/>
            </w:tcBorders>
            <w:vAlign w:val="center"/>
          </w:tcPr>
          <w:p w14:paraId="668F74D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Quiz</w:t>
            </w:r>
          </w:p>
        </w:tc>
        <w:tc>
          <w:tcPr>
            <w:tcW w:w="1185" w:type="pct"/>
            <w:tcBorders>
              <w:right w:val="single" w:sz="8" w:space="0" w:color="auto"/>
            </w:tcBorders>
          </w:tcPr>
          <w:p w14:paraId="28831023"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96" w:type="pct"/>
            <w:tcBorders>
              <w:left w:val="single" w:sz="8" w:space="0" w:color="auto"/>
            </w:tcBorders>
          </w:tcPr>
          <w:p w14:paraId="470EDDFD"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68934855" w14:textId="77777777" w:rsidTr="00D66CEA">
        <w:trPr>
          <w:trHeight w:val="20"/>
        </w:trPr>
        <w:tc>
          <w:tcPr>
            <w:tcW w:w="1795" w:type="pct"/>
            <w:gridSpan w:val="5"/>
            <w:vMerge/>
            <w:tcBorders>
              <w:top w:val="single" w:sz="12" w:space="0" w:color="auto"/>
              <w:bottom w:val="single" w:sz="12" w:space="0" w:color="auto"/>
              <w:right w:val="single" w:sz="12" w:space="0" w:color="auto"/>
            </w:tcBorders>
            <w:vAlign w:val="center"/>
          </w:tcPr>
          <w:p w14:paraId="2D63A7C9"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24" w:type="pct"/>
            <w:gridSpan w:val="5"/>
            <w:tcBorders>
              <w:left w:val="single" w:sz="12" w:space="0" w:color="auto"/>
            </w:tcBorders>
            <w:vAlign w:val="center"/>
          </w:tcPr>
          <w:p w14:paraId="632889C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Homework</w:t>
            </w:r>
          </w:p>
        </w:tc>
        <w:tc>
          <w:tcPr>
            <w:tcW w:w="1185" w:type="pct"/>
            <w:tcBorders>
              <w:right w:val="single" w:sz="8" w:space="0" w:color="auto"/>
            </w:tcBorders>
          </w:tcPr>
          <w:p w14:paraId="253AAD9A"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96" w:type="pct"/>
            <w:tcBorders>
              <w:left w:val="single" w:sz="8" w:space="0" w:color="auto"/>
            </w:tcBorders>
          </w:tcPr>
          <w:p w14:paraId="5722AEA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6E9BE3EB" w14:textId="77777777" w:rsidTr="00D66CEA">
        <w:trPr>
          <w:trHeight w:val="20"/>
        </w:trPr>
        <w:tc>
          <w:tcPr>
            <w:tcW w:w="1795" w:type="pct"/>
            <w:gridSpan w:val="5"/>
            <w:vMerge/>
            <w:tcBorders>
              <w:top w:val="single" w:sz="12" w:space="0" w:color="auto"/>
              <w:bottom w:val="single" w:sz="12" w:space="0" w:color="auto"/>
              <w:right w:val="single" w:sz="12" w:space="0" w:color="auto"/>
            </w:tcBorders>
            <w:vAlign w:val="center"/>
          </w:tcPr>
          <w:p w14:paraId="754AD4E5"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24" w:type="pct"/>
            <w:gridSpan w:val="5"/>
            <w:tcBorders>
              <w:left w:val="single" w:sz="12" w:space="0" w:color="auto"/>
              <w:bottom w:val="single" w:sz="8" w:space="0" w:color="auto"/>
            </w:tcBorders>
            <w:vAlign w:val="center"/>
          </w:tcPr>
          <w:p w14:paraId="52D6443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Project</w:t>
            </w:r>
          </w:p>
        </w:tc>
        <w:tc>
          <w:tcPr>
            <w:tcW w:w="1185" w:type="pct"/>
            <w:tcBorders>
              <w:bottom w:val="single" w:sz="8" w:space="0" w:color="auto"/>
              <w:right w:val="single" w:sz="8" w:space="0" w:color="auto"/>
            </w:tcBorders>
          </w:tcPr>
          <w:p w14:paraId="01049322"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96" w:type="pct"/>
            <w:tcBorders>
              <w:left w:val="single" w:sz="8" w:space="0" w:color="auto"/>
              <w:bottom w:val="single" w:sz="8" w:space="0" w:color="auto"/>
            </w:tcBorders>
          </w:tcPr>
          <w:p w14:paraId="278D30F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30</w:t>
            </w:r>
          </w:p>
        </w:tc>
      </w:tr>
      <w:tr w:rsidR="000B53AD" w:rsidRPr="000B53AD" w14:paraId="3E671017" w14:textId="77777777" w:rsidTr="00D66CEA">
        <w:trPr>
          <w:trHeight w:val="20"/>
        </w:trPr>
        <w:tc>
          <w:tcPr>
            <w:tcW w:w="1795" w:type="pct"/>
            <w:gridSpan w:val="5"/>
            <w:vMerge/>
            <w:tcBorders>
              <w:top w:val="single" w:sz="12" w:space="0" w:color="auto"/>
              <w:bottom w:val="single" w:sz="12" w:space="0" w:color="auto"/>
              <w:right w:val="single" w:sz="12" w:space="0" w:color="auto"/>
            </w:tcBorders>
            <w:vAlign w:val="center"/>
          </w:tcPr>
          <w:p w14:paraId="6D83AD8F"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24" w:type="pct"/>
            <w:gridSpan w:val="5"/>
            <w:tcBorders>
              <w:top w:val="single" w:sz="8" w:space="0" w:color="auto"/>
              <w:left w:val="single" w:sz="12" w:space="0" w:color="auto"/>
              <w:bottom w:val="single" w:sz="8" w:space="0" w:color="auto"/>
            </w:tcBorders>
            <w:vAlign w:val="center"/>
          </w:tcPr>
          <w:p w14:paraId="6FA640D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Report</w:t>
            </w:r>
          </w:p>
        </w:tc>
        <w:tc>
          <w:tcPr>
            <w:tcW w:w="1185" w:type="pct"/>
            <w:tcBorders>
              <w:top w:val="single" w:sz="8" w:space="0" w:color="auto"/>
              <w:bottom w:val="single" w:sz="8" w:space="0" w:color="auto"/>
              <w:right w:val="single" w:sz="8" w:space="0" w:color="auto"/>
            </w:tcBorders>
          </w:tcPr>
          <w:p w14:paraId="5812FFC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96" w:type="pct"/>
            <w:tcBorders>
              <w:top w:val="single" w:sz="8" w:space="0" w:color="auto"/>
              <w:left w:val="single" w:sz="8" w:space="0" w:color="auto"/>
              <w:bottom w:val="single" w:sz="8" w:space="0" w:color="auto"/>
            </w:tcBorders>
          </w:tcPr>
          <w:p w14:paraId="6BEB569F"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3C2020C0" w14:textId="77777777" w:rsidTr="00D66CEA">
        <w:trPr>
          <w:trHeight w:val="20"/>
        </w:trPr>
        <w:tc>
          <w:tcPr>
            <w:tcW w:w="1795" w:type="pct"/>
            <w:gridSpan w:val="5"/>
            <w:vMerge/>
            <w:tcBorders>
              <w:top w:val="single" w:sz="12" w:space="0" w:color="auto"/>
              <w:bottom w:val="single" w:sz="12" w:space="0" w:color="auto"/>
              <w:right w:val="single" w:sz="12" w:space="0" w:color="auto"/>
            </w:tcBorders>
            <w:vAlign w:val="center"/>
          </w:tcPr>
          <w:p w14:paraId="12E125CA"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24" w:type="pct"/>
            <w:gridSpan w:val="5"/>
            <w:tcBorders>
              <w:top w:val="single" w:sz="8" w:space="0" w:color="auto"/>
              <w:left w:val="single" w:sz="12" w:space="0" w:color="auto"/>
              <w:bottom w:val="single" w:sz="12" w:space="0" w:color="auto"/>
            </w:tcBorders>
            <w:vAlign w:val="center"/>
          </w:tcPr>
          <w:p w14:paraId="62736B4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Others (presentation, summary of the presented discussion)</w:t>
            </w:r>
          </w:p>
        </w:tc>
        <w:tc>
          <w:tcPr>
            <w:tcW w:w="1185" w:type="pct"/>
            <w:tcBorders>
              <w:top w:val="single" w:sz="8" w:space="0" w:color="auto"/>
              <w:bottom w:val="single" w:sz="12" w:space="0" w:color="auto"/>
              <w:right w:val="single" w:sz="8" w:space="0" w:color="auto"/>
            </w:tcBorders>
          </w:tcPr>
          <w:p w14:paraId="00E78C24"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696" w:type="pct"/>
            <w:tcBorders>
              <w:top w:val="single" w:sz="8" w:space="0" w:color="auto"/>
              <w:left w:val="single" w:sz="8" w:space="0" w:color="auto"/>
              <w:bottom w:val="single" w:sz="12" w:space="0" w:color="auto"/>
            </w:tcBorders>
          </w:tcPr>
          <w:p w14:paraId="4DF7F28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70769D44" w14:textId="77777777" w:rsidTr="00D66CEA">
        <w:trPr>
          <w:trHeight w:val="20"/>
        </w:trPr>
        <w:tc>
          <w:tcPr>
            <w:tcW w:w="1795" w:type="pct"/>
            <w:gridSpan w:val="5"/>
            <w:tcBorders>
              <w:top w:val="single" w:sz="12" w:space="0" w:color="auto"/>
              <w:bottom w:val="single" w:sz="12" w:space="0" w:color="auto"/>
              <w:right w:val="single" w:sz="12" w:space="0" w:color="auto"/>
            </w:tcBorders>
            <w:vAlign w:val="center"/>
          </w:tcPr>
          <w:p w14:paraId="379546C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FINAL EXAM</w:t>
            </w:r>
          </w:p>
        </w:tc>
        <w:tc>
          <w:tcPr>
            <w:tcW w:w="1324" w:type="pct"/>
            <w:gridSpan w:val="5"/>
            <w:tcBorders>
              <w:top w:val="single" w:sz="12" w:space="0" w:color="auto"/>
              <w:left w:val="single" w:sz="12" w:space="0" w:color="auto"/>
              <w:bottom w:val="single" w:sz="8" w:space="0" w:color="auto"/>
            </w:tcBorders>
          </w:tcPr>
          <w:p w14:paraId="74C9491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w:t>
            </w:r>
          </w:p>
        </w:tc>
        <w:tc>
          <w:tcPr>
            <w:tcW w:w="1185" w:type="pct"/>
            <w:tcBorders>
              <w:top w:val="single" w:sz="12" w:space="0" w:color="auto"/>
              <w:bottom w:val="single" w:sz="8" w:space="0" w:color="auto"/>
              <w:right w:val="single" w:sz="8" w:space="0" w:color="auto"/>
            </w:tcBorders>
          </w:tcPr>
          <w:p w14:paraId="6906AAEF"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696" w:type="pct"/>
            <w:tcBorders>
              <w:top w:val="single" w:sz="12" w:space="0" w:color="auto"/>
              <w:left w:val="single" w:sz="8" w:space="0" w:color="auto"/>
              <w:bottom w:val="single" w:sz="8" w:space="0" w:color="auto"/>
            </w:tcBorders>
          </w:tcPr>
          <w:p w14:paraId="3FD8851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40</w:t>
            </w:r>
          </w:p>
        </w:tc>
      </w:tr>
      <w:tr w:rsidR="000B53AD" w:rsidRPr="000B53AD" w14:paraId="1ED28DA7" w14:textId="77777777" w:rsidTr="00D66CEA">
        <w:trPr>
          <w:trHeight w:val="20"/>
        </w:trPr>
        <w:tc>
          <w:tcPr>
            <w:tcW w:w="1795" w:type="pct"/>
            <w:gridSpan w:val="5"/>
            <w:tcBorders>
              <w:top w:val="single" w:sz="12" w:space="0" w:color="auto"/>
              <w:bottom w:val="single" w:sz="12" w:space="0" w:color="auto"/>
              <w:right w:val="single" w:sz="12" w:space="0" w:color="auto"/>
            </w:tcBorders>
            <w:vAlign w:val="center"/>
          </w:tcPr>
          <w:p w14:paraId="117C38B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PREREQUISITE(S)</w:t>
            </w:r>
          </w:p>
        </w:tc>
        <w:tc>
          <w:tcPr>
            <w:tcW w:w="3205" w:type="pct"/>
            <w:gridSpan w:val="7"/>
            <w:tcBorders>
              <w:top w:val="single" w:sz="12" w:space="0" w:color="auto"/>
              <w:left w:val="single" w:sz="12" w:space="0" w:color="auto"/>
              <w:bottom w:val="single" w:sz="12" w:space="0" w:color="auto"/>
            </w:tcBorders>
            <w:vAlign w:val="center"/>
          </w:tcPr>
          <w:p w14:paraId="65984D18"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w:t>
            </w:r>
          </w:p>
        </w:tc>
      </w:tr>
      <w:tr w:rsidR="000B53AD" w:rsidRPr="000B53AD" w14:paraId="0BD099A8" w14:textId="77777777" w:rsidTr="00D66CEA">
        <w:trPr>
          <w:trHeight w:val="20"/>
        </w:trPr>
        <w:tc>
          <w:tcPr>
            <w:tcW w:w="1795" w:type="pct"/>
            <w:gridSpan w:val="5"/>
            <w:tcBorders>
              <w:top w:val="single" w:sz="12" w:space="0" w:color="auto"/>
              <w:bottom w:val="single" w:sz="12" w:space="0" w:color="auto"/>
              <w:right w:val="single" w:sz="12" w:space="0" w:color="auto"/>
            </w:tcBorders>
            <w:vAlign w:val="center"/>
          </w:tcPr>
          <w:p w14:paraId="0E9103C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DESCRIPTION</w:t>
            </w:r>
          </w:p>
        </w:tc>
        <w:tc>
          <w:tcPr>
            <w:tcW w:w="3205" w:type="pct"/>
            <w:gridSpan w:val="7"/>
            <w:tcBorders>
              <w:top w:val="single" w:sz="12" w:space="0" w:color="auto"/>
              <w:left w:val="single" w:sz="12" w:space="0" w:color="auto"/>
              <w:bottom w:val="single" w:sz="12" w:space="0" w:color="auto"/>
            </w:tcBorders>
          </w:tcPr>
          <w:p w14:paraId="6C4AC76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Issues such as global markets and local strategies, global citizenship, the globalization and marketization of higher education, the management of internationalization in universities, key trends and actual issues in international student mobility, higher education reforms and problems, international collaboration and capacity building, Bologna process in universities, faculty staff exchange, lifelong learning, the commoditization and standardization of higher education, quality assurance in higher education and higher education partners will be discussed in this course.</w:t>
            </w:r>
          </w:p>
        </w:tc>
      </w:tr>
      <w:tr w:rsidR="000B53AD" w:rsidRPr="000B53AD" w14:paraId="2B36A961" w14:textId="77777777" w:rsidTr="00D66CEA">
        <w:trPr>
          <w:trHeight w:val="20"/>
        </w:trPr>
        <w:tc>
          <w:tcPr>
            <w:tcW w:w="1795" w:type="pct"/>
            <w:gridSpan w:val="5"/>
            <w:tcBorders>
              <w:top w:val="single" w:sz="12" w:space="0" w:color="auto"/>
              <w:bottom w:val="single" w:sz="12" w:space="0" w:color="auto"/>
              <w:right w:val="single" w:sz="12" w:space="0" w:color="auto"/>
            </w:tcBorders>
            <w:vAlign w:val="center"/>
          </w:tcPr>
          <w:p w14:paraId="5CA3706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OBJECTIVES</w:t>
            </w:r>
          </w:p>
        </w:tc>
        <w:tc>
          <w:tcPr>
            <w:tcW w:w="3205" w:type="pct"/>
            <w:gridSpan w:val="7"/>
            <w:tcBorders>
              <w:top w:val="single" w:sz="12" w:space="0" w:color="auto"/>
              <w:left w:val="single" w:sz="12" w:space="0" w:color="auto"/>
              <w:bottom w:val="single" w:sz="12" w:space="0" w:color="auto"/>
            </w:tcBorders>
          </w:tcPr>
          <w:p w14:paraId="051C56B2"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To notice the effects of globalization on higher education and to have information about the reflection to the area.</w:t>
            </w:r>
          </w:p>
        </w:tc>
      </w:tr>
      <w:tr w:rsidR="000B53AD" w:rsidRPr="000B53AD" w14:paraId="502D70CB" w14:textId="77777777" w:rsidTr="00D66CEA">
        <w:trPr>
          <w:trHeight w:val="20"/>
        </w:trPr>
        <w:tc>
          <w:tcPr>
            <w:tcW w:w="1795" w:type="pct"/>
            <w:gridSpan w:val="5"/>
            <w:tcBorders>
              <w:top w:val="single" w:sz="12" w:space="0" w:color="auto"/>
              <w:bottom w:val="single" w:sz="12" w:space="0" w:color="auto"/>
              <w:right w:val="single" w:sz="12" w:space="0" w:color="auto"/>
            </w:tcBorders>
            <w:vAlign w:val="center"/>
          </w:tcPr>
          <w:p w14:paraId="6B0CC95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ADDITIVE OF COURSE TO APPLY PROFESSIONAL EDUATION</w:t>
            </w:r>
          </w:p>
        </w:tc>
        <w:tc>
          <w:tcPr>
            <w:tcW w:w="3205" w:type="pct"/>
            <w:gridSpan w:val="7"/>
            <w:tcBorders>
              <w:top w:val="single" w:sz="12" w:space="0" w:color="auto"/>
              <w:left w:val="single" w:sz="12" w:space="0" w:color="auto"/>
              <w:bottom w:val="single" w:sz="12" w:space="0" w:color="auto"/>
            </w:tcBorders>
            <w:vAlign w:val="center"/>
          </w:tcPr>
          <w:p w14:paraId="649556B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w:t>
            </w:r>
          </w:p>
        </w:tc>
      </w:tr>
      <w:tr w:rsidR="000B53AD" w:rsidRPr="000B53AD" w14:paraId="0FAC35D1" w14:textId="77777777" w:rsidTr="00D66CEA">
        <w:trPr>
          <w:trHeight w:val="20"/>
        </w:trPr>
        <w:tc>
          <w:tcPr>
            <w:tcW w:w="1795" w:type="pct"/>
            <w:gridSpan w:val="5"/>
            <w:tcBorders>
              <w:top w:val="single" w:sz="12" w:space="0" w:color="auto"/>
              <w:bottom w:val="single" w:sz="12" w:space="0" w:color="auto"/>
              <w:right w:val="single" w:sz="12" w:space="0" w:color="auto"/>
            </w:tcBorders>
            <w:vAlign w:val="center"/>
          </w:tcPr>
          <w:p w14:paraId="7A4CF74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OUTCOMES</w:t>
            </w:r>
          </w:p>
        </w:tc>
        <w:tc>
          <w:tcPr>
            <w:tcW w:w="3205" w:type="pct"/>
            <w:gridSpan w:val="7"/>
            <w:tcBorders>
              <w:top w:val="single" w:sz="12" w:space="0" w:color="auto"/>
              <w:left w:val="single" w:sz="12" w:space="0" w:color="auto"/>
              <w:bottom w:val="single" w:sz="12" w:space="0" w:color="auto"/>
            </w:tcBorders>
          </w:tcPr>
          <w:p w14:paraId="75B86A3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At the end of the course, the students will be able to:</w:t>
            </w:r>
          </w:p>
          <w:p w14:paraId="3ECEA135" w14:textId="77777777" w:rsidR="000B53AD" w:rsidRPr="000B53AD" w:rsidRDefault="000B53AD" w:rsidP="000B53AD">
            <w:pPr>
              <w:numPr>
                <w:ilvl w:val="0"/>
                <w:numId w:val="12"/>
              </w:numPr>
              <w:spacing w:after="0" w:line="240" w:lineRule="auto"/>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recognize the impact of globalization on higher education institutions</w:t>
            </w:r>
          </w:p>
          <w:p w14:paraId="180B4C24" w14:textId="77777777" w:rsidR="000B53AD" w:rsidRPr="000B53AD" w:rsidRDefault="000B53AD" w:rsidP="000B53AD">
            <w:pPr>
              <w:numPr>
                <w:ilvl w:val="0"/>
                <w:numId w:val="12"/>
              </w:numPr>
              <w:spacing w:after="0" w:line="240" w:lineRule="auto"/>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have information about existing programs and practices in universities in the context of internationalization </w:t>
            </w:r>
          </w:p>
          <w:p w14:paraId="0474CB69" w14:textId="77777777" w:rsidR="000B53AD" w:rsidRPr="000B53AD" w:rsidRDefault="000B53AD" w:rsidP="000B53AD">
            <w:pPr>
              <w:numPr>
                <w:ilvl w:val="0"/>
                <w:numId w:val="12"/>
              </w:numPr>
              <w:spacing w:after="0" w:line="240" w:lineRule="auto"/>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offer several recommendations to higher education within the framework of quality and standardization.</w:t>
            </w:r>
          </w:p>
        </w:tc>
      </w:tr>
      <w:tr w:rsidR="000B53AD" w:rsidRPr="000B53AD" w14:paraId="46A1702C" w14:textId="77777777" w:rsidTr="00D66CEA">
        <w:trPr>
          <w:trHeight w:val="20"/>
        </w:trPr>
        <w:tc>
          <w:tcPr>
            <w:tcW w:w="1795" w:type="pct"/>
            <w:gridSpan w:val="5"/>
            <w:tcBorders>
              <w:top w:val="single" w:sz="12" w:space="0" w:color="auto"/>
              <w:bottom w:val="single" w:sz="12" w:space="0" w:color="auto"/>
              <w:right w:val="single" w:sz="12" w:space="0" w:color="auto"/>
            </w:tcBorders>
            <w:vAlign w:val="center"/>
          </w:tcPr>
          <w:p w14:paraId="5C994F04"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REFERENCES</w:t>
            </w:r>
          </w:p>
        </w:tc>
        <w:tc>
          <w:tcPr>
            <w:tcW w:w="3205" w:type="pct"/>
            <w:gridSpan w:val="7"/>
            <w:tcBorders>
              <w:top w:val="single" w:sz="12" w:space="0" w:color="auto"/>
              <w:left w:val="single" w:sz="12" w:space="0" w:color="auto"/>
              <w:bottom w:val="single" w:sz="12" w:space="0" w:color="auto"/>
            </w:tcBorders>
          </w:tcPr>
          <w:p w14:paraId="0079403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p>
        </w:tc>
      </w:tr>
      <w:tr w:rsidR="000B53AD" w:rsidRPr="000B53AD" w14:paraId="2F9FA0D1" w14:textId="77777777" w:rsidTr="00D66CEA">
        <w:trPr>
          <w:trHeight w:val="20"/>
        </w:trPr>
        <w:tc>
          <w:tcPr>
            <w:tcW w:w="1795" w:type="pct"/>
            <w:gridSpan w:val="5"/>
            <w:tcBorders>
              <w:top w:val="single" w:sz="12" w:space="0" w:color="auto"/>
              <w:bottom w:val="single" w:sz="12" w:space="0" w:color="auto"/>
              <w:right w:val="single" w:sz="12" w:space="0" w:color="auto"/>
            </w:tcBorders>
            <w:vAlign w:val="center"/>
          </w:tcPr>
          <w:p w14:paraId="3A591AE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OTHER REFERENCES</w:t>
            </w:r>
          </w:p>
        </w:tc>
        <w:tc>
          <w:tcPr>
            <w:tcW w:w="3205" w:type="pct"/>
            <w:gridSpan w:val="7"/>
            <w:tcBorders>
              <w:top w:val="single" w:sz="12" w:space="0" w:color="auto"/>
              <w:left w:val="single" w:sz="12" w:space="0" w:color="auto"/>
              <w:bottom w:val="single" w:sz="12" w:space="0" w:color="auto"/>
            </w:tcBorders>
          </w:tcPr>
          <w:p w14:paraId="076B04B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Thesis and articles</w:t>
            </w:r>
          </w:p>
        </w:tc>
      </w:tr>
      <w:tr w:rsidR="000B53AD" w:rsidRPr="000B53AD" w14:paraId="5881E568" w14:textId="77777777" w:rsidTr="00D66CEA">
        <w:trPr>
          <w:trHeight w:val="20"/>
        </w:trPr>
        <w:tc>
          <w:tcPr>
            <w:tcW w:w="1795" w:type="pct"/>
            <w:gridSpan w:val="5"/>
            <w:tcBorders>
              <w:top w:val="single" w:sz="12" w:space="0" w:color="auto"/>
              <w:bottom w:val="single" w:sz="12" w:space="0" w:color="auto"/>
              <w:right w:val="single" w:sz="12" w:space="0" w:color="auto"/>
            </w:tcBorders>
            <w:vAlign w:val="center"/>
          </w:tcPr>
          <w:p w14:paraId="19E9335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TOOLS AND EQUIPMENTS REQUIRED</w:t>
            </w:r>
          </w:p>
        </w:tc>
        <w:tc>
          <w:tcPr>
            <w:tcW w:w="3205" w:type="pct"/>
            <w:gridSpan w:val="7"/>
            <w:tcBorders>
              <w:top w:val="single" w:sz="12" w:space="0" w:color="auto"/>
              <w:left w:val="single" w:sz="12" w:space="0" w:color="auto"/>
              <w:bottom w:val="single" w:sz="12" w:space="0" w:color="auto"/>
            </w:tcBorders>
          </w:tcPr>
          <w:p w14:paraId="22635A0A"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Computer </w:t>
            </w:r>
          </w:p>
        </w:tc>
      </w:tr>
    </w:tbl>
    <w:p w14:paraId="0A4AB45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6EF4C36B"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p w14:paraId="3EF9D5F5" w14:textId="77777777" w:rsidR="000B53AD" w:rsidRPr="000B53AD" w:rsidRDefault="000B53AD" w:rsidP="000B53AD">
      <w:pPr>
        <w:spacing w:after="0" w:line="240" w:lineRule="auto"/>
        <w:rPr>
          <w:rFonts w:ascii="Arial Narrow" w:eastAsia="Times New Roman" w:hAnsi="Arial Narrow" w:cs="Times New Roman"/>
          <w:color w:val="FF0000"/>
          <w:sz w:val="21"/>
          <w:szCs w:val="21"/>
          <w:lang w:val="en-US" w:eastAsia="tr-TR"/>
        </w:rPr>
        <w:sectPr w:rsidR="000B53AD" w:rsidRPr="000B53AD" w:rsidSect="000B53AD">
          <w:pgSz w:w="11906" w:h="16838" w:code="9"/>
          <w:pgMar w:top="720" w:right="1134" w:bottom="720" w:left="1134" w:header="709" w:footer="709" w:gutter="0"/>
          <w:cols w:space="708"/>
        </w:sectPr>
      </w:pPr>
    </w:p>
    <w:p w14:paraId="1191FC0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5091"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3"/>
        <w:gridCol w:w="8650"/>
      </w:tblGrid>
      <w:tr w:rsidR="000B53AD" w:rsidRPr="000B53AD" w14:paraId="1E88289A" w14:textId="77777777" w:rsidTr="00D66CEA">
        <w:trPr>
          <w:trHeight w:val="20"/>
        </w:trPr>
        <w:tc>
          <w:tcPr>
            <w:tcW w:w="5000" w:type="pct"/>
            <w:gridSpan w:val="2"/>
            <w:tcBorders>
              <w:top w:val="single" w:sz="12" w:space="0" w:color="auto"/>
            </w:tcBorders>
            <w:vAlign w:val="center"/>
          </w:tcPr>
          <w:p w14:paraId="287EAB8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SYLLABUS</w:t>
            </w:r>
          </w:p>
        </w:tc>
      </w:tr>
      <w:tr w:rsidR="000B53AD" w:rsidRPr="000B53AD" w14:paraId="7E37053F" w14:textId="77777777" w:rsidTr="00D66CEA">
        <w:trPr>
          <w:trHeight w:val="20"/>
        </w:trPr>
        <w:tc>
          <w:tcPr>
            <w:tcW w:w="579" w:type="pct"/>
          </w:tcPr>
          <w:p w14:paraId="688A506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w:t>
            </w:r>
          </w:p>
        </w:tc>
        <w:tc>
          <w:tcPr>
            <w:tcW w:w="4421" w:type="pct"/>
          </w:tcPr>
          <w:p w14:paraId="1D3B123A"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TOPICS </w:t>
            </w:r>
          </w:p>
        </w:tc>
      </w:tr>
      <w:tr w:rsidR="000B53AD" w:rsidRPr="000B53AD" w14:paraId="4C5711A5" w14:textId="77777777" w:rsidTr="00D66CEA">
        <w:trPr>
          <w:trHeight w:val="20"/>
        </w:trPr>
        <w:tc>
          <w:tcPr>
            <w:tcW w:w="579" w:type="pct"/>
            <w:vAlign w:val="center"/>
          </w:tcPr>
          <w:p w14:paraId="1FD13B59"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w:t>
            </w:r>
          </w:p>
        </w:tc>
        <w:tc>
          <w:tcPr>
            <w:tcW w:w="4421" w:type="pct"/>
          </w:tcPr>
          <w:p w14:paraId="38DE89B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Localization and globalization</w:t>
            </w:r>
          </w:p>
        </w:tc>
      </w:tr>
      <w:tr w:rsidR="000B53AD" w:rsidRPr="000B53AD" w14:paraId="53EE5A16" w14:textId="77777777" w:rsidTr="00D66CEA">
        <w:trPr>
          <w:trHeight w:val="20"/>
        </w:trPr>
        <w:tc>
          <w:tcPr>
            <w:tcW w:w="579" w:type="pct"/>
            <w:vAlign w:val="center"/>
          </w:tcPr>
          <w:p w14:paraId="434CB5B1"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2</w:t>
            </w:r>
          </w:p>
        </w:tc>
        <w:tc>
          <w:tcPr>
            <w:tcW w:w="4421" w:type="pct"/>
          </w:tcPr>
          <w:p w14:paraId="70E31D7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Global citizenship</w:t>
            </w:r>
          </w:p>
        </w:tc>
      </w:tr>
      <w:tr w:rsidR="000B53AD" w:rsidRPr="000B53AD" w14:paraId="6C1509E5" w14:textId="77777777" w:rsidTr="00D66CEA">
        <w:trPr>
          <w:trHeight w:val="20"/>
        </w:trPr>
        <w:tc>
          <w:tcPr>
            <w:tcW w:w="579" w:type="pct"/>
            <w:vAlign w:val="center"/>
          </w:tcPr>
          <w:p w14:paraId="7A02E192"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3</w:t>
            </w:r>
          </w:p>
        </w:tc>
        <w:tc>
          <w:tcPr>
            <w:tcW w:w="4421" w:type="pct"/>
          </w:tcPr>
          <w:p w14:paraId="5B94873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The importance of international cooperation in higher education</w:t>
            </w:r>
          </w:p>
        </w:tc>
      </w:tr>
      <w:tr w:rsidR="000B53AD" w:rsidRPr="000B53AD" w14:paraId="7437EAD9" w14:textId="77777777" w:rsidTr="00D66CEA">
        <w:trPr>
          <w:trHeight w:val="20"/>
        </w:trPr>
        <w:tc>
          <w:tcPr>
            <w:tcW w:w="579" w:type="pct"/>
            <w:vAlign w:val="center"/>
          </w:tcPr>
          <w:p w14:paraId="7E29951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4</w:t>
            </w:r>
          </w:p>
        </w:tc>
        <w:tc>
          <w:tcPr>
            <w:tcW w:w="4421" w:type="pct"/>
          </w:tcPr>
          <w:p w14:paraId="1C4A94B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Internationalization assurance in higher education</w:t>
            </w:r>
          </w:p>
        </w:tc>
      </w:tr>
      <w:tr w:rsidR="000B53AD" w:rsidRPr="000B53AD" w14:paraId="53BDA9C8" w14:textId="77777777" w:rsidTr="00D66CEA">
        <w:trPr>
          <w:trHeight w:val="20"/>
        </w:trPr>
        <w:tc>
          <w:tcPr>
            <w:tcW w:w="579" w:type="pct"/>
            <w:vAlign w:val="center"/>
          </w:tcPr>
          <w:p w14:paraId="203973C8"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5</w:t>
            </w:r>
          </w:p>
        </w:tc>
        <w:tc>
          <w:tcPr>
            <w:tcW w:w="4421" w:type="pct"/>
          </w:tcPr>
          <w:p w14:paraId="571B775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Accreditation process in higher education</w:t>
            </w:r>
          </w:p>
        </w:tc>
      </w:tr>
      <w:tr w:rsidR="000B53AD" w:rsidRPr="000B53AD" w14:paraId="617F181E" w14:textId="77777777" w:rsidTr="00D66CEA">
        <w:trPr>
          <w:trHeight w:val="20"/>
        </w:trPr>
        <w:tc>
          <w:tcPr>
            <w:tcW w:w="579" w:type="pct"/>
            <w:vAlign w:val="center"/>
          </w:tcPr>
          <w:p w14:paraId="2E273673"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6</w:t>
            </w:r>
          </w:p>
        </w:tc>
        <w:tc>
          <w:tcPr>
            <w:tcW w:w="4421" w:type="pct"/>
          </w:tcPr>
          <w:p w14:paraId="3160969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International student mobility</w:t>
            </w:r>
          </w:p>
        </w:tc>
      </w:tr>
      <w:tr w:rsidR="000B53AD" w:rsidRPr="000B53AD" w14:paraId="6625F0E3" w14:textId="77777777" w:rsidTr="00D66CEA">
        <w:trPr>
          <w:trHeight w:val="20"/>
        </w:trPr>
        <w:tc>
          <w:tcPr>
            <w:tcW w:w="579" w:type="pct"/>
            <w:shd w:val="clear" w:color="auto" w:fill="auto"/>
            <w:vAlign w:val="center"/>
          </w:tcPr>
          <w:p w14:paraId="63CD263D"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7</w:t>
            </w:r>
          </w:p>
        </w:tc>
        <w:tc>
          <w:tcPr>
            <w:tcW w:w="4421" w:type="pct"/>
            <w:shd w:val="clear" w:color="auto" w:fill="auto"/>
          </w:tcPr>
          <w:p w14:paraId="5040EF37"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International faculty mobility</w:t>
            </w:r>
          </w:p>
        </w:tc>
      </w:tr>
      <w:tr w:rsidR="000B53AD" w:rsidRPr="000B53AD" w14:paraId="629A4220" w14:textId="77777777" w:rsidTr="00D66CEA">
        <w:trPr>
          <w:trHeight w:val="20"/>
        </w:trPr>
        <w:tc>
          <w:tcPr>
            <w:tcW w:w="579" w:type="pct"/>
            <w:shd w:val="clear" w:color="auto" w:fill="D9D9D9"/>
            <w:vAlign w:val="center"/>
          </w:tcPr>
          <w:p w14:paraId="5897217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8</w:t>
            </w:r>
          </w:p>
        </w:tc>
        <w:tc>
          <w:tcPr>
            <w:tcW w:w="4421" w:type="pct"/>
            <w:shd w:val="clear" w:color="auto" w:fill="D9D9D9"/>
          </w:tcPr>
          <w:p w14:paraId="38EC76E7"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 xml:space="preserve">MIDTERM EXAM </w:t>
            </w:r>
          </w:p>
        </w:tc>
      </w:tr>
      <w:tr w:rsidR="000B53AD" w:rsidRPr="000B53AD" w14:paraId="3CFC6344" w14:textId="77777777" w:rsidTr="00D66CEA">
        <w:trPr>
          <w:trHeight w:val="20"/>
        </w:trPr>
        <w:tc>
          <w:tcPr>
            <w:tcW w:w="579" w:type="pct"/>
            <w:vAlign w:val="center"/>
          </w:tcPr>
          <w:p w14:paraId="52E7A708"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9</w:t>
            </w:r>
          </w:p>
        </w:tc>
        <w:tc>
          <w:tcPr>
            <w:tcW w:w="4421" w:type="pct"/>
          </w:tcPr>
          <w:p w14:paraId="1BFFBCD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Managing internationalization in higher education</w:t>
            </w:r>
          </w:p>
        </w:tc>
      </w:tr>
      <w:tr w:rsidR="000B53AD" w:rsidRPr="000B53AD" w14:paraId="61205FB9" w14:textId="77777777" w:rsidTr="00D66CEA">
        <w:trPr>
          <w:trHeight w:val="20"/>
        </w:trPr>
        <w:tc>
          <w:tcPr>
            <w:tcW w:w="579" w:type="pct"/>
            <w:vAlign w:val="center"/>
          </w:tcPr>
          <w:p w14:paraId="3978F568"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10</w:t>
            </w:r>
          </w:p>
        </w:tc>
        <w:tc>
          <w:tcPr>
            <w:tcW w:w="4421" w:type="pct"/>
          </w:tcPr>
          <w:p w14:paraId="706B581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Higher education reforms</w:t>
            </w:r>
          </w:p>
        </w:tc>
      </w:tr>
      <w:tr w:rsidR="000B53AD" w:rsidRPr="000B53AD" w14:paraId="648E89BC" w14:textId="77777777" w:rsidTr="00D66CEA">
        <w:trPr>
          <w:trHeight w:val="20"/>
        </w:trPr>
        <w:tc>
          <w:tcPr>
            <w:tcW w:w="579" w:type="pct"/>
            <w:vAlign w:val="center"/>
          </w:tcPr>
          <w:p w14:paraId="32051A8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11</w:t>
            </w:r>
          </w:p>
        </w:tc>
        <w:tc>
          <w:tcPr>
            <w:tcW w:w="4421" w:type="pct"/>
          </w:tcPr>
          <w:p w14:paraId="08D81446"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Accountability in higher education</w:t>
            </w:r>
          </w:p>
        </w:tc>
      </w:tr>
      <w:tr w:rsidR="000B53AD" w:rsidRPr="000B53AD" w14:paraId="6861DC80" w14:textId="77777777" w:rsidTr="00D66CEA">
        <w:trPr>
          <w:trHeight w:val="20"/>
        </w:trPr>
        <w:tc>
          <w:tcPr>
            <w:tcW w:w="579" w:type="pct"/>
            <w:vAlign w:val="center"/>
          </w:tcPr>
          <w:p w14:paraId="4B46D600"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12</w:t>
            </w:r>
          </w:p>
        </w:tc>
        <w:tc>
          <w:tcPr>
            <w:tcW w:w="4421" w:type="pct"/>
          </w:tcPr>
          <w:p w14:paraId="778C9CA2"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Technology and globalization</w:t>
            </w:r>
          </w:p>
        </w:tc>
      </w:tr>
      <w:tr w:rsidR="000B53AD" w:rsidRPr="000B53AD" w14:paraId="5E56719F" w14:textId="77777777" w:rsidTr="00D66CEA">
        <w:trPr>
          <w:trHeight w:val="20"/>
        </w:trPr>
        <w:tc>
          <w:tcPr>
            <w:tcW w:w="579" w:type="pct"/>
            <w:vAlign w:val="center"/>
          </w:tcPr>
          <w:p w14:paraId="0D54F8D7"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13</w:t>
            </w:r>
          </w:p>
        </w:tc>
        <w:tc>
          <w:tcPr>
            <w:tcW w:w="4421" w:type="pct"/>
          </w:tcPr>
          <w:p w14:paraId="0FDAF785"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Problems in the context of globalization of higher education</w:t>
            </w:r>
          </w:p>
        </w:tc>
      </w:tr>
      <w:tr w:rsidR="000B53AD" w:rsidRPr="000B53AD" w14:paraId="3A8BBBEF" w14:textId="77777777" w:rsidTr="00D66CEA">
        <w:trPr>
          <w:trHeight w:val="20"/>
        </w:trPr>
        <w:tc>
          <w:tcPr>
            <w:tcW w:w="579" w:type="pct"/>
            <w:vAlign w:val="center"/>
          </w:tcPr>
          <w:p w14:paraId="3551C577"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14</w:t>
            </w:r>
          </w:p>
        </w:tc>
        <w:tc>
          <w:tcPr>
            <w:tcW w:w="4421" w:type="pct"/>
          </w:tcPr>
          <w:p w14:paraId="1D1144D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Accreditation and quality in the globalization of higher education</w:t>
            </w:r>
          </w:p>
        </w:tc>
      </w:tr>
      <w:tr w:rsidR="000B53AD" w:rsidRPr="000B53AD" w14:paraId="2FA6B303" w14:textId="77777777" w:rsidTr="00D66CEA">
        <w:trPr>
          <w:trHeight w:val="20"/>
        </w:trPr>
        <w:tc>
          <w:tcPr>
            <w:tcW w:w="579" w:type="pct"/>
            <w:tcBorders>
              <w:bottom w:val="single" w:sz="12" w:space="0" w:color="auto"/>
            </w:tcBorders>
            <w:shd w:val="clear" w:color="auto" w:fill="auto"/>
            <w:vAlign w:val="center"/>
          </w:tcPr>
          <w:p w14:paraId="1DB59E03"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15</w:t>
            </w:r>
          </w:p>
        </w:tc>
        <w:tc>
          <w:tcPr>
            <w:tcW w:w="4421" w:type="pct"/>
            <w:tcBorders>
              <w:bottom w:val="single" w:sz="12" w:space="0" w:color="auto"/>
            </w:tcBorders>
            <w:shd w:val="clear" w:color="auto" w:fill="auto"/>
            <w:vAlign w:val="center"/>
          </w:tcPr>
          <w:p w14:paraId="5B7B98E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Evaluation of the effects of globalization on higher education</w:t>
            </w:r>
          </w:p>
        </w:tc>
      </w:tr>
      <w:tr w:rsidR="000B53AD" w:rsidRPr="000B53AD" w14:paraId="3E0B37F6" w14:textId="77777777" w:rsidTr="00D66CEA">
        <w:trPr>
          <w:trHeight w:val="20"/>
        </w:trPr>
        <w:tc>
          <w:tcPr>
            <w:tcW w:w="579" w:type="pct"/>
            <w:tcBorders>
              <w:bottom w:val="single" w:sz="12" w:space="0" w:color="auto"/>
            </w:tcBorders>
            <w:shd w:val="clear" w:color="auto" w:fill="D9D9D9"/>
            <w:vAlign w:val="center"/>
          </w:tcPr>
          <w:p w14:paraId="292E37A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16-17</w:t>
            </w:r>
          </w:p>
        </w:tc>
        <w:tc>
          <w:tcPr>
            <w:tcW w:w="4421" w:type="pct"/>
            <w:tcBorders>
              <w:bottom w:val="single" w:sz="12" w:space="0" w:color="auto"/>
            </w:tcBorders>
            <w:shd w:val="clear" w:color="auto" w:fill="D9D9D9"/>
            <w:vAlign w:val="center"/>
          </w:tcPr>
          <w:p w14:paraId="6D1AF3E3"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FINAL EXAM</w:t>
            </w:r>
          </w:p>
        </w:tc>
      </w:tr>
    </w:tbl>
    <w:p w14:paraId="4F6EB2C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64CE6BE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0B53AD" w:rsidRPr="000B53AD" w14:paraId="77008E23" w14:textId="77777777" w:rsidTr="00D66CEA">
        <w:tc>
          <w:tcPr>
            <w:tcW w:w="1008" w:type="dxa"/>
          </w:tcPr>
          <w:p w14:paraId="5E0DE89C"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No</w:t>
            </w:r>
          </w:p>
        </w:tc>
        <w:tc>
          <w:tcPr>
            <w:tcW w:w="8031" w:type="dxa"/>
          </w:tcPr>
          <w:p w14:paraId="56A1A042" w14:textId="77777777" w:rsidR="000B53AD" w:rsidRPr="000B53AD" w:rsidRDefault="000B53AD" w:rsidP="000B53AD">
            <w:pPr>
              <w:tabs>
                <w:tab w:val="right" w:pos="6984"/>
              </w:tabs>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Program Outcomes </w:t>
            </w:r>
            <w:r w:rsidRPr="000B53AD">
              <w:rPr>
                <w:rFonts w:ascii="Arial Narrow" w:eastAsia="Times New Roman" w:hAnsi="Arial Narrow" w:cs="Times New Roman"/>
                <w:b/>
                <w:sz w:val="21"/>
                <w:szCs w:val="21"/>
                <w:lang w:val="en-US" w:eastAsia="tr-TR"/>
              </w:rPr>
              <w:tab/>
            </w:r>
          </w:p>
        </w:tc>
        <w:tc>
          <w:tcPr>
            <w:tcW w:w="338" w:type="dxa"/>
          </w:tcPr>
          <w:p w14:paraId="118DD9EC"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3</w:t>
            </w:r>
          </w:p>
        </w:tc>
        <w:tc>
          <w:tcPr>
            <w:tcW w:w="338" w:type="dxa"/>
          </w:tcPr>
          <w:p w14:paraId="09EDF354"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2</w:t>
            </w:r>
          </w:p>
        </w:tc>
        <w:tc>
          <w:tcPr>
            <w:tcW w:w="360" w:type="dxa"/>
          </w:tcPr>
          <w:p w14:paraId="089C80A9"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1</w:t>
            </w:r>
          </w:p>
        </w:tc>
      </w:tr>
      <w:tr w:rsidR="000B53AD" w:rsidRPr="000B53AD" w14:paraId="1963A457" w14:textId="77777777" w:rsidTr="00D66CEA">
        <w:tc>
          <w:tcPr>
            <w:tcW w:w="1008" w:type="dxa"/>
          </w:tcPr>
          <w:p w14:paraId="6B59BE23"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w:t>
            </w:r>
          </w:p>
        </w:tc>
        <w:tc>
          <w:tcPr>
            <w:tcW w:w="8031" w:type="dxa"/>
          </w:tcPr>
          <w:p w14:paraId="6CE0346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338" w:type="dxa"/>
            <w:vAlign w:val="center"/>
          </w:tcPr>
          <w:p w14:paraId="7048599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2A1086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16CB896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5BA8212" w14:textId="77777777" w:rsidTr="00D66CEA">
        <w:tc>
          <w:tcPr>
            <w:tcW w:w="1008" w:type="dxa"/>
          </w:tcPr>
          <w:p w14:paraId="1EA4689C" w14:textId="77777777" w:rsidR="000B53AD" w:rsidRPr="000B53AD" w:rsidRDefault="000B53AD" w:rsidP="000B53AD">
            <w:pPr>
              <w:tabs>
                <w:tab w:val="left" w:pos="57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2</w:t>
            </w:r>
          </w:p>
        </w:tc>
        <w:tc>
          <w:tcPr>
            <w:tcW w:w="8031" w:type="dxa"/>
          </w:tcPr>
          <w:p w14:paraId="244DFBB2"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338" w:type="dxa"/>
            <w:vAlign w:val="center"/>
          </w:tcPr>
          <w:p w14:paraId="5EBD990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AA498A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7821DB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072A6829" w14:textId="77777777" w:rsidTr="00D66CEA">
        <w:tc>
          <w:tcPr>
            <w:tcW w:w="1008" w:type="dxa"/>
          </w:tcPr>
          <w:p w14:paraId="7F1CB3CB"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3</w:t>
            </w:r>
          </w:p>
        </w:tc>
        <w:tc>
          <w:tcPr>
            <w:tcW w:w="8031" w:type="dxa"/>
          </w:tcPr>
          <w:p w14:paraId="0B2A68FD"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338" w:type="dxa"/>
            <w:vAlign w:val="center"/>
          </w:tcPr>
          <w:p w14:paraId="750A574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8C3F0F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FFF7B4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A7C9D92" w14:textId="77777777" w:rsidTr="00D66CEA">
        <w:tc>
          <w:tcPr>
            <w:tcW w:w="1008" w:type="dxa"/>
          </w:tcPr>
          <w:p w14:paraId="00EA9416"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4</w:t>
            </w:r>
          </w:p>
        </w:tc>
        <w:tc>
          <w:tcPr>
            <w:tcW w:w="8031" w:type="dxa"/>
          </w:tcPr>
          <w:p w14:paraId="423FC365"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338" w:type="dxa"/>
            <w:vAlign w:val="center"/>
          </w:tcPr>
          <w:p w14:paraId="2337C46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D763FA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C7548F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4EE75D1E" w14:textId="77777777" w:rsidTr="00D66CEA">
        <w:tc>
          <w:tcPr>
            <w:tcW w:w="1008" w:type="dxa"/>
          </w:tcPr>
          <w:p w14:paraId="09B5B738"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5</w:t>
            </w:r>
          </w:p>
        </w:tc>
        <w:tc>
          <w:tcPr>
            <w:tcW w:w="8031" w:type="dxa"/>
          </w:tcPr>
          <w:p w14:paraId="1B429645"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338" w:type="dxa"/>
            <w:vAlign w:val="center"/>
          </w:tcPr>
          <w:p w14:paraId="648B8E0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58D3E4B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53FA930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238D741" w14:textId="77777777" w:rsidTr="00D66CEA">
        <w:tc>
          <w:tcPr>
            <w:tcW w:w="1008" w:type="dxa"/>
          </w:tcPr>
          <w:p w14:paraId="1CEC1F1E"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6</w:t>
            </w:r>
          </w:p>
        </w:tc>
        <w:tc>
          <w:tcPr>
            <w:tcW w:w="8031" w:type="dxa"/>
          </w:tcPr>
          <w:p w14:paraId="297285DC"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0B53AD">
              <w:rPr>
                <w:rFonts w:ascii="Arial Narrow" w:eastAsia="Times New Roman" w:hAnsi="Arial Narrow" w:cs="Times New Roman"/>
                <w:color w:val="333333"/>
                <w:sz w:val="21"/>
                <w:szCs w:val="21"/>
                <w:highlight w:val="lightGray"/>
                <w:lang w:val="en-US" w:eastAsia="tr-TR"/>
              </w:rPr>
              <w:t xml:space="preserve"> </w:t>
            </w:r>
          </w:p>
        </w:tc>
        <w:tc>
          <w:tcPr>
            <w:tcW w:w="338" w:type="dxa"/>
            <w:vAlign w:val="center"/>
          </w:tcPr>
          <w:p w14:paraId="2986191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87D953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4D1731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03200CB7" w14:textId="77777777" w:rsidTr="00D66CEA">
        <w:tc>
          <w:tcPr>
            <w:tcW w:w="1008" w:type="dxa"/>
          </w:tcPr>
          <w:p w14:paraId="29A69E4C"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7</w:t>
            </w:r>
          </w:p>
        </w:tc>
        <w:tc>
          <w:tcPr>
            <w:tcW w:w="8031" w:type="dxa"/>
          </w:tcPr>
          <w:p w14:paraId="7813A099"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338" w:type="dxa"/>
            <w:vAlign w:val="center"/>
          </w:tcPr>
          <w:p w14:paraId="2405095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045115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4B65D2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CE5C28C" w14:textId="77777777" w:rsidTr="00D66CEA">
        <w:tc>
          <w:tcPr>
            <w:tcW w:w="1008" w:type="dxa"/>
          </w:tcPr>
          <w:p w14:paraId="7F948BC3"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8</w:t>
            </w:r>
          </w:p>
        </w:tc>
        <w:tc>
          <w:tcPr>
            <w:tcW w:w="8031" w:type="dxa"/>
          </w:tcPr>
          <w:p w14:paraId="00C2BC65"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338" w:type="dxa"/>
            <w:vAlign w:val="center"/>
          </w:tcPr>
          <w:p w14:paraId="49C21F2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732A27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C8F9F7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6351F1E3" w14:textId="77777777" w:rsidTr="00D66CEA">
        <w:tc>
          <w:tcPr>
            <w:tcW w:w="1008" w:type="dxa"/>
          </w:tcPr>
          <w:p w14:paraId="35652351" w14:textId="77777777" w:rsidR="000B53AD" w:rsidRPr="000B53AD" w:rsidRDefault="000B53AD" w:rsidP="000B53AD">
            <w:pPr>
              <w:tabs>
                <w:tab w:val="left" w:pos="70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9</w:t>
            </w:r>
          </w:p>
        </w:tc>
        <w:tc>
          <w:tcPr>
            <w:tcW w:w="8031" w:type="dxa"/>
          </w:tcPr>
          <w:p w14:paraId="0408A595"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338" w:type="dxa"/>
            <w:vAlign w:val="center"/>
          </w:tcPr>
          <w:p w14:paraId="5AC4FFB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529337B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4CC792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30C7E46E" w14:textId="77777777" w:rsidTr="00D66CEA">
        <w:tc>
          <w:tcPr>
            <w:tcW w:w="1008" w:type="dxa"/>
          </w:tcPr>
          <w:p w14:paraId="59B98E5E"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10</w:t>
            </w:r>
          </w:p>
        </w:tc>
        <w:tc>
          <w:tcPr>
            <w:tcW w:w="8031" w:type="dxa"/>
          </w:tcPr>
          <w:p w14:paraId="3E97A47C"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the workers, policy makers and practitioners to support the field with national, international and interdisciplinary studies.</w:t>
            </w:r>
          </w:p>
        </w:tc>
        <w:tc>
          <w:tcPr>
            <w:tcW w:w="338" w:type="dxa"/>
            <w:vAlign w:val="center"/>
          </w:tcPr>
          <w:p w14:paraId="5A8DF7F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36DE30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9AB041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303DCE11" w14:textId="77777777" w:rsidTr="00D66CEA">
        <w:tc>
          <w:tcPr>
            <w:tcW w:w="1008" w:type="dxa"/>
          </w:tcPr>
          <w:p w14:paraId="7F932B4C"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11</w:t>
            </w:r>
          </w:p>
        </w:tc>
        <w:tc>
          <w:tcPr>
            <w:tcW w:w="8031" w:type="dxa"/>
          </w:tcPr>
          <w:p w14:paraId="4BF0EC8F"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338" w:type="dxa"/>
            <w:vAlign w:val="center"/>
          </w:tcPr>
          <w:p w14:paraId="74AFFDC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EA8386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3688916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533FC02" w14:textId="77777777" w:rsidTr="00D66CEA">
        <w:tc>
          <w:tcPr>
            <w:tcW w:w="1008" w:type="dxa"/>
          </w:tcPr>
          <w:p w14:paraId="4E1732DF"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12</w:t>
            </w:r>
          </w:p>
        </w:tc>
        <w:tc>
          <w:tcPr>
            <w:tcW w:w="8031" w:type="dxa"/>
          </w:tcPr>
          <w:p w14:paraId="6B0786E7"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338" w:type="dxa"/>
            <w:vAlign w:val="center"/>
          </w:tcPr>
          <w:p w14:paraId="1ACF295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18724F0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44E26D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071F4B73" w14:textId="77777777" w:rsidTr="00D66CEA">
        <w:tc>
          <w:tcPr>
            <w:tcW w:w="1008" w:type="dxa"/>
          </w:tcPr>
          <w:p w14:paraId="6657E211"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13</w:t>
            </w:r>
          </w:p>
        </w:tc>
        <w:tc>
          <w:tcPr>
            <w:tcW w:w="8031" w:type="dxa"/>
          </w:tcPr>
          <w:p w14:paraId="5488A46E"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338" w:type="dxa"/>
            <w:vAlign w:val="center"/>
          </w:tcPr>
          <w:p w14:paraId="1918EC4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C2D0AE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17071E3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A2811C5" w14:textId="77777777" w:rsidTr="00D66CEA">
        <w:tc>
          <w:tcPr>
            <w:tcW w:w="1008" w:type="dxa"/>
          </w:tcPr>
          <w:p w14:paraId="569E2CFA"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14</w:t>
            </w:r>
          </w:p>
        </w:tc>
        <w:tc>
          <w:tcPr>
            <w:tcW w:w="8031" w:type="dxa"/>
          </w:tcPr>
          <w:p w14:paraId="0D30677D"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338" w:type="dxa"/>
            <w:vAlign w:val="center"/>
          </w:tcPr>
          <w:p w14:paraId="14FED2C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0EE8976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0C05EB7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435D9F5A" w14:textId="77777777" w:rsidTr="00D66CEA">
        <w:tc>
          <w:tcPr>
            <w:tcW w:w="1008" w:type="dxa"/>
          </w:tcPr>
          <w:p w14:paraId="4E3E99F8"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15</w:t>
            </w:r>
          </w:p>
        </w:tc>
        <w:tc>
          <w:tcPr>
            <w:tcW w:w="8031" w:type="dxa"/>
          </w:tcPr>
          <w:p w14:paraId="52A58C0B"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0B53AD">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338" w:type="dxa"/>
            <w:vAlign w:val="center"/>
          </w:tcPr>
          <w:p w14:paraId="33FA70B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9C3EE5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5C9B0D6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4827A132" w14:textId="77777777" w:rsidTr="00D66CEA">
        <w:tc>
          <w:tcPr>
            <w:tcW w:w="1008" w:type="dxa"/>
          </w:tcPr>
          <w:p w14:paraId="79B71A5B"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8031" w:type="dxa"/>
          </w:tcPr>
          <w:p w14:paraId="007B0D06"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 None. 2: Partially. 3: Completely.</w:t>
            </w:r>
          </w:p>
        </w:tc>
        <w:tc>
          <w:tcPr>
            <w:tcW w:w="338" w:type="dxa"/>
          </w:tcPr>
          <w:p w14:paraId="0BAF4B51"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38" w:type="dxa"/>
          </w:tcPr>
          <w:p w14:paraId="5EE91560"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60" w:type="dxa"/>
          </w:tcPr>
          <w:p w14:paraId="2EE5FCFF"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r>
    </w:tbl>
    <w:p w14:paraId="335FDDD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7FCE89C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318856C2"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Date:</w:t>
      </w:r>
    </w:p>
    <w:p w14:paraId="5675249F"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Instructor(s):</w:t>
      </w:r>
      <w:r w:rsidRPr="000B53AD">
        <w:rPr>
          <w:rFonts w:ascii="Arial Narrow" w:eastAsia="Times New Roman" w:hAnsi="Arial Narrow" w:cs="Times New Roman"/>
          <w:sz w:val="20"/>
          <w:szCs w:val="20"/>
          <w:lang w:val="en-US" w:eastAsia="tr-TR"/>
        </w:rPr>
        <w:t xml:space="preserve">   </w:t>
      </w:r>
    </w:p>
    <w:p w14:paraId="6AF8BB7C" w14:textId="670AC0ED"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Signature:</w:t>
      </w:r>
    </w:p>
    <w:p w14:paraId="7EB42958"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p>
    <w:p w14:paraId="408A4D7F" w14:textId="69C88D6E" w:rsidR="000B53AD" w:rsidRDefault="000B53AD">
      <w:pPr>
        <w:spacing w:after="160" w:line="278" w:lineRule="auto"/>
        <w:rPr>
          <w:rFonts w:ascii="Arial Narrow" w:eastAsia="Times New Roman" w:hAnsi="Arial Narrow" w:cs="Times New Roman"/>
          <w:sz w:val="21"/>
          <w:szCs w:val="21"/>
          <w:lang w:val="en-US" w:eastAsia="tr-TR"/>
        </w:rPr>
      </w:pPr>
      <w:r>
        <w:rPr>
          <w:rFonts w:ascii="Arial Narrow" w:eastAsia="Times New Roman" w:hAnsi="Arial Narrow" w:cs="Times New Roman"/>
          <w:sz w:val="21"/>
          <w:szCs w:val="21"/>
          <w:lang w:val="en-US" w:eastAsia="tr-TR"/>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0B53AD" w:rsidRPr="000B53AD" w14:paraId="41B00F32" w14:textId="77777777" w:rsidTr="00D66CEA">
        <w:tc>
          <w:tcPr>
            <w:tcW w:w="1800" w:type="dxa"/>
            <w:vAlign w:val="center"/>
          </w:tcPr>
          <w:p w14:paraId="5FD7DD7B"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r w:rsidRPr="000B53AD">
              <w:rPr>
                <w:rFonts w:ascii="Verdana" w:eastAsia="Times New Roman" w:hAnsi="Verdana" w:cs="Times New Roman"/>
                <w:b/>
                <w:noProof/>
                <w:sz w:val="20"/>
                <w:szCs w:val="20"/>
                <w:lang w:eastAsia="tr-TR"/>
              </w:rPr>
              <w:lastRenderedPageBreak/>
              <w:drawing>
                <wp:inline distT="0" distB="0" distL="0" distR="0" wp14:anchorId="46070D39" wp14:editId="1637709E">
                  <wp:extent cx="779145" cy="779145"/>
                  <wp:effectExtent l="0" t="0" r="1905" b="1905"/>
                  <wp:docPr id="95422575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7758AF0B"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T.C.</w:t>
            </w:r>
          </w:p>
          <w:p w14:paraId="20402066"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ESKİŞEHİR OSMANGAZİ ÜNİVERSİTESİ</w:t>
            </w:r>
          </w:p>
          <w:p w14:paraId="5727B601"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EĞİTİM BİLİMLERİ ENSTİTÜSÜ</w:t>
            </w:r>
          </w:p>
          <w:p w14:paraId="297E331C"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p>
          <w:p w14:paraId="697B7E7A" w14:textId="77777777" w:rsidR="000B53AD" w:rsidRPr="000B53AD" w:rsidRDefault="000B53AD" w:rsidP="000B53AD">
            <w:pPr>
              <w:spacing w:after="0" w:line="240" w:lineRule="auto"/>
              <w:jc w:val="right"/>
              <w:outlineLvl w:val="0"/>
              <w:rPr>
                <w:rFonts w:ascii="Verdana" w:eastAsia="Times New Roman" w:hAnsi="Verdana" w:cs="Times New Roman"/>
                <w:b/>
                <w:sz w:val="26"/>
                <w:szCs w:val="26"/>
                <w:lang w:val="en-US" w:eastAsia="tr-TR"/>
              </w:rPr>
            </w:pPr>
            <w:r w:rsidRPr="000B53AD">
              <w:rPr>
                <w:rFonts w:ascii="Verdana" w:eastAsia="Times New Roman" w:hAnsi="Verdana" w:cs="Times New Roman"/>
                <w:b/>
                <w:sz w:val="20"/>
                <w:szCs w:val="20"/>
                <w:lang w:val="en-US" w:eastAsia="tr-TR"/>
              </w:rPr>
              <w:t xml:space="preserve"> </w:t>
            </w:r>
            <w:r w:rsidRPr="000B53AD">
              <w:rPr>
                <w:rFonts w:ascii="Verdana" w:eastAsia="Times New Roman" w:hAnsi="Verdana" w:cs="Times New Roman"/>
                <w:b/>
                <w:sz w:val="26"/>
                <w:szCs w:val="26"/>
                <w:lang w:val="en-US" w:eastAsia="tr-TR"/>
              </w:rPr>
              <w:t xml:space="preserve">DERS BİLGİ FORMU (İngilizce) </w:t>
            </w:r>
          </w:p>
        </w:tc>
      </w:tr>
    </w:tbl>
    <w:p w14:paraId="1A43DB31" w14:textId="77777777" w:rsidR="000B53AD" w:rsidRPr="000B53AD" w:rsidRDefault="000B53AD" w:rsidP="000B53AD">
      <w:pPr>
        <w:spacing w:after="0" w:line="240" w:lineRule="auto"/>
        <w:outlineLvl w:val="0"/>
        <w:rPr>
          <w:rFonts w:ascii="Arial Narrow" w:eastAsia="Times New Roman" w:hAnsi="Arial Narrow" w:cs="Times New Roman"/>
          <w:b/>
          <w:sz w:val="24"/>
          <w:szCs w:val="24"/>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B53AD" w:rsidRPr="000B53AD" w14:paraId="764FA66A" w14:textId="77777777" w:rsidTr="00D66CEA">
        <w:tc>
          <w:tcPr>
            <w:tcW w:w="1167" w:type="dxa"/>
            <w:vAlign w:val="center"/>
          </w:tcPr>
          <w:p w14:paraId="383C9B1A" w14:textId="77777777" w:rsidR="000B53AD" w:rsidRPr="000B53AD" w:rsidRDefault="000B53AD" w:rsidP="000B53AD">
            <w:pPr>
              <w:spacing w:after="0" w:line="240" w:lineRule="auto"/>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tc>
        <w:tc>
          <w:tcPr>
            <w:tcW w:w="1527" w:type="dxa"/>
            <w:vAlign w:val="center"/>
          </w:tcPr>
          <w:p w14:paraId="0817060C"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Spring</w:t>
            </w:r>
          </w:p>
        </w:tc>
      </w:tr>
    </w:tbl>
    <w:p w14:paraId="68B02937" w14:textId="77777777" w:rsidR="000B53AD" w:rsidRPr="000B53AD" w:rsidRDefault="000B53AD" w:rsidP="000B53AD">
      <w:pPr>
        <w:spacing w:after="0" w:line="240" w:lineRule="auto"/>
        <w:jc w:val="right"/>
        <w:outlineLvl w:val="0"/>
        <w:rPr>
          <w:rFonts w:ascii="Arial Narrow" w:eastAsia="Times New Roman" w:hAnsi="Arial Narrow" w:cs="Times New Roman"/>
          <w:b/>
          <w:sz w:val="21"/>
          <w:szCs w:val="21"/>
          <w:lang w:val="en-US" w:eastAsia="tr-TR"/>
        </w:rPr>
      </w:pPr>
    </w:p>
    <w:tbl>
      <w:tblPr>
        <w:tblW w:w="10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93"/>
        <w:gridCol w:w="1560"/>
        <w:gridCol w:w="4320"/>
      </w:tblGrid>
      <w:tr w:rsidR="000B53AD" w:rsidRPr="000B53AD" w14:paraId="3CA44A18" w14:textId="77777777" w:rsidTr="00D66CEA">
        <w:tc>
          <w:tcPr>
            <w:tcW w:w="1668" w:type="dxa"/>
            <w:vAlign w:val="center"/>
          </w:tcPr>
          <w:p w14:paraId="492A14CC"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CODE</w:t>
            </w:r>
          </w:p>
        </w:tc>
        <w:tc>
          <w:tcPr>
            <w:tcW w:w="2693" w:type="dxa"/>
            <w:vAlign w:val="center"/>
          </w:tcPr>
          <w:p w14:paraId="6E6CAC93" w14:textId="0D71734F" w:rsidR="000B53AD" w:rsidRPr="000B53AD" w:rsidRDefault="005E2867" w:rsidP="000B53AD">
            <w:pPr>
              <w:spacing w:after="0" w:line="240" w:lineRule="auto"/>
              <w:outlineLvl w:val="0"/>
              <w:rPr>
                <w:rFonts w:ascii="Arial Narrow" w:eastAsia="Times New Roman" w:hAnsi="Arial Narrow" w:cs="Times New Roman"/>
                <w:sz w:val="21"/>
                <w:szCs w:val="21"/>
                <w:highlight w:val="lightGray"/>
                <w:lang w:val="en-US" w:eastAsia="tr-TR"/>
              </w:rPr>
            </w:pPr>
            <w:r w:rsidRPr="00192AB1">
              <w:rPr>
                <w:rFonts w:ascii="Arial Narrow" w:eastAsia="Times New Roman" w:hAnsi="Arial Narrow" w:cs="Times New Roman"/>
                <w:sz w:val="21"/>
                <w:szCs w:val="21"/>
                <w:highlight w:val="lightGray"/>
                <w:lang w:val="en-US" w:eastAsia="tr-TR"/>
              </w:rPr>
              <w:t>54190</w:t>
            </w:r>
            <w:r>
              <w:rPr>
                <w:rFonts w:ascii="Arial Narrow" w:eastAsia="Times New Roman" w:hAnsi="Arial Narrow" w:cs="Times New Roman"/>
                <w:sz w:val="21"/>
                <w:szCs w:val="21"/>
                <w:highlight w:val="lightGray"/>
                <w:lang w:val="en-US" w:eastAsia="tr-TR"/>
              </w:rPr>
              <w:t>2013</w:t>
            </w:r>
          </w:p>
        </w:tc>
        <w:tc>
          <w:tcPr>
            <w:tcW w:w="1560" w:type="dxa"/>
            <w:vAlign w:val="center"/>
          </w:tcPr>
          <w:p w14:paraId="5A2574C5"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NAME</w:t>
            </w:r>
          </w:p>
        </w:tc>
        <w:tc>
          <w:tcPr>
            <w:tcW w:w="4320" w:type="dxa"/>
          </w:tcPr>
          <w:p w14:paraId="69FD7CA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Legal Foundations of Higher Education</w:t>
            </w:r>
          </w:p>
        </w:tc>
      </w:tr>
    </w:tbl>
    <w:p w14:paraId="05BB4760"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 xml:space="preserve">                                                   </w:t>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t xml:space="preserve">      </w:t>
      </w:r>
    </w:p>
    <w:tbl>
      <w:tblPr>
        <w:tblW w:w="5201"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8"/>
        <w:gridCol w:w="320"/>
        <w:gridCol w:w="1069"/>
        <w:gridCol w:w="354"/>
        <w:gridCol w:w="56"/>
        <w:gridCol w:w="634"/>
        <w:gridCol w:w="833"/>
        <w:gridCol w:w="648"/>
        <w:gridCol w:w="454"/>
        <w:gridCol w:w="2351"/>
        <w:gridCol w:w="1455"/>
      </w:tblGrid>
      <w:tr w:rsidR="000B53AD" w:rsidRPr="000B53AD" w14:paraId="2E0CABC0" w14:textId="77777777" w:rsidTr="00D66CEA">
        <w:trPr>
          <w:trHeight w:val="20"/>
        </w:trPr>
        <w:tc>
          <w:tcPr>
            <w:tcW w:w="632" w:type="pct"/>
            <w:vMerge w:val="restart"/>
            <w:tcBorders>
              <w:top w:val="single" w:sz="12" w:space="0" w:color="auto"/>
              <w:right w:val="single" w:sz="12" w:space="0" w:color="auto"/>
            </w:tcBorders>
            <w:vAlign w:val="center"/>
          </w:tcPr>
          <w:p w14:paraId="7CADDA61"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p w14:paraId="349FB76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c>
        <w:tc>
          <w:tcPr>
            <w:tcW w:w="1496" w:type="pct"/>
            <w:gridSpan w:val="6"/>
            <w:tcBorders>
              <w:top w:val="single" w:sz="12" w:space="0" w:color="auto"/>
              <w:left w:val="single" w:sz="12" w:space="0" w:color="auto"/>
              <w:right w:val="single" w:sz="12" w:space="0" w:color="auto"/>
            </w:tcBorders>
            <w:vAlign w:val="center"/>
          </w:tcPr>
          <w:p w14:paraId="6E4B76C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WEEKLY COURSE PERIOD</w:t>
            </w:r>
          </w:p>
        </w:tc>
        <w:tc>
          <w:tcPr>
            <w:tcW w:w="2871" w:type="pct"/>
            <w:gridSpan w:val="5"/>
            <w:tcBorders>
              <w:top w:val="single" w:sz="12" w:space="0" w:color="auto"/>
              <w:left w:val="single" w:sz="12" w:space="0" w:color="auto"/>
            </w:tcBorders>
            <w:vAlign w:val="center"/>
          </w:tcPr>
          <w:p w14:paraId="6018AF5F"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OF</w:t>
            </w:r>
          </w:p>
        </w:tc>
      </w:tr>
      <w:tr w:rsidR="000B53AD" w:rsidRPr="000B53AD" w14:paraId="054AA53F" w14:textId="77777777" w:rsidTr="00D66CEA">
        <w:trPr>
          <w:trHeight w:val="20"/>
        </w:trPr>
        <w:tc>
          <w:tcPr>
            <w:tcW w:w="632" w:type="pct"/>
            <w:vMerge/>
            <w:tcBorders>
              <w:right w:val="single" w:sz="12" w:space="0" w:color="auto"/>
            </w:tcBorders>
          </w:tcPr>
          <w:p w14:paraId="3725AF3B"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439" w:type="pct"/>
            <w:gridSpan w:val="2"/>
            <w:tcBorders>
              <w:left w:val="single" w:sz="12" w:space="0" w:color="auto"/>
            </w:tcBorders>
            <w:vAlign w:val="center"/>
          </w:tcPr>
          <w:p w14:paraId="3BC0330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Theory</w:t>
            </w:r>
          </w:p>
        </w:tc>
        <w:tc>
          <w:tcPr>
            <w:tcW w:w="535" w:type="pct"/>
            <w:vAlign w:val="center"/>
          </w:tcPr>
          <w:p w14:paraId="5772E0D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Practice</w:t>
            </w:r>
          </w:p>
        </w:tc>
        <w:tc>
          <w:tcPr>
            <w:tcW w:w="522" w:type="pct"/>
            <w:gridSpan w:val="3"/>
            <w:tcBorders>
              <w:right w:val="single" w:sz="12" w:space="0" w:color="auto"/>
            </w:tcBorders>
            <w:vAlign w:val="center"/>
          </w:tcPr>
          <w:p w14:paraId="6D28B2FB"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Laboratory</w:t>
            </w:r>
          </w:p>
        </w:tc>
        <w:tc>
          <w:tcPr>
            <w:tcW w:w="417" w:type="pct"/>
            <w:vAlign w:val="center"/>
          </w:tcPr>
          <w:p w14:paraId="4D67325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Credit</w:t>
            </w:r>
          </w:p>
        </w:tc>
        <w:tc>
          <w:tcPr>
            <w:tcW w:w="324" w:type="pct"/>
            <w:vAlign w:val="center"/>
          </w:tcPr>
          <w:p w14:paraId="0B02B721"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ECTS</w:t>
            </w:r>
          </w:p>
        </w:tc>
        <w:tc>
          <w:tcPr>
            <w:tcW w:w="1402" w:type="pct"/>
            <w:gridSpan w:val="2"/>
            <w:vAlign w:val="center"/>
          </w:tcPr>
          <w:p w14:paraId="0238351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TYPE</w:t>
            </w:r>
          </w:p>
        </w:tc>
        <w:tc>
          <w:tcPr>
            <w:tcW w:w="728" w:type="pct"/>
            <w:vAlign w:val="center"/>
          </w:tcPr>
          <w:p w14:paraId="4158C35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LANGUAGE</w:t>
            </w:r>
          </w:p>
        </w:tc>
      </w:tr>
      <w:tr w:rsidR="000B53AD" w:rsidRPr="000B53AD" w14:paraId="76C26F19" w14:textId="77777777" w:rsidTr="00D66CEA">
        <w:trPr>
          <w:trHeight w:val="20"/>
        </w:trPr>
        <w:tc>
          <w:tcPr>
            <w:tcW w:w="632" w:type="pct"/>
            <w:tcBorders>
              <w:bottom w:val="single" w:sz="12" w:space="0" w:color="auto"/>
              <w:right w:val="single" w:sz="12" w:space="0" w:color="auto"/>
            </w:tcBorders>
            <w:vAlign w:val="center"/>
          </w:tcPr>
          <w:p w14:paraId="1BB214B1"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II</w:t>
            </w:r>
          </w:p>
        </w:tc>
        <w:tc>
          <w:tcPr>
            <w:tcW w:w="439" w:type="pct"/>
            <w:gridSpan w:val="2"/>
            <w:tcBorders>
              <w:left w:val="single" w:sz="12" w:space="0" w:color="auto"/>
              <w:bottom w:val="single" w:sz="12" w:space="0" w:color="auto"/>
            </w:tcBorders>
            <w:vAlign w:val="center"/>
          </w:tcPr>
          <w:p w14:paraId="19D083A0"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535" w:type="pct"/>
            <w:tcBorders>
              <w:bottom w:val="single" w:sz="12" w:space="0" w:color="auto"/>
            </w:tcBorders>
            <w:vAlign w:val="center"/>
          </w:tcPr>
          <w:p w14:paraId="6F5642E0"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0</w:t>
            </w:r>
          </w:p>
        </w:tc>
        <w:tc>
          <w:tcPr>
            <w:tcW w:w="522" w:type="pct"/>
            <w:gridSpan w:val="3"/>
            <w:tcBorders>
              <w:bottom w:val="single" w:sz="12" w:space="0" w:color="auto"/>
              <w:right w:val="single" w:sz="12" w:space="0" w:color="auto"/>
            </w:tcBorders>
            <w:vAlign w:val="center"/>
          </w:tcPr>
          <w:p w14:paraId="5B507C97"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0 </w:t>
            </w:r>
          </w:p>
        </w:tc>
        <w:tc>
          <w:tcPr>
            <w:tcW w:w="417" w:type="pct"/>
            <w:tcBorders>
              <w:bottom w:val="single" w:sz="12" w:space="0" w:color="auto"/>
            </w:tcBorders>
            <w:vAlign w:val="center"/>
          </w:tcPr>
          <w:p w14:paraId="39C89861"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324" w:type="pct"/>
            <w:tcBorders>
              <w:bottom w:val="single" w:sz="12" w:space="0" w:color="auto"/>
            </w:tcBorders>
            <w:vAlign w:val="center"/>
          </w:tcPr>
          <w:p w14:paraId="5F8A8DD0"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7,5</w:t>
            </w:r>
          </w:p>
        </w:tc>
        <w:tc>
          <w:tcPr>
            <w:tcW w:w="1402" w:type="pct"/>
            <w:gridSpan w:val="2"/>
            <w:tcBorders>
              <w:bottom w:val="single" w:sz="12" w:space="0" w:color="auto"/>
            </w:tcBorders>
            <w:vAlign w:val="center"/>
          </w:tcPr>
          <w:p w14:paraId="616F56D4"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vertAlign w:val="superscript"/>
                <w:lang w:val="en-US" w:eastAsia="tr-TR"/>
              </w:rPr>
              <w:t xml:space="preserve">COMPULSORY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vertAlign w:val="superscript"/>
                <w:lang w:val="en-US" w:eastAsia="tr-TR"/>
              </w:rPr>
              <w:t>ELECTIVE</w:t>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p>
        </w:tc>
        <w:tc>
          <w:tcPr>
            <w:tcW w:w="728" w:type="pct"/>
            <w:tcBorders>
              <w:bottom w:val="single" w:sz="12" w:space="0" w:color="auto"/>
            </w:tcBorders>
          </w:tcPr>
          <w:p w14:paraId="0762DCEF"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Turkish</w:t>
            </w:r>
          </w:p>
        </w:tc>
      </w:tr>
      <w:tr w:rsidR="000B53AD" w:rsidRPr="000B53AD" w14:paraId="0773F43C" w14:textId="77777777" w:rsidTr="00D66CEA">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1C2D0DB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CATEGORY</w:t>
            </w:r>
          </w:p>
        </w:tc>
      </w:tr>
      <w:tr w:rsidR="000B53AD" w:rsidRPr="000B53AD" w14:paraId="7B376043" w14:textId="77777777" w:rsidTr="00D66CEA">
        <w:tblPrEx>
          <w:tblBorders>
            <w:insideH w:val="single" w:sz="6" w:space="0" w:color="auto"/>
            <w:insideV w:val="single" w:sz="6" w:space="0" w:color="auto"/>
          </w:tblBorders>
        </w:tblPrEx>
        <w:trPr>
          <w:trHeight w:val="20"/>
        </w:trPr>
        <w:tc>
          <w:tcPr>
            <w:tcW w:w="911" w:type="pct"/>
            <w:gridSpan w:val="2"/>
            <w:tcBorders>
              <w:top w:val="single" w:sz="12" w:space="0" w:color="auto"/>
            </w:tcBorders>
            <w:vAlign w:val="center"/>
          </w:tcPr>
          <w:p w14:paraId="066D519B"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Basic Science</w:t>
            </w:r>
          </w:p>
        </w:tc>
        <w:tc>
          <w:tcPr>
            <w:tcW w:w="900" w:type="pct"/>
            <w:gridSpan w:val="4"/>
            <w:tcBorders>
              <w:top w:val="single" w:sz="12" w:space="0" w:color="auto"/>
            </w:tcBorders>
            <w:vAlign w:val="center"/>
          </w:tcPr>
          <w:p w14:paraId="2AE05671"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Educational Science</w:t>
            </w:r>
          </w:p>
        </w:tc>
        <w:tc>
          <w:tcPr>
            <w:tcW w:w="2461" w:type="pct"/>
            <w:gridSpan w:val="5"/>
            <w:tcBorders>
              <w:top w:val="single" w:sz="12" w:space="0" w:color="auto"/>
            </w:tcBorders>
            <w:vAlign w:val="center"/>
          </w:tcPr>
          <w:p w14:paraId="7B60EA30"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Primary School Teaching</w:t>
            </w:r>
          </w:p>
          <w:p w14:paraId="50053C0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[if it contains considerable design, mark with  (</w:t>
            </w:r>
            <w:r w:rsidRPr="000B53AD">
              <w:rPr>
                <w:rFonts w:ascii="Arial Narrow" w:eastAsia="Times New Roman" w:hAnsi="Arial Narrow" w:cs="Times New Roman"/>
                <w:sz w:val="21"/>
                <w:szCs w:val="21"/>
                <w:highlight w:val="lightGray"/>
                <w:lang w:val="en-US" w:eastAsia="tr-TR"/>
              </w:rPr>
              <w:sym w:font="Symbol" w:char="F0D6"/>
            </w:r>
            <w:r w:rsidRPr="000B53AD">
              <w:rPr>
                <w:rFonts w:ascii="Arial Narrow" w:eastAsia="Times New Roman" w:hAnsi="Arial Narrow" w:cs="Times New Roman"/>
                <w:sz w:val="21"/>
                <w:szCs w:val="21"/>
                <w:highlight w:val="lightGray"/>
                <w:lang w:val="en-US" w:eastAsia="tr-TR"/>
              </w:rPr>
              <w:t>) ]</w:t>
            </w:r>
          </w:p>
        </w:tc>
        <w:tc>
          <w:tcPr>
            <w:tcW w:w="728" w:type="pct"/>
            <w:tcBorders>
              <w:top w:val="single" w:sz="12" w:space="0" w:color="auto"/>
            </w:tcBorders>
            <w:vAlign w:val="center"/>
          </w:tcPr>
          <w:p w14:paraId="73DCDDD6"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Social Science</w:t>
            </w:r>
          </w:p>
        </w:tc>
      </w:tr>
      <w:tr w:rsidR="000B53AD" w:rsidRPr="000B53AD" w14:paraId="7DCB6C57" w14:textId="77777777" w:rsidTr="00D66CEA">
        <w:tblPrEx>
          <w:tblBorders>
            <w:insideH w:val="single" w:sz="6" w:space="0" w:color="auto"/>
            <w:insideV w:val="single" w:sz="6" w:space="0" w:color="auto"/>
          </w:tblBorders>
        </w:tblPrEx>
        <w:trPr>
          <w:trHeight w:val="20"/>
        </w:trPr>
        <w:tc>
          <w:tcPr>
            <w:tcW w:w="911" w:type="pct"/>
            <w:gridSpan w:val="2"/>
            <w:tcBorders>
              <w:bottom w:val="single" w:sz="12" w:space="0" w:color="auto"/>
              <w:right w:val="single" w:sz="4" w:space="0" w:color="auto"/>
            </w:tcBorders>
          </w:tcPr>
          <w:p w14:paraId="1674DE8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p>
        </w:tc>
        <w:tc>
          <w:tcPr>
            <w:tcW w:w="900" w:type="pct"/>
            <w:gridSpan w:val="4"/>
            <w:tcBorders>
              <w:left w:val="single" w:sz="4" w:space="0" w:color="auto"/>
              <w:bottom w:val="single" w:sz="12" w:space="0" w:color="auto"/>
              <w:right w:val="single" w:sz="4" w:space="0" w:color="auto"/>
            </w:tcBorders>
          </w:tcPr>
          <w:p w14:paraId="1C8ABCF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75</w:t>
            </w:r>
          </w:p>
        </w:tc>
        <w:tc>
          <w:tcPr>
            <w:tcW w:w="2461" w:type="pct"/>
            <w:gridSpan w:val="5"/>
            <w:tcBorders>
              <w:left w:val="single" w:sz="4" w:space="0" w:color="auto"/>
              <w:bottom w:val="single" w:sz="12" w:space="0" w:color="auto"/>
            </w:tcBorders>
          </w:tcPr>
          <w:p w14:paraId="117F046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p>
        </w:tc>
        <w:tc>
          <w:tcPr>
            <w:tcW w:w="728" w:type="pct"/>
            <w:tcBorders>
              <w:left w:val="single" w:sz="4" w:space="0" w:color="auto"/>
              <w:bottom w:val="single" w:sz="12" w:space="0" w:color="auto"/>
            </w:tcBorders>
          </w:tcPr>
          <w:p w14:paraId="50D7B1C3"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25</w:t>
            </w:r>
          </w:p>
        </w:tc>
      </w:tr>
      <w:tr w:rsidR="000B53AD" w:rsidRPr="000B53AD" w14:paraId="55740A16" w14:textId="77777777" w:rsidTr="00D66CEA">
        <w:trPr>
          <w:trHeight w:val="20"/>
        </w:trPr>
        <w:tc>
          <w:tcPr>
            <w:tcW w:w="5000" w:type="pct"/>
            <w:gridSpan w:val="12"/>
            <w:tcBorders>
              <w:top w:val="single" w:sz="12" w:space="0" w:color="auto"/>
              <w:bottom w:val="single" w:sz="12" w:space="0" w:color="auto"/>
            </w:tcBorders>
            <w:vAlign w:val="center"/>
          </w:tcPr>
          <w:p w14:paraId="00083208"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ASSESSMENT CRITERIA</w:t>
            </w:r>
          </w:p>
        </w:tc>
      </w:tr>
      <w:tr w:rsidR="000B53AD" w:rsidRPr="000B53AD" w14:paraId="5126287E" w14:textId="77777777" w:rsidTr="00D66CEA">
        <w:trPr>
          <w:trHeight w:val="20"/>
        </w:trPr>
        <w:tc>
          <w:tcPr>
            <w:tcW w:w="1783" w:type="pct"/>
            <w:gridSpan w:val="5"/>
            <w:vMerge w:val="restart"/>
            <w:tcBorders>
              <w:top w:val="single" w:sz="12" w:space="0" w:color="auto"/>
              <w:bottom w:val="single" w:sz="12" w:space="0" w:color="auto"/>
              <w:right w:val="single" w:sz="12" w:space="0" w:color="auto"/>
            </w:tcBorders>
            <w:vAlign w:val="center"/>
          </w:tcPr>
          <w:p w14:paraId="5FB3DC2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MID-TERM</w:t>
            </w:r>
          </w:p>
        </w:tc>
        <w:tc>
          <w:tcPr>
            <w:tcW w:w="1313" w:type="pct"/>
            <w:gridSpan w:val="5"/>
            <w:tcBorders>
              <w:top w:val="single" w:sz="12" w:space="0" w:color="auto"/>
              <w:left w:val="single" w:sz="12" w:space="0" w:color="auto"/>
              <w:bottom w:val="single" w:sz="8" w:space="0" w:color="auto"/>
            </w:tcBorders>
            <w:vAlign w:val="center"/>
          </w:tcPr>
          <w:p w14:paraId="121112A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Evaluation Type</w:t>
            </w:r>
          </w:p>
        </w:tc>
        <w:tc>
          <w:tcPr>
            <w:tcW w:w="1176" w:type="pct"/>
            <w:tcBorders>
              <w:top w:val="single" w:sz="12" w:space="0" w:color="auto"/>
              <w:bottom w:val="single" w:sz="8" w:space="0" w:color="auto"/>
              <w:right w:val="single" w:sz="8" w:space="0" w:color="auto"/>
            </w:tcBorders>
            <w:vAlign w:val="center"/>
          </w:tcPr>
          <w:p w14:paraId="3404F4F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Quantity</w:t>
            </w:r>
          </w:p>
        </w:tc>
        <w:tc>
          <w:tcPr>
            <w:tcW w:w="728" w:type="pct"/>
            <w:tcBorders>
              <w:top w:val="single" w:sz="12" w:space="0" w:color="auto"/>
              <w:left w:val="single" w:sz="8" w:space="0" w:color="auto"/>
              <w:bottom w:val="single" w:sz="8" w:space="0" w:color="auto"/>
            </w:tcBorders>
            <w:vAlign w:val="center"/>
          </w:tcPr>
          <w:p w14:paraId="3D35B9D0"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t>
            </w:r>
          </w:p>
        </w:tc>
      </w:tr>
      <w:tr w:rsidR="000B53AD" w:rsidRPr="000B53AD" w14:paraId="522D33B8" w14:textId="77777777" w:rsidTr="00D66CEA">
        <w:trPr>
          <w:trHeight w:val="20"/>
        </w:trPr>
        <w:tc>
          <w:tcPr>
            <w:tcW w:w="1783" w:type="pct"/>
            <w:gridSpan w:val="5"/>
            <w:vMerge/>
            <w:tcBorders>
              <w:top w:val="single" w:sz="12" w:space="0" w:color="auto"/>
              <w:bottom w:val="single" w:sz="12" w:space="0" w:color="auto"/>
              <w:right w:val="single" w:sz="12" w:space="0" w:color="auto"/>
            </w:tcBorders>
            <w:vAlign w:val="center"/>
          </w:tcPr>
          <w:p w14:paraId="3FEC5200"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13" w:type="pct"/>
            <w:gridSpan w:val="5"/>
            <w:tcBorders>
              <w:top w:val="single" w:sz="8" w:space="0" w:color="auto"/>
              <w:left w:val="single" w:sz="12" w:space="0" w:color="auto"/>
            </w:tcBorders>
            <w:vAlign w:val="center"/>
          </w:tcPr>
          <w:p w14:paraId="681296E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Mid-Term</w:t>
            </w:r>
          </w:p>
        </w:tc>
        <w:tc>
          <w:tcPr>
            <w:tcW w:w="1176" w:type="pct"/>
            <w:tcBorders>
              <w:top w:val="single" w:sz="8" w:space="0" w:color="auto"/>
              <w:right w:val="single" w:sz="8" w:space="0" w:color="auto"/>
            </w:tcBorders>
          </w:tcPr>
          <w:p w14:paraId="2C32F72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728" w:type="pct"/>
            <w:tcBorders>
              <w:top w:val="single" w:sz="8" w:space="0" w:color="auto"/>
              <w:left w:val="single" w:sz="8" w:space="0" w:color="auto"/>
            </w:tcBorders>
          </w:tcPr>
          <w:p w14:paraId="3A405C99"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30</w:t>
            </w:r>
          </w:p>
        </w:tc>
      </w:tr>
      <w:tr w:rsidR="000B53AD" w:rsidRPr="000B53AD" w14:paraId="23F8EB9E" w14:textId="77777777" w:rsidTr="00D66CEA">
        <w:trPr>
          <w:trHeight w:val="20"/>
        </w:trPr>
        <w:tc>
          <w:tcPr>
            <w:tcW w:w="1783" w:type="pct"/>
            <w:gridSpan w:val="5"/>
            <w:vMerge/>
            <w:tcBorders>
              <w:top w:val="single" w:sz="12" w:space="0" w:color="auto"/>
              <w:bottom w:val="single" w:sz="12" w:space="0" w:color="auto"/>
              <w:right w:val="single" w:sz="12" w:space="0" w:color="auto"/>
            </w:tcBorders>
            <w:vAlign w:val="center"/>
          </w:tcPr>
          <w:p w14:paraId="2B260764"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13" w:type="pct"/>
            <w:gridSpan w:val="5"/>
            <w:tcBorders>
              <w:left w:val="single" w:sz="12" w:space="0" w:color="auto"/>
            </w:tcBorders>
            <w:vAlign w:val="center"/>
          </w:tcPr>
          <w:p w14:paraId="6CF6503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Quiz</w:t>
            </w:r>
          </w:p>
        </w:tc>
        <w:tc>
          <w:tcPr>
            <w:tcW w:w="1176" w:type="pct"/>
            <w:tcBorders>
              <w:right w:val="single" w:sz="8" w:space="0" w:color="auto"/>
            </w:tcBorders>
          </w:tcPr>
          <w:p w14:paraId="4070DD8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728" w:type="pct"/>
            <w:tcBorders>
              <w:left w:val="single" w:sz="8" w:space="0" w:color="auto"/>
            </w:tcBorders>
          </w:tcPr>
          <w:p w14:paraId="44EF1B5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51EA4A28" w14:textId="77777777" w:rsidTr="00D66CEA">
        <w:trPr>
          <w:trHeight w:val="20"/>
        </w:trPr>
        <w:tc>
          <w:tcPr>
            <w:tcW w:w="1783" w:type="pct"/>
            <w:gridSpan w:val="5"/>
            <w:vMerge/>
            <w:tcBorders>
              <w:top w:val="single" w:sz="12" w:space="0" w:color="auto"/>
              <w:bottom w:val="single" w:sz="12" w:space="0" w:color="auto"/>
              <w:right w:val="single" w:sz="12" w:space="0" w:color="auto"/>
            </w:tcBorders>
            <w:vAlign w:val="center"/>
          </w:tcPr>
          <w:p w14:paraId="1F73CE6A"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13" w:type="pct"/>
            <w:gridSpan w:val="5"/>
            <w:tcBorders>
              <w:left w:val="single" w:sz="12" w:space="0" w:color="auto"/>
            </w:tcBorders>
            <w:vAlign w:val="center"/>
          </w:tcPr>
          <w:p w14:paraId="38C26CF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Homework</w:t>
            </w:r>
          </w:p>
        </w:tc>
        <w:tc>
          <w:tcPr>
            <w:tcW w:w="1176" w:type="pct"/>
            <w:tcBorders>
              <w:right w:val="single" w:sz="8" w:space="0" w:color="auto"/>
            </w:tcBorders>
          </w:tcPr>
          <w:p w14:paraId="15DAD28A"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728" w:type="pct"/>
            <w:tcBorders>
              <w:left w:val="single" w:sz="8" w:space="0" w:color="auto"/>
            </w:tcBorders>
          </w:tcPr>
          <w:p w14:paraId="06CBC251"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76C0F947" w14:textId="77777777" w:rsidTr="00D66CEA">
        <w:trPr>
          <w:trHeight w:val="20"/>
        </w:trPr>
        <w:tc>
          <w:tcPr>
            <w:tcW w:w="1783" w:type="pct"/>
            <w:gridSpan w:val="5"/>
            <w:vMerge/>
            <w:tcBorders>
              <w:top w:val="single" w:sz="12" w:space="0" w:color="auto"/>
              <w:bottom w:val="single" w:sz="12" w:space="0" w:color="auto"/>
              <w:right w:val="single" w:sz="12" w:space="0" w:color="auto"/>
            </w:tcBorders>
            <w:vAlign w:val="center"/>
          </w:tcPr>
          <w:p w14:paraId="242BCB3B"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13" w:type="pct"/>
            <w:gridSpan w:val="5"/>
            <w:tcBorders>
              <w:left w:val="single" w:sz="12" w:space="0" w:color="auto"/>
              <w:bottom w:val="single" w:sz="8" w:space="0" w:color="auto"/>
            </w:tcBorders>
            <w:vAlign w:val="center"/>
          </w:tcPr>
          <w:p w14:paraId="3F20631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Project</w:t>
            </w:r>
          </w:p>
        </w:tc>
        <w:tc>
          <w:tcPr>
            <w:tcW w:w="1176" w:type="pct"/>
            <w:tcBorders>
              <w:bottom w:val="single" w:sz="8" w:space="0" w:color="auto"/>
              <w:right w:val="single" w:sz="8" w:space="0" w:color="auto"/>
            </w:tcBorders>
          </w:tcPr>
          <w:p w14:paraId="588615DD"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728" w:type="pct"/>
            <w:tcBorders>
              <w:left w:val="single" w:sz="8" w:space="0" w:color="auto"/>
              <w:bottom w:val="single" w:sz="8" w:space="0" w:color="auto"/>
            </w:tcBorders>
          </w:tcPr>
          <w:p w14:paraId="2B019514"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30</w:t>
            </w:r>
          </w:p>
        </w:tc>
      </w:tr>
      <w:tr w:rsidR="000B53AD" w:rsidRPr="000B53AD" w14:paraId="45F683F9" w14:textId="77777777" w:rsidTr="00D66CEA">
        <w:trPr>
          <w:trHeight w:val="20"/>
        </w:trPr>
        <w:tc>
          <w:tcPr>
            <w:tcW w:w="1783" w:type="pct"/>
            <w:gridSpan w:val="5"/>
            <w:vMerge/>
            <w:tcBorders>
              <w:top w:val="single" w:sz="12" w:space="0" w:color="auto"/>
              <w:bottom w:val="single" w:sz="12" w:space="0" w:color="auto"/>
              <w:right w:val="single" w:sz="12" w:space="0" w:color="auto"/>
            </w:tcBorders>
            <w:vAlign w:val="center"/>
          </w:tcPr>
          <w:p w14:paraId="642810E7"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13" w:type="pct"/>
            <w:gridSpan w:val="5"/>
            <w:tcBorders>
              <w:top w:val="single" w:sz="8" w:space="0" w:color="auto"/>
              <w:left w:val="single" w:sz="12" w:space="0" w:color="auto"/>
              <w:bottom w:val="single" w:sz="8" w:space="0" w:color="auto"/>
            </w:tcBorders>
            <w:vAlign w:val="center"/>
          </w:tcPr>
          <w:p w14:paraId="701D4E5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Report</w:t>
            </w:r>
          </w:p>
        </w:tc>
        <w:tc>
          <w:tcPr>
            <w:tcW w:w="1176" w:type="pct"/>
            <w:tcBorders>
              <w:top w:val="single" w:sz="8" w:space="0" w:color="auto"/>
              <w:bottom w:val="single" w:sz="8" w:space="0" w:color="auto"/>
              <w:right w:val="single" w:sz="8" w:space="0" w:color="auto"/>
            </w:tcBorders>
          </w:tcPr>
          <w:p w14:paraId="2F53A3C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728" w:type="pct"/>
            <w:tcBorders>
              <w:top w:val="single" w:sz="8" w:space="0" w:color="auto"/>
              <w:left w:val="single" w:sz="8" w:space="0" w:color="auto"/>
              <w:bottom w:val="single" w:sz="8" w:space="0" w:color="auto"/>
            </w:tcBorders>
          </w:tcPr>
          <w:p w14:paraId="36BE84B9"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6B8B13F3" w14:textId="77777777" w:rsidTr="00D66CEA">
        <w:trPr>
          <w:trHeight w:val="20"/>
        </w:trPr>
        <w:tc>
          <w:tcPr>
            <w:tcW w:w="1783" w:type="pct"/>
            <w:gridSpan w:val="5"/>
            <w:vMerge/>
            <w:tcBorders>
              <w:top w:val="single" w:sz="12" w:space="0" w:color="auto"/>
              <w:bottom w:val="single" w:sz="12" w:space="0" w:color="auto"/>
              <w:right w:val="single" w:sz="12" w:space="0" w:color="auto"/>
            </w:tcBorders>
            <w:vAlign w:val="center"/>
          </w:tcPr>
          <w:p w14:paraId="1D31CE56"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313" w:type="pct"/>
            <w:gridSpan w:val="5"/>
            <w:tcBorders>
              <w:top w:val="single" w:sz="8" w:space="0" w:color="auto"/>
              <w:left w:val="single" w:sz="12" w:space="0" w:color="auto"/>
              <w:bottom w:val="single" w:sz="12" w:space="0" w:color="auto"/>
            </w:tcBorders>
            <w:vAlign w:val="center"/>
          </w:tcPr>
          <w:p w14:paraId="1AC57BC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Others (presentation, summary of the presented discussion)</w:t>
            </w:r>
          </w:p>
        </w:tc>
        <w:tc>
          <w:tcPr>
            <w:tcW w:w="1176" w:type="pct"/>
            <w:tcBorders>
              <w:top w:val="single" w:sz="8" w:space="0" w:color="auto"/>
              <w:bottom w:val="single" w:sz="12" w:space="0" w:color="auto"/>
              <w:right w:val="single" w:sz="8" w:space="0" w:color="auto"/>
            </w:tcBorders>
          </w:tcPr>
          <w:p w14:paraId="252A6686"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728" w:type="pct"/>
            <w:tcBorders>
              <w:top w:val="single" w:sz="8" w:space="0" w:color="auto"/>
              <w:left w:val="single" w:sz="8" w:space="0" w:color="auto"/>
              <w:bottom w:val="single" w:sz="12" w:space="0" w:color="auto"/>
            </w:tcBorders>
          </w:tcPr>
          <w:p w14:paraId="66ABE55D"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0CD7D196" w14:textId="77777777" w:rsidTr="00D66CEA">
        <w:trPr>
          <w:trHeight w:val="20"/>
        </w:trPr>
        <w:tc>
          <w:tcPr>
            <w:tcW w:w="1783" w:type="pct"/>
            <w:gridSpan w:val="5"/>
            <w:tcBorders>
              <w:top w:val="single" w:sz="12" w:space="0" w:color="auto"/>
              <w:bottom w:val="single" w:sz="12" w:space="0" w:color="auto"/>
              <w:right w:val="single" w:sz="12" w:space="0" w:color="auto"/>
            </w:tcBorders>
            <w:vAlign w:val="center"/>
          </w:tcPr>
          <w:p w14:paraId="5189321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FINAL EXAM</w:t>
            </w:r>
          </w:p>
        </w:tc>
        <w:tc>
          <w:tcPr>
            <w:tcW w:w="1313" w:type="pct"/>
            <w:gridSpan w:val="5"/>
            <w:tcBorders>
              <w:top w:val="single" w:sz="12" w:space="0" w:color="auto"/>
              <w:left w:val="single" w:sz="12" w:space="0" w:color="auto"/>
              <w:bottom w:val="single" w:sz="8" w:space="0" w:color="auto"/>
            </w:tcBorders>
          </w:tcPr>
          <w:p w14:paraId="1753438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w:t>
            </w:r>
          </w:p>
        </w:tc>
        <w:tc>
          <w:tcPr>
            <w:tcW w:w="1176" w:type="pct"/>
            <w:tcBorders>
              <w:top w:val="single" w:sz="12" w:space="0" w:color="auto"/>
              <w:bottom w:val="single" w:sz="8" w:space="0" w:color="auto"/>
              <w:right w:val="single" w:sz="8" w:space="0" w:color="auto"/>
            </w:tcBorders>
          </w:tcPr>
          <w:p w14:paraId="70530542"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728" w:type="pct"/>
            <w:tcBorders>
              <w:top w:val="single" w:sz="12" w:space="0" w:color="auto"/>
              <w:left w:val="single" w:sz="8" w:space="0" w:color="auto"/>
              <w:bottom w:val="single" w:sz="8" w:space="0" w:color="auto"/>
            </w:tcBorders>
          </w:tcPr>
          <w:p w14:paraId="3BFDA60B"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40</w:t>
            </w:r>
          </w:p>
        </w:tc>
      </w:tr>
      <w:tr w:rsidR="000B53AD" w:rsidRPr="000B53AD" w14:paraId="037D1AEC" w14:textId="77777777" w:rsidTr="00D66CEA">
        <w:trPr>
          <w:trHeight w:val="20"/>
        </w:trPr>
        <w:tc>
          <w:tcPr>
            <w:tcW w:w="1783" w:type="pct"/>
            <w:gridSpan w:val="5"/>
            <w:tcBorders>
              <w:top w:val="single" w:sz="12" w:space="0" w:color="auto"/>
              <w:bottom w:val="single" w:sz="12" w:space="0" w:color="auto"/>
              <w:right w:val="single" w:sz="12" w:space="0" w:color="auto"/>
            </w:tcBorders>
            <w:vAlign w:val="center"/>
          </w:tcPr>
          <w:p w14:paraId="4E9015F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PREREQUISITE(S)</w:t>
            </w:r>
          </w:p>
        </w:tc>
        <w:tc>
          <w:tcPr>
            <w:tcW w:w="3217" w:type="pct"/>
            <w:gridSpan w:val="7"/>
            <w:tcBorders>
              <w:top w:val="single" w:sz="12" w:space="0" w:color="auto"/>
              <w:left w:val="single" w:sz="12" w:space="0" w:color="auto"/>
              <w:bottom w:val="single" w:sz="12" w:space="0" w:color="auto"/>
            </w:tcBorders>
            <w:vAlign w:val="center"/>
          </w:tcPr>
          <w:p w14:paraId="08A6D66F"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w:t>
            </w:r>
          </w:p>
        </w:tc>
      </w:tr>
      <w:tr w:rsidR="000B53AD" w:rsidRPr="000B53AD" w14:paraId="465F89DE" w14:textId="77777777" w:rsidTr="00D66CEA">
        <w:trPr>
          <w:trHeight w:val="20"/>
        </w:trPr>
        <w:tc>
          <w:tcPr>
            <w:tcW w:w="1783" w:type="pct"/>
            <w:gridSpan w:val="5"/>
            <w:tcBorders>
              <w:top w:val="single" w:sz="12" w:space="0" w:color="auto"/>
              <w:bottom w:val="single" w:sz="12" w:space="0" w:color="auto"/>
              <w:right w:val="single" w:sz="12" w:space="0" w:color="auto"/>
            </w:tcBorders>
            <w:vAlign w:val="center"/>
          </w:tcPr>
          <w:p w14:paraId="717E84DB"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DESCRIPTION</w:t>
            </w:r>
          </w:p>
        </w:tc>
        <w:tc>
          <w:tcPr>
            <w:tcW w:w="3217" w:type="pct"/>
            <w:gridSpan w:val="7"/>
            <w:tcBorders>
              <w:top w:val="single" w:sz="12" w:space="0" w:color="auto"/>
              <w:left w:val="single" w:sz="12" w:space="0" w:color="auto"/>
              <w:bottom w:val="single" w:sz="12" w:space="0" w:color="auto"/>
            </w:tcBorders>
          </w:tcPr>
          <w:p w14:paraId="1DBBBD72" w14:textId="77777777" w:rsidR="000B53AD" w:rsidRPr="000B53AD" w:rsidRDefault="000B53AD" w:rsidP="000B53AD">
            <w:pPr>
              <w:spacing w:after="0" w:line="240" w:lineRule="auto"/>
              <w:jc w:val="both"/>
              <w:rPr>
                <w:rFonts w:ascii="Arial Narrow" w:eastAsia="Times New Roman" w:hAnsi="Arial Narrow" w:cs="Times New Roman"/>
                <w:b/>
                <w:sz w:val="21"/>
                <w:szCs w:val="21"/>
                <w:highlight w:val="lightGray"/>
                <w:lang w:val="en-US" w:eastAsia="tr-TR"/>
              </w:rPr>
            </w:pPr>
            <w:r w:rsidRPr="000B53AD">
              <w:rPr>
                <w:rFonts w:ascii="Arial Narrow" w:eastAsia="SimSun" w:hAnsi="Arial Narrow" w:cs="Times New Roman"/>
                <w:sz w:val="21"/>
                <w:szCs w:val="21"/>
                <w:highlight w:val="lightGray"/>
                <w:lang w:val="en-US" w:eastAsia="zh-CN"/>
              </w:rPr>
              <w:t xml:space="preserve">This course examines the legal principles within which higher education functions, with emphasis on structure, personnel, programs, property, and finance. </w:t>
            </w:r>
            <w:r w:rsidRPr="000B53AD">
              <w:rPr>
                <w:rFonts w:ascii="Arial Narrow" w:eastAsia="SimSun" w:hAnsi="Arial Narrow" w:cs="Times New Roman"/>
                <w:color w:val="000000"/>
                <w:sz w:val="21"/>
                <w:szCs w:val="21"/>
                <w:highlight w:val="lightGray"/>
                <w:lang w:val="en-US" w:eastAsia="zh-CN"/>
              </w:rPr>
              <w:t>Provides an examination of the major legal and ethical issues confronting contemporary higher education professionals. This course enables students to develop a fundamental understanding of the importance of legal issues in higher education and their impact on individual rights and responsibilities as well as those of institutions of higher education.</w:t>
            </w:r>
          </w:p>
        </w:tc>
      </w:tr>
      <w:tr w:rsidR="000B53AD" w:rsidRPr="000B53AD" w14:paraId="52A03BEB" w14:textId="77777777" w:rsidTr="00D66CEA">
        <w:trPr>
          <w:trHeight w:val="20"/>
        </w:trPr>
        <w:tc>
          <w:tcPr>
            <w:tcW w:w="1783" w:type="pct"/>
            <w:gridSpan w:val="5"/>
            <w:tcBorders>
              <w:top w:val="single" w:sz="12" w:space="0" w:color="auto"/>
              <w:bottom w:val="single" w:sz="12" w:space="0" w:color="auto"/>
              <w:right w:val="single" w:sz="12" w:space="0" w:color="auto"/>
            </w:tcBorders>
            <w:vAlign w:val="center"/>
          </w:tcPr>
          <w:p w14:paraId="5A38E01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OBJECTIVES</w:t>
            </w:r>
          </w:p>
        </w:tc>
        <w:tc>
          <w:tcPr>
            <w:tcW w:w="3217" w:type="pct"/>
            <w:gridSpan w:val="7"/>
            <w:tcBorders>
              <w:top w:val="single" w:sz="12" w:space="0" w:color="auto"/>
              <w:left w:val="single" w:sz="12" w:space="0" w:color="auto"/>
              <w:bottom w:val="single" w:sz="12" w:space="0" w:color="auto"/>
            </w:tcBorders>
          </w:tcPr>
          <w:p w14:paraId="52FAA9E7"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The central purpose of this course is providing  a legal, philosophical and </w:t>
            </w:r>
          </w:p>
          <w:p w14:paraId="7554D5F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historical understanding in order to help you comprehend higher education today.</w:t>
            </w:r>
          </w:p>
        </w:tc>
      </w:tr>
      <w:tr w:rsidR="000B53AD" w:rsidRPr="000B53AD" w14:paraId="4BC87264" w14:textId="77777777" w:rsidTr="00D66CEA">
        <w:trPr>
          <w:trHeight w:val="20"/>
        </w:trPr>
        <w:tc>
          <w:tcPr>
            <w:tcW w:w="1783" w:type="pct"/>
            <w:gridSpan w:val="5"/>
            <w:tcBorders>
              <w:top w:val="single" w:sz="12" w:space="0" w:color="auto"/>
              <w:bottom w:val="single" w:sz="12" w:space="0" w:color="auto"/>
              <w:right w:val="single" w:sz="12" w:space="0" w:color="auto"/>
            </w:tcBorders>
            <w:vAlign w:val="center"/>
          </w:tcPr>
          <w:p w14:paraId="6827773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ADDITIVE OF COURSE TO APPLY PROFESSIONAL EDUATION</w:t>
            </w:r>
          </w:p>
        </w:tc>
        <w:tc>
          <w:tcPr>
            <w:tcW w:w="3217" w:type="pct"/>
            <w:gridSpan w:val="7"/>
            <w:tcBorders>
              <w:top w:val="single" w:sz="12" w:space="0" w:color="auto"/>
              <w:left w:val="single" w:sz="12" w:space="0" w:color="auto"/>
              <w:bottom w:val="single" w:sz="12" w:space="0" w:color="auto"/>
            </w:tcBorders>
            <w:vAlign w:val="center"/>
          </w:tcPr>
          <w:p w14:paraId="4D1578C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w:t>
            </w:r>
          </w:p>
        </w:tc>
      </w:tr>
      <w:tr w:rsidR="000B53AD" w:rsidRPr="000B53AD" w14:paraId="5F5225FE" w14:textId="77777777" w:rsidTr="00D66CEA">
        <w:trPr>
          <w:trHeight w:val="20"/>
        </w:trPr>
        <w:tc>
          <w:tcPr>
            <w:tcW w:w="1783" w:type="pct"/>
            <w:gridSpan w:val="5"/>
            <w:tcBorders>
              <w:top w:val="single" w:sz="12" w:space="0" w:color="auto"/>
              <w:bottom w:val="single" w:sz="12" w:space="0" w:color="auto"/>
              <w:right w:val="single" w:sz="12" w:space="0" w:color="auto"/>
            </w:tcBorders>
            <w:vAlign w:val="center"/>
          </w:tcPr>
          <w:p w14:paraId="63D95452"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OUTCOMES</w:t>
            </w:r>
          </w:p>
        </w:tc>
        <w:tc>
          <w:tcPr>
            <w:tcW w:w="3217" w:type="pct"/>
            <w:gridSpan w:val="7"/>
            <w:tcBorders>
              <w:top w:val="single" w:sz="12" w:space="0" w:color="auto"/>
              <w:left w:val="single" w:sz="12" w:space="0" w:color="auto"/>
              <w:bottom w:val="single" w:sz="12" w:space="0" w:color="auto"/>
            </w:tcBorders>
          </w:tcPr>
          <w:p w14:paraId="2384C082"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At the end of the course, the students will be able to:</w:t>
            </w:r>
          </w:p>
          <w:p w14:paraId="36D9F23A" w14:textId="77777777" w:rsidR="000B53AD" w:rsidRPr="000B53AD" w:rsidRDefault="000B53AD" w:rsidP="000B53AD">
            <w:pPr>
              <w:numPr>
                <w:ilvl w:val="0"/>
                <w:numId w:val="13"/>
              </w:numPr>
              <w:spacing w:after="0" w:line="240" w:lineRule="auto"/>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understand the importance of history and legal inquiry for leadership and decision making</w:t>
            </w:r>
          </w:p>
          <w:p w14:paraId="622E5AFB" w14:textId="77777777" w:rsidR="000B53AD" w:rsidRPr="000B53AD" w:rsidRDefault="000B53AD" w:rsidP="000B53AD">
            <w:pPr>
              <w:numPr>
                <w:ilvl w:val="0"/>
                <w:numId w:val="13"/>
              </w:numPr>
              <w:spacing w:after="0" w:line="240" w:lineRule="auto"/>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know the legal foundations of Turkish higher education,</w:t>
            </w:r>
          </w:p>
          <w:p w14:paraId="27654D11" w14:textId="77777777" w:rsidR="000B53AD" w:rsidRPr="000B53AD" w:rsidRDefault="000B53AD" w:rsidP="000B53AD">
            <w:pPr>
              <w:numPr>
                <w:ilvl w:val="0"/>
                <w:numId w:val="13"/>
              </w:numPr>
              <w:spacing w:after="0" w:line="240" w:lineRule="auto"/>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learn the major trends in the history of higher education,</w:t>
            </w:r>
          </w:p>
          <w:p w14:paraId="744A3EA5" w14:textId="77777777" w:rsidR="000B53AD" w:rsidRPr="000B53AD" w:rsidRDefault="000B53AD" w:rsidP="000B53AD">
            <w:pPr>
              <w:numPr>
                <w:ilvl w:val="0"/>
                <w:numId w:val="13"/>
              </w:numPr>
              <w:spacing w:after="0" w:line="240" w:lineRule="auto"/>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develop skills of  reflection.</w:t>
            </w:r>
          </w:p>
        </w:tc>
      </w:tr>
      <w:tr w:rsidR="000B53AD" w:rsidRPr="000B53AD" w14:paraId="05A08C52" w14:textId="77777777" w:rsidTr="00D66CEA">
        <w:trPr>
          <w:trHeight w:val="20"/>
        </w:trPr>
        <w:tc>
          <w:tcPr>
            <w:tcW w:w="1783" w:type="pct"/>
            <w:gridSpan w:val="5"/>
            <w:tcBorders>
              <w:top w:val="single" w:sz="12" w:space="0" w:color="auto"/>
              <w:bottom w:val="single" w:sz="12" w:space="0" w:color="auto"/>
              <w:right w:val="single" w:sz="12" w:space="0" w:color="auto"/>
            </w:tcBorders>
            <w:vAlign w:val="center"/>
          </w:tcPr>
          <w:p w14:paraId="6D886A6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REFERENCES</w:t>
            </w:r>
          </w:p>
        </w:tc>
        <w:tc>
          <w:tcPr>
            <w:tcW w:w="3217" w:type="pct"/>
            <w:gridSpan w:val="7"/>
            <w:tcBorders>
              <w:top w:val="single" w:sz="12" w:space="0" w:color="auto"/>
              <w:left w:val="single" w:sz="12" w:space="0" w:color="auto"/>
              <w:bottom w:val="single" w:sz="12" w:space="0" w:color="auto"/>
            </w:tcBorders>
          </w:tcPr>
          <w:p w14:paraId="25669ED4" w14:textId="77777777" w:rsidR="000B53AD" w:rsidRPr="000B53AD" w:rsidRDefault="000B53AD" w:rsidP="000B53AD">
            <w:pPr>
              <w:spacing w:after="0" w:line="240" w:lineRule="auto"/>
              <w:contextualSpacing/>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Dewey, John (1944).  Democracy and education. New York: Simon and Schuster.</w:t>
            </w:r>
          </w:p>
          <w:p w14:paraId="6CE7E17C" w14:textId="77777777" w:rsidR="000B53AD" w:rsidRPr="000B53AD" w:rsidRDefault="000B53AD" w:rsidP="000B53AD">
            <w:pPr>
              <w:spacing w:after="0" w:line="240" w:lineRule="auto"/>
              <w:contextualSpacing/>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 xml:space="preserve">Friere, Paulo(1999).  Pedagogy of the oppressed. New, NY: Continuum. </w:t>
            </w:r>
          </w:p>
          <w:p w14:paraId="16C25446" w14:textId="77777777" w:rsidR="000B53AD" w:rsidRPr="000B53AD" w:rsidRDefault="000B53AD" w:rsidP="000B53AD">
            <w:pPr>
              <w:spacing w:after="0" w:line="240" w:lineRule="auto"/>
              <w:contextualSpacing/>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Kerr, Clark. (2001). The uses of the university . Boston: Harvard University Press.</w:t>
            </w:r>
          </w:p>
          <w:p w14:paraId="3827CF95" w14:textId="77777777" w:rsidR="000B53AD" w:rsidRPr="000B53AD" w:rsidRDefault="000B53AD" w:rsidP="000B53AD">
            <w:pPr>
              <w:spacing w:after="0" w:line="240" w:lineRule="auto"/>
              <w:contextualSpacing/>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 xml:space="preserve">Lucas, C. (1994).  American higher education: A history. New York: St. Martin’s Press. </w:t>
            </w:r>
          </w:p>
          <w:p w14:paraId="6A534BE9" w14:textId="77777777" w:rsidR="000B53AD" w:rsidRPr="000B53AD" w:rsidRDefault="000B53AD" w:rsidP="000B53AD">
            <w:pPr>
              <w:spacing w:after="0" w:line="240" w:lineRule="auto"/>
              <w:contextualSpacing/>
              <w:rPr>
                <w:rFonts w:ascii="Arial Narrow" w:eastAsia="Times New Roman" w:hAnsi="Arial Narrow" w:cs="Times New Roman"/>
                <w:color w:val="000000"/>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Newman, John Henry. (1986).  The idea of a university . Notre Dame, Indiana: University of Notre Dame.</w:t>
            </w:r>
          </w:p>
          <w:p w14:paraId="1894201C" w14:textId="77777777" w:rsidR="000B53AD" w:rsidRPr="000B53AD" w:rsidRDefault="000B53AD" w:rsidP="000B53AD">
            <w:pPr>
              <w:spacing w:after="0" w:line="240" w:lineRule="auto"/>
              <w:contextualSpacing/>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color w:val="000000"/>
                <w:sz w:val="21"/>
                <w:szCs w:val="21"/>
                <w:highlight w:val="lightGray"/>
                <w:lang w:eastAsia="tr-TR"/>
              </w:rPr>
              <w:t>Yükseköğretimin Yönetimi-Disiplinlerarası Bir Yaklaşım (2023).Semra Kıranlı Güngör. Nobel Yay.</w:t>
            </w:r>
          </w:p>
        </w:tc>
      </w:tr>
      <w:tr w:rsidR="000B53AD" w:rsidRPr="000B53AD" w14:paraId="70136A09" w14:textId="77777777" w:rsidTr="00D66CEA">
        <w:trPr>
          <w:trHeight w:val="20"/>
        </w:trPr>
        <w:tc>
          <w:tcPr>
            <w:tcW w:w="1783" w:type="pct"/>
            <w:gridSpan w:val="5"/>
            <w:tcBorders>
              <w:top w:val="single" w:sz="12" w:space="0" w:color="auto"/>
              <w:bottom w:val="single" w:sz="12" w:space="0" w:color="auto"/>
              <w:right w:val="single" w:sz="12" w:space="0" w:color="auto"/>
            </w:tcBorders>
            <w:vAlign w:val="center"/>
          </w:tcPr>
          <w:p w14:paraId="7B33D77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OTHER REFERENCES</w:t>
            </w:r>
          </w:p>
        </w:tc>
        <w:tc>
          <w:tcPr>
            <w:tcW w:w="3217" w:type="pct"/>
            <w:gridSpan w:val="7"/>
            <w:tcBorders>
              <w:top w:val="single" w:sz="12" w:space="0" w:color="auto"/>
              <w:left w:val="single" w:sz="12" w:space="0" w:color="auto"/>
              <w:bottom w:val="single" w:sz="12" w:space="0" w:color="auto"/>
            </w:tcBorders>
          </w:tcPr>
          <w:p w14:paraId="0EDDDA7B" w14:textId="77777777" w:rsidR="000B53AD" w:rsidRPr="000B53AD" w:rsidRDefault="000B53AD" w:rsidP="000B53AD">
            <w:pPr>
              <w:spacing w:after="0" w:line="240" w:lineRule="auto"/>
              <w:contextualSpacing/>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color w:val="000000"/>
                <w:sz w:val="21"/>
                <w:szCs w:val="21"/>
                <w:highlight w:val="lightGray"/>
                <w:lang w:val="en-US" w:eastAsia="tr-TR"/>
              </w:rPr>
              <w:t>Palmer, P. (1993). To know as we are known: education as a spiritual journey. San Francisco: Harper.</w:t>
            </w:r>
          </w:p>
        </w:tc>
      </w:tr>
      <w:tr w:rsidR="000B53AD" w:rsidRPr="000B53AD" w14:paraId="2D2A235A" w14:textId="77777777" w:rsidTr="00D66CEA">
        <w:trPr>
          <w:trHeight w:val="20"/>
        </w:trPr>
        <w:tc>
          <w:tcPr>
            <w:tcW w:w="1783" w:type="pct"/>
            <w:gridSpan w:val="5"/>
            <w:tcBorders>
              <w:top w:val="single" w:sz="12" w:space="0" w:color="auto"/>
              <w:bottom w:val="single" w:sz="12" w:space="0" w:color="auto"/>
              <w:right w:val="single" w:sz="12" w:space="0" w:color="auto"/>
            </w:tcBorders>
            <w:vAlign w:val="center"/>
          </w:tcPr>
          <w:p w14:paraId="33D7D4C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TOOLS AND EQUIPMENTS REQUIRED</w:t>
            </w:r>
          </w:p>
        </w:tc>
        <w:tc>
          <w:tcPr>
            <w:tcW w:w="3217" w:type="pct"/>
            <w:gridSpan w:val="7"/>
            <w:tcBorders>
              <w:top w:val="single" w:sz="12" w:space="0" w:color="auto"/>
              <w:left w:val="single" w:sz="12" w:space="0" w:color="auto"/>
              <w:bottom w:val="single" w:sz="12" w:space="0" w:color="auto"/>
            </w:tcBorders>
          </w:tcPr>
          <w:p w14:paraId="7A0BAE49"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Computer, articles and coursebook.</w:t>
            </w:r>
          </w:p>
        </w:tc>
      </w:tr>
    </w:tbl>
    <w:p w14:paraId="449AFED9"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p w14:paraId="092FABCB" w14:textId="77777777" w:rsidR="000B53AD" w:rsidRPr="000B53AD" w:rsidRDefault="000B53AD" w:rsidP="000B53AD">
      <w:pPr>
        <w:spacing w:after="0" w:line="240" w:lineRule="auto"/>
        <w:rPr>
          <w:rFonts w:ascii="Arial Narrow" w:eastAsia="Times New Roman" w:hAnsi="Arial Narrow" w:cs="Times New Roman"/>
          <w:color w:val="FF0000"/>
          <w:sz w:val="21"/>
          <w:szCs w:val="21"/>
          <w:lang w:val="en-US" w:eastAsia="tr-TR"/>
        </w:rPr>
        <w:sectPr w:rsidR="000B53AD" w:rsidRPr="000B53AD" w:rsidSect="000B53AD">
          <w:pgSz w:w="11906" w:h="16838" w:code="9"/>
          <w:pgMar w:top="720" w:right="1134" w:bottom="720" w:left="1134" w:header="709" w:footer="709" w:gutter="0"/>
          <w:cols w:space="708"/>
        </w:sectPr>
      </w:pPr>
    </w:p>
    <w:p w14:paraId="04DE3FE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5D451F8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5107"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5"/>
        <w:gridCol w:w="8729"/>
      </w:tblGrid>
      <w:tr w:rsidR="000B53AD" w:rsidRPr="000B53AD" w14:paraId="4CAADF2D" w14:textId="77777777" w:rsidTr="00D66CEA">
        <w:trPr>
          <w:trHeight w:val="20"/>
        </w:trPr>
        <w:tc>
          <w:tcPr>
            <w:tcW w:w="5000" w:type="pct"/>
            <w:gridSpan w:val="2"/>
            <w:tcBorders>
              <w:top w:val="single" w:sz="12" w:space="0" w:color="auto"/>
            </w:tcBorders>
            <w:vAlign w:val="center"/>
          </w:tcPr>
          <w:p w14:paraId="3FD7963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SYLLABUS</w:t>
            </w:r>
          </w:p>
        </w:tc>
      </w:tr>
      <w:tr w:rsidR="000B53AD" w:rsidRPr="000B53AD" w14:paraId="0B7AEF37" w14:textId="77777777" w:rsidTr="00D66CEA">
        <w:trPr>
          <w:trHeight w:val="20"/>
        </w:trPr>
        <w:tc>
          <w:tcPr>
            <w:tcW w:w="553" w:type="pct"/>
          </w:tcPr>
          <w:p w14:paraId="52408C5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w:t>
            </w:r>
          </w:p>
        </w:tc>
        <w:tc>
          <w:tcPr>
            <w:tcW w:w="4447" w:type="pct"/>
          </w:tcPr>
          <w:p w14:paraId="11552BB8"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TOPICS </w:t>
            </w:r>
          </w:p>
        </w:tc>
      </w:tr>
      <w:tr w:rsidR="000B53AD" w:rsidRPr="000B53AD" w14:paraId="20AB20F8" w14:textId="77777777" w:rsidTr="00D66CEA">
        <w:trPr>
          <w:trHeight w:val="20"/>
        </w:trPr>
        <w:tc>
          <w:tcPr>
            <w:tcW w:w="553" w:type="pct"/>
            <w:vAlign w:val="center"/>
          </w:tcPr>
          <w:p w14:paraId="0637BB65"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w:t>
            </w:r>
          </w:p>
        </w:tc>
        <w:tc>
          <w:tcPr>
            <w:tcW w:w="4447" w:type="pct"/>
          </w:tcPr>
          <w:p w14:paraId="231CBDD4"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Informing about course process</w:t>
            </w:r>
          </w:p>
        </w:tc>
      </w:tr>
      <w:tr w:rsidR="000B53AD" w:rsidRPr="000B53AD" w14:paraId="177321A5" w14:textId="77777777" w:rsidTr="00D66CEA">
        <w:trPr>
          <w:trHeight w:val="20"/>
        </w:trPr>
        <w:tc>
          <w:tcPr>
            <w:tcW w:w="553" w:type="pct"/>
            <w:vAlign w:val="center"/>
          </w:tcPr>
          <w:p w14:paraId="601C9159"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2</w:t>
            </w:r>
          </w:p>
        </w:tc>
        <w:tc>
          <w:tcPr>
            <w:tcW w:w="4447" w:type="pct"/>
          </w:tcPr>
          <w:p w14:paraId="4300F992"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The principles and aims of higher education</w:t>
            </w:r>
          </w:p>
        </w:tc>
      </w:tr>
      <w:tr w:rsidR="000B53AD" w:rsidRPr="000B53AD" w14:paraId="58A46C78" w14:textId="77777777" w:rsidTr="00D66CEA">
        <w:trPr>
          <w:trHeight w:val="20"/>
        </w:trPr>
        <w:tc>
          <w:tcPr>
            <w:tcW w:w="553" w:type="pct"/>
            <w:vAlign w:val="center"/>
          </w:tcPr>
          <w:p w14:paraId="36DE74F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3</w:t>
            </w:r>
          </w:p>
        </w:tc>
        <w:tc>
          <w:tcPr>
            <w:tcW w:w="4447" w:type="pct"/>
          </w:tcPr>
          <w:p w14:paraId="0F3AAA50"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The organization of higher education institutions</w:t>
            </w:r>
          </w:p>
        </w:tc>
      </w:tr>
      <w:tr w:rsidR="000B53AD" w:rsidRPr="000B53AD" w14:paraId="5F77E7DF" w14:textId="77777777" w:rsidTr="00D66CEA">
        <w:trPr>
          <w:trHeight w:val="20"/>
        </w:trPr>
        <w:tc>
          <w:tcPr>
            <w:tcW w:w="553" w:type="pct"/>
            <w:vAlign w:val="center"/>
          </w:tcPr>
          <w:p w14:paraId="36E21448"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4</w:t>
            </w:r>
          </w:p>
        </w:tc>
        <w:tc>
          <w:tcPr>
            <w:tcW w:w="4447" w:type="pct"/>
          </w:tcPr>
          <w:p w14:paraId="1A30DC16"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The functioning of higher education institutions in the context of legal principles</w:t>
            </w:r>
          </w:p>
        </w:tc>
      </w:tr>
      <w:tr w:rsidR="000B53AD" w:rsidRPr="000B53AD" w14:paraId="79138B35" w14:textId="77777777" w:rsidTr="00D66CEA">
        <w:trPr>
          <w:trHeight w:val="20"/>
        </w:trPr>
        <w:tc>
          <w:tcPr>
            <w:tcW w:w="553" w:type="pct"/>
            <w:vAlign w:val="center"/>
          </w:tcPr>
          <w:p w14:paraId="1607327A"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5</w:t>
            </w:r>
          </w:p>
        </w:tc>
        <w:tc>
          <w:tcPr>
            <w:tcW w:w="4447" w:type="pct"/>
          </w:tcPr>
          <w:p w14:paraId="2D282B58"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Duties, authority and responsibilities of higher education institutions</w:t>
            </w:r>
          </w:p>
        </w:tc>
      </w:tr>
      <w:tr w:rsidR="000B53AD" w:rsidRPr="000B53AD" w14:paraId="4F515F7F" w14:textId="77777777" w:rsidTr="00D66CEA">
        <w:trPr>
          <w:trHeight w:val="20"/>
        </w:trPr>
        <w:tc>
          <w:tcPr>
            <w:tcW w:w="553" w:type="pct"/>
            <w:vAlign w:val="center"/>
          </w:tcPr>
          <w:p w14:paraId="7DD071F4"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6</w:t>
            </w:r>
          </w:p>
        </w:tc>
        <w:tc>
          <w:tcPr>
            <w:tcW w:w="4447" w:type="pct"/>
          </w:tcPr>
          <w:p w14:paraId="40B087AA"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Financing of higher education</w:t>
            </w:r>
          </w:p>
        </w:tc>
      </w:tr>
      <w:tr w:rsidR="000B53AD" w:rsidRPr="000B53AD" w14:paraId="405A5F19" w14:textId="77777777" w:rsidTr="00D66CEA">
        <w:trPr>
          <w:trHeight w:val="20"/>
        </w:trPr>
        <w:tc>
          <w:tcPr>
            <w:tcW w:w="553" w:type="pct"/>
            <w:shd w:val="clear" w:color="auto" w:fill="auto"/>
            <w:vAlign w:val="center"/>
          </w:tcPr>
          <w:p w14:paraId="7FC963B3"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7</w:t>
            </w:r>
          </w:p>
        </w:tc>
        <w:tc>
          <w:tcPr>
            <w:tcW w:w="4447" w:type="pct"/>
            <w:shd w:val="clear" w:color="auto" w:fill="auto"/>
          </w:tcPr>
          <w:p w14:paraId="6C02BEB0"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Scholarship in higher education</w:t>
            </w:r>
          </w:p>
        </w:tc>
      </w:tr>
      <w:tr w:rsidR="000B53AD" w:rsidRPr="000B53AD" w14:paraId="4FAA5122" w14:textId="77777777" w:rsidTr="00D66CEA">
        <w:trPr>
          <w:trHeight w:val="20"/>
        </w:trPr>
        <w:tc>
          <w:tcPr>
            <w:tcW w:w="553" w:type="pct"/>
            <w:shd w:val="clear" w:color="auto" w:fill="D9D9D9"/>
            <w:vAlign w:val="center"/>
          </w:tcPr>
          <w:p w14:paraId="65FF10F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8</w:t>
            </w:r>
          </w:p>
        </w:tc>
        <w:tc>
          <w:tcPr>
            <w:tcW w:w="4447" w:type="pct"/>
            <w:shd w:val="clear" w:color="auto" w:fill="D9D9D9"/>
          </w:tcPr>
          <w:p w14:paraId="053B514B"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MID-TERM EXAM </w:t>
            </w:r>
          </w:p>
        </w:tc>
      </w:tr>
      <w:tr w:rsidR="000B53AD" w:rsidRPr="000B53AD" w14:paraId="3F1FF626" w14:textId="77777777" w:rsidTr="00D66CEA">
        <w:trPr>
          <w:trHeight w:val="20"/>
        </w:trPr>
        <w:tc>
          <w:tcPr>
            <w:tcW w:w="553" w:type="pct"/>
            <w:vAlign w:val="center"/>
          </w:tcPr>
          <w:p w14:paraId="53F7699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9</w:t>
            </w:r>
          </w:p>
        </w:tc>
        <w:tc>
          <w:tcPr>
            <w:tcW w:w="4447" w:type="pct"/>
          </w:tcPr>
          <w:p w14:paraId="559B3A7F"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Accountability in higher education</w:t>
            </w:r>
          </w:p>
        </w:tc>
      </w:tr>
      <w:tr w:rsidR="000B53AD" w:rsidRPr="000B53AD" w14:paraId="371B655D" w14:textId="77777777" w:rsidTr="00D66CEA">
        <w:trPr>
          <w:trHeight w:val="20"/>
        </w:trPr>
        <w:tc>
          <w:tcPr>
            <w:tcW w:w="553" w:type="pct"/>
            <w:vAlign w:val="center"/>
          </w:tcPr>
          <w:p w14:paraId="4832EBB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10</w:t>
            </w:r>
          </w:p>
        </w:tc>
        <w:tc>
          <w:tcPr>
            <w:tcW w:w="4447" w:type="pct"/>
          </w:tcPr>
          <w:p w14:paraId="648AACF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The legal foundations of higher education</w:t>
            </w:r>
          </w:p>
        </w:tc>
      </w:tr>
      <w:tr w:rsidR="000B53AD" w:rsidRPr="000B53AD" w14:paraId="3668C024" w14:textId="77777777" w:rsidTr="00D66CEA">
        <w:trPr>
          <w:trHeight w:val="20"/>
        </w:trPr>
        <w:tc>
          <w:tcPr>
            <w:tcW w:w="553" w:type="pct"/>
            <w:vAlign w:val="center"/>
          </w:tcPr>
          <w:p w14:paraId="310C7980"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11</w:t>
            </w:r>
          </w:p>
        </w:tc>
        <w:tc>
          <w:tcPr>
            <w:tcW w:w="4447" w:type="pct"/>
          </w:tcPr>
          <w:p w14:paraId="469DFFB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The philosophical foundations of higher education</w:t>
            </w:r>
          </w:p>
        </w:tc>
      </w:tr>
      <w:tr w:rsidR="000B53AD" w:rsidRPr="000B53AD" w14:paraId="2AB90F89" w14:textId="77777777" w:rsidTr="00D66CEA">
        <w:trPr>
          <w:trHeight w:val="20"/>
        </w:trPr>
        <w:tc>
          <w:tcPr>
            <w:tcW w:w="553" w:type="pct"/>
            <w:vAlign w:val="center"/>
          </w:tcPr>
          <w:p w14:paraId="6B9FEDAE"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12</w:t>
            </w:r>
          </w:p>
        </w:tc>
        <w:tc>
          <w:tcPr>
            <w:tcW w:w="4447" w:type="pct"/>
          </w:tcPr>
          <w:p w14:paraId="716E2CC9"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The historical foundations of higher education</w:t>
            </w:r>
          </w:p>
        </w:tc>
      </w:tr>
      <w:tr w:rsidR="000B53AD" w:rsidRPr="000B53AD" w14:paraId="50CFD5F9" w14:textId="77777777" w:rsidTr="00D66CEA">
        <w:trPr>
          <w:trHeight w:val="20"/>
        </w:trPr>
        <w:tc>
          <w:tcPr>
            <w:tcW w:w="553" w:type="pct"/>
            <w:vAlign w:val="center"/>
          </w:tcPr>
          <w:p w14:paraId="1895BFA2"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13</w:t>
            </w:r>
          </w:p>
        </w:tc>
        <w:tc>
          <w:tcPr>
            <w:tcW w:w="4447" w:type="pct"/>
          </w:tcPr>
          <w:p w14:paraId="43E55A8E"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The sociological foundations of higher education</w:t>
            </w:r>
          </w:p>
        </w:tc>
      </w:tr>
      <w:tr w:rsidR="000B53AD" w:rsidRPr="000B53AD" w14:paraId="16632BA0" w14:textId="77777777" w:rsidTr="00D66CEA">
        <w:trPr>
          <w:trHeight w:val="20"/>
        </w:trPr>
        <w:tc>
          <w:tcPr>
            <w:tcW w:w="553" w:type="pct"/>
            <w:vAlign w:val="center"/>
          </w:tcPr>
          <w:p w14:paraId="505089DF"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14</w:t>
            </w:r>
          </w:p>
        </w:tc>
        <w:tc>
          <w:tcPr>
            <w:tcW w:w="4447" w:type="pct"/>
          </w:tcPr>
          <w:p w14:paraId="3CC616BD"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Ethical issues in higher education</w:t>
            </w:r>
          </w:p>
        </w:tc>
      </w:tr>
      <w:tr w:rsidR="000B53AD" w:rsidRPr="000B53AD" w14:paraId="7849C323" w14:textId="77777777" w:rsidTr="00D66CEA">
        <w:trPr>
          <w:trHeight w:val="20"/>
        </w:trPr>
        <w:tc>
          <w:tcPr>
            <w:tcW w:w="553" w:type="pct"/>
            <w:tcBorders>
              <w:bottom w:val="single" w:sz="12" w:space="0" w:color="auto"/>
            </w:tcBorders>
            <w:shd w:val="clear" w:color="auto" w:fill="auto"/>
            <w:vAlign w:val="center"/>
          </w:tcPr>
          <w:p w14:paraId="758D603B"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15</w:t>
            </w:r>
          </w:p>
        </w:tc>
        <w:tc>
          <w:tcPr>
            <w:tcW w:w="4447" w:type="pct"/>
            <w:tcBorders>
              <w:bottom w:val="single" w:sz="12" w:space="0" w:color="auto"/>
            </w:tcBorders>
            <w:shd w:val="clear" w:color="auto" w:fill="auto"/>
            <w:vAlign w:val="center"/>
          </w:tcPr>
          <w:p w14:paraId="4BB19FBC"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Problems in higher education</w:t>
            </w:r>
          </w:p>
        </w:tc>
      </w:tr>
      <w:tr w:rsidR="000B53AD" w:rsidRPr="000B53AD" w14:paraId="38C730CE" w14:textId="77777777" w:rsidTr="00D66CEA">
        <w:trPr>
          <w:trHeight w:val="20"/>
        </w:trPr>
        <w:tc>
          <w:tcPr>
            <w:tcW w:w="553" w:type="pct"/>
            <w:tcBorders>
              <w:bottom w:val="single" w:sz="12" w:space="0" w:color="auto"/>
            </w:tcBorders>
            <w:shd w:val="clear" w:color="auto" w:fill="D9D9D9"/>
            <w:vAlign w:val="center"/>
          </w:tcPr>
          <w:p w14:paraId="40D01FBC" w14:textId="77777777" w:rsidR="000B53AD" w:rsidRPr="000B53AD" w:rsidRDefault="000B53AD" w:rsidP="000B53AD">
            <w:pPr>
              <w:spacing w:after="0" w:line="240" w:lineRule="auto"/>
              <w:jc w:val="center"/>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t>16-17</w:t>
            </w:r>
          </w:p>
        </w:tc>
        <w:tc>
          <w:tcPr>
            <w:tcW w:w="4447" w:type="pct"/>
            <w:tcBorders>
              <w:bottom w:val="single" w:sz="12" w:space="0" w:color="auto"/>
            </w:tcBorders>
            <w:shd w:val="clear" w:color="auto" w:fill="D9D9D9"/>
            <w:vAlign w:val="center"/>
          </w:tcPr>
          <w:p w14:paraId="0B5E3941" w14:textId="77777777" w:rsidR="000B53AD" w:rsidRPr="000B53AD" w:rsidRDefault="000B53AD" w:rsidP="000B53AD">
            <w:pPr>
              <w:spacing w:after="0" w:line="240" w:lineRule="auto"/>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FINAL EXAM</w:t>
            </w:r>
          </w:p>
        </w:tc>
      </w:tr>
    </w:tbl>
    <w:p w14:paraId="4CA81F8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68CE964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0B53AD" w:rsidRPr="000B53AD" w14:paraId="4E507DFA" w14:textId="77777777" w:rsidTr="00D66CEA">
        <w:tc>
          <w:tcPr>
            <w:tcW w:w="1008" w:type="dxa"/>
          </w:tcPr>
          <w:p w14:paraId="5868BF0B"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No</w:t>
            </w:r>
          </w:p>
        </w:tc>
        <w:tc>
          <w:tcPr>
            <w:tcW w:w="8031" w:type="dxa"/>
          </w:tcPr>
          <w:p w14:paraId="4575F63E" w14:textId="77777777" w:rsidR="000B53AD" w:rsidRPr="000B53AD" w:rsidRDefault="000B53AD" w:rsidP="000B53AD">
            <w:pPr>
              <w:tabs>
                <w:tab w:val="right" w:pos="6984"/>
              </w:tabs>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 xml:space="preserve">Program Outcomes </w:t>
            </w:r>
            <w:r w:rsidRPr="000B53AD">
              <w:rPr>
                <w:rFonts w:ascii="Arial Narrow" w:eastAsia="Times New Roman" w:hAnsi="Arial Narrow" w:cs="Times New Roman"/>
                <w:b/>
                <w:sz w:val="21"/>
                <w:szCs w:val="21"/>
                <w:lang w:val="en-US" w:eastAsia="tr-TR"/>
              </w:rPr>
              <w:tab/>
            </w:r>
          </w:p>
        </w:tc>
        <w:tc>
          <w:tcPr>
            <w:tcW w:w="338" w:type="dxa"/>
          </w:tcPr>
          <w:p w14:paraId="59747BEB"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3</w:t>
            </w:r>
          </w:p>
        </w:tc>
        <w:tc>
          <w:tcPr>
            <w:tcW w:w="338" w:type="dxa"/>
          </w:tcPr>
          <w:p w14:paraId="64C2C694"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2</w:t>
            </w:r>
          </w:p>
        </w:tc>
        <w:tc>
          <w:tcPr>
            <w:tcW w:w="360" w:type="dxa"/>
          </w:tcPr>
          <w:p w14:paraId="1F48FE4C" w14:textId="77777777" w:rsidR="000B53AD" w:rsidRPr="000B53AD" w:rsidRDefault="000B53AD" w:rsidP="000B53AD">
            <w:pPr>
              <w:spacing w:after="0" w:line="240" w:lineRule="auto"/>
              <w:jc w:val="both"/>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1</w:t>
            </w:r>
          </w:p>
        </w:tc>
      </w:tr>
      <w:tr w:rsidR="000B53AD" w:rsidRPr="000B53AD" w14:paraId="318A016B" w14:textId="77777777" w:rsidTr="00D66CEA">
        <w:tc>
          <w:tcPr>
            <w:tcW w:w="1008" w:type="dxa"/>
          </w:tcPr>
          <w:p w14:paraId="00FDCDE5"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w:t>
            </w:r>
          </w:p>
        </w:tc>
        <w:tc>
          <w:tcPr>
            <w:tcW w:w="8031" w:type="dxa"/>
          </w:tcPr>
          <w:p w14:paraId="23D07727"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338" w:type="dxa"/>
            <w:vAlign w:val="center"/>
          </w:tcPr>
          <w:p w14:paraId="0F77C60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00F5862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628427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0189CF8D" w14:textId="77777777" w:rsidTr="00D66CEA">
        <w:tc>
          <w:tcPr>
            <w:tcW w:w="1008" w:type="dxa"/>
          </w:tcPr>
          <w:p w14:paraId="16654615" w14:textId="77777777" w:rsidR="000B53AD" w:rsidRPr="000B53AD" w:rsidRDefault="000B53AD" w:rsidP="000B53AD">
            <w:pPr>
              <w:tabs>
                <w:tab w:val="left" w:pos="57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2</w:t>
            </w:r>
          </w:p>
        </w:tc>
        <w:tc>
          <w:tcPr>
            <w:tcW w:w="8031" w:type="dxa"/>
          </w:tcPr>
          <w:p w14:paraId="463E4FCC"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338" w:type="dxa"/>
            <w:vAlign w:val="center"/>
          </w:tcPr>
          <w:p w14:paraId="5F88197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03464B6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3AC70EA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606B2B6" w14:textId="77777777" w:rsidTr="00D66CEA">
        <w:tc>
          <w:tcPr>
            <w:tcW w:w="1008" w:type="dxa"/>
          </w:tcPr>
          <w:p w14:paraId="1EEC052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3</w:t>
            </w:r>
          </w:p>
        </w:tc>
        <w:tc>
          <w:tcPr>
            <w:tcW w:w="8031" w:type="dxa"/>
          </w:tcPr>
          <w:p w14:paraId="5F8E7419"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338" w:type="dxa"/>
            <w:vAlign w:val="center"/>
          </w:tcPr>
          <w:p w14:paraId="7708BAA2"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4ECCF6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BDCF09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550A427" w14:textId="77777777" w:rsidTr="00D66CEA">
        <w:tc>
          <w:tcPr>
            <w:tcW w:w="1008" w:type="dxa"/>
          </w:tcPr>
          <w:p w14:paraId="5A02D27F"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4</w:t>
            </w:r>
          </w:p>
        </w:tc>
        <w:tc>
          <w:tcPr>
            <w:tcW w:w="8031" w:type="dxa"/>
          </w:tcPr>
          <w:p w14:paraId="39523EEF"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338" w:type="dxa"/>
            <w:vAlign w:val="center"/>
          </w:tcPr>
          <w:p w14:paraId="234526C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EED4C8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609CAAC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5E5704C" w14:textId="77777777" w:rsidTr="00D66CEA">
        <w:tc>
          <w:tcPr>
            <w:tcW w:w="1008" w:type="dxa"/>
          </w:tcPr>
          <w:p w14:paraId="31B662C8"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5</w:t>
            </w:r>
          </w:p>
        </w:tc>
        <w:tc>
          <w:tcPr>
            <w:tcW w:w="8031" w:type="dxa"/>
          </w:tcPr>
          <w:p w14:paraId="3CF85AD0"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338" w:type="dxa"/>
            <w:vAlign w:val="center"/>
          </w:tcPr>
          <w:p w14:paraId="1EC0B45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61D2E16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21DA23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0E9B509" w14:textId="77777777" w:rsidTr="00D66CEA">
        <w:tc>
          <w:tcPr>
            <w:tcW w:w="1008" w:type="dxa"/>
          </w:tcPr>
          <w:p w14:paraId="7E11FCBB"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6</w:t>
            </w:r>
          </w:p>
        </w:tc>
        <w:tc>
          <w:tcPr>
            <w:tcW w:w="8031" w:type="dxa"/>
          </w:tcPr>
          <w:p w14:paraId="13198C25"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0B53AD">
              <w:rPr>
                <w:rFonts w:ascii="Arial Narrow" w:eastAsia="Times New Roman" w:hAnsi="Arial Narrow" w:cs="Times New Roman"/>
                <w:color w:val="333333"/>
                <w:sz w:val="21"/>
                <w:szCs w:val="21"/>
                <w:highlight w:val="lightGray"/>
                <w:lang w:val="en-US" w:eastAsia="tr-TR"/>
              </w:rPr>
              <w:t xml:space="preserve"> </w:t>
            </w:r>
          </w:p>
        </w:tc>
        <w:tc>
          <w:tcPr>
            <w:tcW w:w="338" w:type="dxa"/>
            <w:vAlign w:val="center"/>
          </w:tcPr>
          <w:p w14:paraId="562224C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6EAE9F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D1EC7F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3D08089" w14:textId="77777777" w:rsidTr="00D66CEA">
        <w:tc>
          <w:tcPr>
            <w:tcW w:w="1008" w:type="dxa"/>
          </w:tcPr>
          <w:p w14:paraId="70D2C221"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7</w:t>
            </w:r>
          </w:p>
        </w:tc>
        <w:tc>
          <w:tcPr>
            <w:tcW w:w="8031" w:type="dxa"/>
          </w:tcPr>
          <w:p w14:paraId="606E5E1A"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338" w:type="dxa"/>
            <w:vAlign w:val="center"/>
          </w:tcPr>
          <w:p w14:paraId="051CFDD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4443C8C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777A245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47250725" w14:textId="77777777" w:rsidTr="00D66CEA">
        <w:tc>
          <w:tcPr>
            <w:tcW w:w="1008" w:type="dxa"/>
          </w:tcPr>
          <w:p w14:paraId="10DFCF54"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8</w:t>
            </w:r>
          </w:p>
        </w:tc>
        <w:tc>
          <w:tcPr>
            <w:tcW w:w="8031" w:type="dxa"/>
          </w:tcPr>
          <w:p w14:paraId="75218EE5"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338" w:type="dxa"/>
            <w:vAlign w:val="center"/>
          </w:tcPr>
          <w:p w14:paraId="2373EF0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1A61240"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4B16DCE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2E6DF77C" w14:textId="77777777" w:rsidTr="00D66CEA">
        <w:tc>
          <w:tcPr>
            <w:tcW w:w="1008" w:type="dxa"/>
          </w:tcPr>
          <w:p w14:paraId="728FFAFE" w14:textId="77777777" w:rsidR="000B53AD" w:rsidRPr="000B53AD" w:rsidRDefault="000B53AD" w:rsidP="000B53AD">
            <w:pPr>
              <w:tabs>
                <w:tab w:val="left" w:pos="700"/>
              </w:tabs>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9</w:t>
            </w:r>
          </w:p>
        </w:tc>
        <w:tc>
          <w:tcPr>
            <w:tcW w:w="8031" w:type="dxa"/>
          </w:tcPr>
          <w:p w14:paraId="189CD956"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338" w:type="dxa"/>
            <w:vAlign w:val="center"/>
          </w:tcPr>
          <w:p w14:paraId="544A83D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49B0D9D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0A3292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03C95EAE" w14:textId="77777777" w:rsidTr="00D66CEA">
        <w:tc>
          <w:tcPr>
            <w:tcW w:w="1008" w:type="dxa"/>
          </w:tcPr>
          <w:p w14:paraId="4BBC2CBC"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10</w:t>
            </w:r>
          </w:p>
        </w:tc>
        <w:tc>
          <w:tcPr>
            <w:tcW w:w="8031" w:type="dxa"/>
          </w:tcPr>
          <w:p w14:paraId="0D0CF63A"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0B53AD">
              <w:rPr>
                <w:rFonts w:ascii="Arial Narrow" w:eastAsia="Times New Roman" w:hAnsi="Arial Narrow" w:cs="Times New Roman"/>
                <w:sz w:val="21"/>
                <w:szCs w:val="21"/>
                <w:highlight w:val="lightGray"/>
                <w:lang w:val="en-US" w:eastAsia="tr-TR"/>
              </w:rPr>
              <w:t xml:space="preserve"> </w:t>
            </w:r>
            <w:r w:rsidRPr="000B53AD">
              <w:rPr>
                <w:rFonts w:ascii="Arial Narrow" w:eastAsia="Times New Roman" w:hAnsi="Arial Narrow" w:cs="Times New Roman"/>
                <w:sz w:val="21"/>
                <w:szCs w:val="21"/>
                <w:highlight w:val="lightGray"/>
                <w:shd w:val="clear" w:color="auto" w:fill="FFFFFF"/>
                <w:lang w:val="en-US" w:eastAsia="tr-TR"/>
              </w:rPr>
              <w:t>the workers, policy makers and practitioners to support the field with national, international and interdisciplinary studies.</w:t>
            </w:r>
          </w:p>
        </w:tc>
        <w:tc>
          <w:tcPr>
            <w:tcW w:w="338" w:type="dxa"/>
            <w:vAlign w:val="center"/>
          </w:tcPr>
          <w:p w14:paraId="454EBEF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9004CB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1B8CCE0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E204535" w14:textId="77777777" w:rsidTr="00D66CEA">
        <w:tc>
          <w:tcPr>
            <w:tcW w:w="1008" w:type="dxa"/>
          </w:tcPr>
          <w:p w14:paraId="5F41F527"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11</w:t>
            </w:r>
          </w:p>
        </w:tc>
        <w:tc>
          <w:tcPr>
            <w:tcW w:w="8031" w:type="dxa"/>
          </w:tcPr>
          <w:p w14:paraId="0066BF00"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338" w:type="dxa"/>
            <w:vAlign w:val="center"/>
          </w:tcPr>
          <w:p w14:paraId="00BA10B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7D1FC1F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4660797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6B0D6A75" w14:textId="77777777" w:rsidTr="00D66CEA">
        <w:tc>
          <w:tcPr>
            <w:tcW w:w="1008" w:type="dxa"/>
          </w:tcPr>
          <w:p w14:paraId="370BFBF0"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12</w:t>
            </w:r>
          </w:p>
        </w:tc>
        <w:tc>
          <w:tcPr>
            <w:tcW w:w="8031" w:type="dxa"/>
          </w:tcPr>
          <w:p w14:paraId="61CCFF6D"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338" w:type="dxa"/>
            <w:vAlign w:val="center"/>
          </w:tcPr>
          <w:p w14:paraId="106FDF41"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ED46E3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696321E"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6CDFE957" w14:textId="77777777" w:rsidTr="00D66CEA">
        <w:tc>
          <w:tcPr>
            <w:tcW w:w="1008" w:type="dxa"/>
          </w:tcPr>
          <w:p w14:paraId="7CBA083B"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13</w:t>
            </w:r>
          </w:p>
        </w:tc>
        <w:tc>
          <w:tcPr>
            <w:tcW w:w="8031" w:type="dxa"/>
          </w:tcPr>
          <w:p w14:paraId="07DAB7D9"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338" w:type="dxa"/>
            <w:vAlign w:val="center"/>
          </w:tcPr>
          <w:p w14:paraId="6CCBAF6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5D15361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11C926BD"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5ACE529D" w14:textId="77777777" w:rsidTr="00D66CEA">
        <w:tc>
          <w:tcPr>
            <w:tcW w:w="1008" w:type="dxa"/>
          </w:tcPr>
          <w:p w14:paraId="65078FC9"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14</w:t>
            </w:r>
          </w:p>
        </w:tc>
        <w:tc>
          <w:tcPr>
            <w:tcW w:w="8031" w:type="dxa"/>
          </w:tcPr>
          <w:p w14:paraId="6E24027C"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338" w:type="dxa"/>
            <w:vAlign w:val="center"/>
          </w:tcPr>
          <w:p w14:paraId="7680418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315F139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277F543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7A8388D8" w14:textId="77777777" w:rsidTr="00D66CEA">
        <w:tc>
          <w:tcPr>
            <w:tcW w:w="1008" w:type="dxa"/>
          </w:tcPr>
          <w:p w14:paraId="38443750"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15</w:t>
            </w:r>
          </w:p>
        </w:tc>
        <w:tc>
          <w:tcPr>
            <w:tcW w:w="8031" w:type="dxa"/>
          </w:tcPr>
          <w:p w14:paraId="2C0ACF95"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B53AD">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0B53AD">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338" w:type="dxa"/>
            <w:vAlign w:val="center"/>
          </w:tcPr>
          <w:p w14:paraId="35CA409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38" w:type="dxa"/>
            <w:vAlign w:val="center"/>
          </w:tcPr>
          <w:p w14:paraId="2B1D13A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c>
          <w:tcPr>
            <w:tcW w:w="360" w:type="dxa"/>
            <w:vAlign w:val="center"/>
          </w:tcPr>
          <w:p w14:paraId="158716D4"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B53AD">
              <w:rPr>
                <w:rFonts w:ascii="Arial Narrow" w:eastAsia="Times New Roman" w:hAnsi="Arial Narrow" w:cs="Times New Roman"/>
                <w:sz w:val="20"/>
                <w:szCs w:val="20"/>
                <w:lang w:eastAsia="tr-TR"/>
              </w:rPr>
              <w:fldChar w:fldCharType="end"/>
            </w:r>
          </w:p>
        </w:tc>
      </w:tr>
      <w:tr w:rsidR="000B53AD" w:rsidRPr="000B53AD" w14:paraId="186F8B8C" w14:textId="77777777" w:rsidTr="00D66CEA">
        <w:tc>
          <w:tcPr>
            <w:tcW w:w="1008" w:type="dxa"/>
          </w:tcPr>
          <w:p w14:paraId="2325D1C3"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8031" w:type="dxa"/>
          </w:tcPr>
          <w:p w14:paraId="7CECF316"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1: None. 2: Partially. 3: Completely.</w:t>
            </w:r>
          </w:p>
        </w:tc>
        <w:tc>
          <w:tcPr>
            <w:tcW w:w="338" w:type="dxa"/>
          </w:tcPr>
          <w:p w14:paraId="29369D9C"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38" w:type="dxa"/>
          </w:tcPr>
          <w:p w14:paraId="2F494503"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c>
          <w:tcPr>
            <w:tcW w:w="360" w:type="dxa"/>
          </w:tcPr>
          <w:p w14:paraId="28E947AD" w14:textId="77777777" w:rsidR="000B53AD" w:rsidRPr="000B53AD" w:rsidRDefault="000B53AD" w:rsidP="000B53AD">
            <w:pPr>
              <w:spacing w:after="0" w:line="240" w:lineRule="auto"/>
              <w:jc w:val="both"/>
              <w:rPr>
                <w:rFonts w:ascii="Arial Narrow" w:eastAsia="Times New Roman" w:hAnsi="Arial Narrow" w:cs="Times New Roman"/>
                <w:sz w:val="21"/>
                <w:szCs w:val="21"/>
                <w:lang w:val="en-US" w:eastAsia="tr-TR"/>
              </w:rPr>
            </w:pPr>
          </w:p>
        </w:tc>
      </w:tr>
    </w:tbl>
    <w:p w14:paraId="0A492938"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p w14:paraId="33BEF50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3FCAE369"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Date:</w:t>
      </w:r>
    </w:p>
    <w:p w14:paraId="65831320"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Instructor(s):</w:t>
      </w:r>
      <w:r w:rsidRPr="000B53AD">
        <w:rPr>
          <w:rFonts w:ascii="Arial Narrow" w:eastAsia="Times New Roman" w:hAnsi="Arial Narrow" w:cs="Times New Roman"/>
          <w:sz w:val="20"/>
          <w:szCs w:val="20"/>
          <w:lang w:val="en-US" w:eastAsia="tr-TR"/>
        </w:rPr>
        <w:t xml:space="preserve">   </w:t>
      </w:r>
    </w:p>
    <w:p w14:paraId="7081A69D" w14:textId="77777777" w:rsidR="000B53AD" w:rsidRPr="000B53AD" w:rsidRDefault="000B53AD" w:rsidP="000B53AD">
      <w:pPr>
        <w:tabs>
          <w:tab w:val="right" w:pos="6480"/>
        </w:tabs>
        <w:spacing w:after="0" w:line="240" w:lineRule="auto"/>
        <w:rPr>
          <w:rFonts w:ascii="Arial Narrow" w:eastAsia="Times New Roman" w:hAnsi="Arial Narrow" w:cs="Times New Roman"/>
          <w:sz w:val="20"/>
          <w:szCs w:val="20"/>
          <w:lang w:val="en-US" w:eastAsia="tr-TR"/>
        </w:rPr>
      </w:pPr>
      <w:r w:rsidRPr="000B53AD">
        <w:rPr>
          <w:rFonts w:ascii="Arial Narrow" w:eastAsia="Times New Roman" w:hAnsi="Arial Narrow" w:cs="Times New Roman"/>
          <w:b/>
          <w:sz w:val="20"/>
          <w:szCs w:val="20"/>
          <w:lang w:val="en-US" w:eastAsia="tr-TR"/>
        </w:rPr>
        <w:tab/>
        <w:t>Signature:</w:t>
      </w:r>
      <w:r w:rsidRPr="000B53AD">
        <w:rPr>
          <w:rFonts w:ascii="Arial Narrow" w:eastAsia="Times New Roman" w:hAnsi="Arial Narrow" w:cs="Times New Roman"/>
          <w:sz w:val="20"/>
          <w:szCs w:val="20"/>
          <w:lang w:val="en-US" w:eastAsia="tr-TR"/>
        </w:rPr>
        <w:t xml:space="preserve"> </w:t>
      </w:r>
    </w:p>
    <w:p w14:paraId="38E1B5C5"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p w14:paraId="4DE6A461" w14:textId="59C776D7" w:rsidR="000B53AD" w:rsidRDefault="000B53AD">
      <w:pPr>
        <w:spacing w:after="160" w:line="278" w:lineRule="auto"/>
        <w:rPr>
          <w:rFonts w:ascii="Arial Narrow" w:eastAsia="Times New Roman" w:hAnsi="Arial Narrow" w:cs="Times New Roman"/>
          <w:sz w:val="21"/>
          <w:szCs w:val="21"/>
          <w:lang w:val="en-US" w:eastAsia="tr-TR"/>
        </w:rPr>
      </w:pPr>
      <w:r>
        <w:rPr>
          <w:rFonts w:ascii="Arial Narrow" w:eastAsia="Times New Roman" w:hAnsi="Arial Narrow" w:cs="Times New Roman"/>
          <w:sz w:val="21"/>
          <w:szCs w:val="21"/>
          <w:lang w:val="en-US" w:eastAsia="tr-TR"/>
        </w:rPr>
        <w:br w:type="page"/>
      </w:r>
    </w:p>
    <w:p w14:paraId="5426E9A6"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0B53AD" w:rsidRPr="000B53AD" w14:paraId="1347C81E" w14:textId="77777777" w:rsidTr="00D66CEA">
        <w:tc>
          <w:tcPr>
            <w:tcW w:w="1800" w:type="dxa"/>
            <w:vAlign w:val="center"/>
          </w:tcPr>
          <w:p w14:paraId="311B9DCB"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r w:rsidRPr="000B53AD">
              <w:rPr>
                <w:rFonts w:ascii="Verdana" w:eastAsia="Times New Roman" w:hAnsi="Verdana" w:cs="Times New Roman"/>
                <w:b/>
                <w:noProof/>
                <w:sz w:val="20"/>
                <w:szCs w:val="20"/>
                <w:lang w:eastAsia="tr-TR"/>
              </w:rPr>
              <w:drawing>
                <wp:inline distT="0" distB="0" distL="0" distR="0" wp14:anchorId="26DEECC9" wp14:editId="0B0692B9">
                  <wp:extent cx="774700" cy="774700"/>
                  <wp:effectExtent l="0" t="0" r="6350" b="6350"/>
                  <wp:docPr id="1955039094"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280" w:type="dxa"/>
            <w:vAlign w:val="center"/>
          </w:tcPr>
          <w:p w14:paraId="0B8144B3"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T.C.</w:t>
            </w:r>
          </w:p>
          <w:p w14:paraId="7935333B"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ESKİŞEHİR OSMANGAZİ ÜNİVERSİTESİ</w:t>
            </w:r>
          </w:p>
          <w:p w14:paraId="08FB6515" w14:textId="77777777" w:rsidR="000B53AD" w:rsidRPr="000B53AD" w:rsidRDefault="000B53AD" w:rsidP="000B53AD">
            <w:pPr>
              <w:spacing w:after="0" w:line="240" w:lineRule="auto"/>
              <w:outlineLvl w:val="0"/>
              <w:rPr>
                <w:rFonts w:ascii="Verdana" w:eastAsia="Times New Roman" w:hAnsi="Verdana" w:cs="Times New Roman"/>
                <w:b/>
                <w:sz w:val="18"/>
                <w:szCs w:val="18"/>
                <w:lang w:val="en-US" w:eastAsia="tr-TR"/>
              </w:rPr>
            </w:pPr>
            <w:r w:rsidRPr="000B53AD">
              <w:rPr>
                <w:rFonts w:ascii="Verdana" w:eastAsia="Times New Roman" w:hAnsi="Verdana" w:cs="Times New Roman"/>
                <w:b/>
                <w:sz w:val="18"/>
                <w:szCs w:val="18"/>
                <w:lang w:val="en-US" w:eastAsia="tr-TR"/>
              </w:rPr>
              <w:t>EĞİTİM BİLİMLERİ ENSTİTÜSÜ</w:t>
            </w:r>
          </w:p>
          <w:p w14:paraId="2F6199D7" w14:textId="77777777" w:rsidR="000B53AD" w:rsidRPr="000B53AD" w:rsidRDefault="000B53AD" w:rsidP="000B53AD">
            <w:pPr>
              <w:spacing w:after="0" w:line="240" w:lineRule="auto"/>
              <w:outlineLvl w:val="0"/>
              <w:rPr>
                <w:rFonts w:ascii="Verdana" w:eastAsia="Times New Roman" w:hAnsi="Verdana" w:cs="Times New Roman"/>
                <w:b/>
                <w:sz w:val="20"/>
                <w:szCs w:val="20"/>
                <w:lang w:val="en-US" w:eastAsia="tr-TR"/>
              </w:rPr>
            </w:pPr>
          </w:p>
          <w:p w14:paraId="4E57A452" w14:textId="77777777" w:rsidR="000B53AD" w:rsidRPr="000B53AD" w:rsidRDefault="000B53AD" w:rsidP="000B53AD">
            <w:pPr>
              <w:spacing w:after="0" w:line="240" w:lineRule="auto"/>
              <w:jc w:val="right"/>
              <w:outlineLvl w:val="0"/>
              <w:rPr>
                <w:rFonts w:ascii="Verdana" w:eastAsia="Times New Roman" w:hAnsi="Verdana" w:cs="Times New Roman"/>
                <w:b/>
                <w:sz w:val="26"/>
                <w:szCs w:val="26"/>
                <w:lang w:val="en-US" w:eastAsia="tr-TR"/>
              </w:rPr>
            </w:pPr>
            <w:r w:rsidRPr="000B53AD">
              <w:rPr>
                <w:rFonts w:ascii="Verdana" w:eastAsia="Times New Roman" w:hAnsi="Verdana" w:cs="Times New Roman"/>
                <w:b/>
                <w:sz w:val="20"/>
                <w:szCs w:val="20"/>
                <w:lang w:val="en-US" w:eastAsia="tr-TR"/>
              </w:rPr>
              <w:t xml:space="preserve"> </w:t>
            </w:r>
            <w:r w:rsidRPr="000B53AD">
              <w:rPr>
                <w:rFonts w:ascii="Verdana" w:eastAsia="Times New Roman" w:hAnsi="Verdana" w:cs="Times New Roman"/>
                <w:b/>
                <w:sz w:val="26"/>
                <w:szCs w:val="26"/>
                <w:lang w:val="en-US" w:eastAsia="tr-TR"/>
              </w:rPr>
              <w:t xml:space="preserve">DERS BİLGİ FORMU (İngilizce) </w:t>
            </w:r>
          </w:p>
        </w:tc>
      </w:tr>
    </w:tbl>
    <w:p w14:paraId="43D4D0B5" w14:textId="77777777" w:rsidR="000B53AD" w:rsidRPr="000B53AD" w:rsidRDefault="000B53AD" w:rsidP="000B53AD">
      <w:pPr>
        <w:spacing w:after="0" w:line="240" w:lineRule="auto"/>
        <w:outlineLvl w:val="0"/>
        <w:rPr>
          <w:rFonts w:ascii="Arial Narrow" w:eastAsia="Times New Roman" w:hAnsi="Arial Narrow" w:cs="Times New Roman"/>
          <w:b/>
          <w:sz w:val="24"/>
          <w:szCs w:val="24"/>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B53AD" w:rsidRPr="000B53AD" w14:paraId="479C1551" w14:textId="77777777" w:rsidTr="00D66CEA">
        <w:tc>
          <w:tcPr>
            <w:tcW w:w="1167" w:type="dxa"/>
            <w:vAlign w:val="center"/>
          </w:tcPr>
          <w:p w14:paraId="5657973B" w14:textId="77777777" w:rsidR="000B53AD" w:rsidRPr="000B53AD" w:rsidRDefault="000B53AD" w:rsidP="000B53AD">
            <w:pPr>
              <w:spacing w:after="0" w:line="240" w:lineRule="auto"/>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tc>
        <w:tc>
          <w:tcPr>
            <w:tcW w:w="1527" w:type="dxa"/>
            <w:vAlign w:val="center"/>
          </w:tcPr>
          <w:p w14:paraId="7951865A" w14:textId="71117671" w:rsidR="000B53AD" w:rsidRPr="000B53AD" w:rsidRDefault="005E2867" w:rsidP="000B53AD">
            <w:pPr>
              <w:spacing w:after="0" w:line="240" w:lineRule="auto"/>
              <w:outlineLvl w:val="0"/>
              <w:rPr>
                <w:rFonts w:ascii="Arial Narrow" w:eastAsia="Times New Roman" w:hAnsi="Arial Narrow" w:cs="Times New Roman"/>
                <w:sz w:val="21"/>
                <w:szCs w:val="21"/>
                <w:lang w:val="en-US" w:eastAsia="tr-TR"/>
              </w:rPr>
            </w:pPr>
            <w:r w:rsidRPr="005E2867">
              <w:rPr>
                <w:rFonts w:ascii="Arial Narrow" w:eastAsia="Times New Roman" w:hAnsi="Arial Narrow" w:cs="Times New Roman"/>
                <w:sz w:val="21"/>
                <w:szCs w:val="21"/>
                <w:highlight w:val="lightGray"/>
                <w:lang w:val="en-US" w:eastAsia="tr-TR"/>
              </w:rPr>
              <w:t>Spring</w:t>
            </w:r>
          </w:p>
        </w:tc>
      </w:tr>
    </w:tbl>
    <w:p w14:paraId="49EAB08C" w14:textId="77777777" w:rsidR="000B53AD" w:rsidRPr="000B53AD" w:rsidRDefault="000B53AD" w:rsidP="000B53AD">
      <w:pPr>
        <w:spacing w:after="0" w:line="240" w:lineRule="auto"/>
        <w:jc w:val="right"/>
        <w:outlineLvl w:val="0"/>
        <w:rPr>
          <w:rFonts w:ascii="Arial Narrow" w:eastAsia="Times New Roman" w:hAnsi="Arial Narrow" w:cs="Times New Roman"/>
          <w:b/>
          <w:sz w:val="21"/>
          <w:szCs w:val="21"/>
          <w:lang w:val="en-US"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B53AD" w:rsidRPr="000B53AD" w14:paraId="6F7A2F20" w14:textId="77777777" w:rsidTr="00D66CEA">
        <w:tc>
          <w:tcPr>
            <w:tcW w:w="1668" w:type="dxa"/>
            <w:vAlign w:val="center"/>
          </w:tcPr>
          <w:p w14:paraId="4B83C8D2"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CODE</w:t>
            </w:r>
          </w:p>
        </w:tc>
        <w:tc>
          <w:tcPr>
            <w:tcW w:w="2760" w:type="dxa"/>
            <w:vAlign w:val="center"/>
          </w:tcPr>
          <w:p w14:paraId="19BBF197" w14:textId="621D89E6" w:rsidR="000B53AD" w:rsidRPr="000B53AD" w:rsidRDefault="005E2867" w:rsidP="000B53AD">
            <w:pPr>
              <w:spacing w:after="0" w:line="240" w:lineRule="auto"/>
              <w:outlineLvl w:val="0"/>
              <w:rPr>
                <w:rFonts w:ascii="Arial Narrow" w:eastAsia="Times New Roman" w:hAnsi="Arial Narrow" w:cs="Times New Roman"/>
                <w:sz w:val="21"/>
                <w:szCs w:val="21"/>
                <w:highlight w:val="lightGray"/>
                <w:lang w:val="en-US" w:eastAsia="tr-TR"/>
              </w:rPr>
            </w:pPr>
            <w:r w:rsidRPr="00192AB1">
              <w:rPr>
                <w:rFonts w:ascii="Arial Narrow" w:eastAsia="Times New Roman" w:hAnsi="Arial Narrow" w:cs="Times New Roman"/>
                <w:sz w:val="21"/>
                <w:szCs w:val="21"/>
                <w:highlight w:val="lightGray"/>
                <w:lang w:val="en-US" w:eastAsia="tr-TR"/>
              </w:rPr>
              <w:t>54190</w:t>
            </w:r>
            <w:r>
              <w:rPr>
                <w:rFonts w:ascii="Arial Narrow" w:eastAsia="Times New Roman" w:hAnsi="Arial Narrow" w:cs="Times New Roman"/>
                <w:sz w:val="21"/>
                <w:szCs w:val="21"/>
                <w:highlight w:val="lightGray"/>
                <w:lang w:val="en-US" w:eastAsia="tr-TR"/>
              </w:rPr>
              <w:t>2014</w:t>
            </w:r>
          </w:p>
        </w:tc>
        <w:tc>
          <w:tcPr>
            <w:tcW w:w="1560" w:type="dxa"/>
            <w:vAlign w:val="center"/>
          </w:tcPr>
          <w:p w14:paraId="5A2FE467" w14:textId="77777777" w:rsidR="000B53AD" w:rsidRPr="000B53AD" w:rsidRDefault="000B53AD" w:rsidP="000B53AD">
            <w:pPr>
              <w:spacing w:after="0" w:line="240" w:lineRule="auto"/>
              <w:jc w:val="center"/>
              <w:outlineLvl w:val="0"/>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NAME</w:t>
            </w:r>
          </w:p>
        </w:tc>
        <w:tc>
          <w:tcPr>
            <w:tcW w:w="4185" w:type="dxa"/>
          </w:tcPr>
          <w:p w14:paraId="7A5A263F"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highlight w:val="lightGray"/>
                <w:lang w:val="en-US" w:eastAsia="tr-TR"/>
              </w:rPr>
              <w:t>Education Statistics I</w:t>
            </w:r>
          </w:p>
        </w:tc>
      </w:tr>
    </w:tbl>
    <w:p w14:paraId="3D6EE2B9"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b/>
          <w:sz w:val="21"/>
          <w:szCs w:val="21"/>
          <w:lang w:val="en-US" w:eastAsia="tr-TR"/>
        </w:rPr>
        <w:t xml:space="preserve">                                                   </w:t>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r>
      <w:r w:rsidRPr="000B53AD">
        <w:rPr>
          <w:rFonts w:ascii="Arial Narrow" w:eastAsia="Times New Roman" w:hAnsi="Arial Narrow" w:cs="Times New Roman"/>
          <w:b/>
          <w:sz w:val="21"/>
          <w:szCs w:val="21"/>
          <w:lang w:val="en-US" w:eastAsia="tr-TR"/>
        </w:rPr>
        <w:tab/>
        <w:t xml:space="preserve">      </w:t>
      </w:r>
    </w:p>
    <w:tbl>
      <w:tblPr>
        <w:tblW w:w="5162"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51"/>
        <w:gridCol w:w="674"/>
        <w:gridCol w:w="208"/>
        <w:gridCol w:w="972"/>
        <w:gridCol w:w="363"/>
        <w:gridCol w:w="60"/>
        <w:gridCol w:w="684"/>
        <w:gridCol w:w="833"/>
        <w:gridCol w:w="692"/>
        <w:gridCol w:w="550"/>
        <w:gridCol w:w="2222"/>
        <w:gridCol w:w="258"/>
        <w:gridCol w:w="1252"/>
      </w:tblGrid>
      <w:tr w:rsidR="000B53AD" w:rsidRPr="000B53AD" w14:paraId="2C225DC7" w14:textId="77777777" w:rsidTr="00D66CEA">
        <w:trPr>
          <w:trHeight w:val="20"/>
        </w:trPr>
        <w:tc>
          <w:tcPr>
            <w:tcW w:w="580" w:type="pct"/>
            <w:vMerge w:val="restart"/>
            <w:tcBorders>
              <w:top w:val="single" w:sz="12" w:space="0" w:color="auto"/>
              <w:right w:val="single" w:sz="12" w:space="0" w:color="auto"/>
            </w:tcBorders>
            <w:vAlign w:val="center"/>
          </w:tcPr>
          <w:p w14:paraId="61FCB609"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SEMESTER</w:t>
            </w:r>
          </w:p>
          <w:p w14:paraId="36E06783"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p>
        </w:tc>
        <w:tc>
          <w:tcPr>
            <w:tcW w:w="1493" w:type="pct"/>
            <w:gridSpan w:val="6"/>
            <w:tcBorders>
              <w:top w:val="single" w:sz="12" w:space="0" w:color="auto"/>
              <w:left w:val="single" w:sz="12" w:space="0" w:color="auto"/>
              <w:right w:val="single" w:sz="12" w:space="0" w:color="auto"/>
            </w:tcBorders>
            <w:vAlign w:val="center"/>
          </w:tcPr>
          <w:p w14:paraId="59EFEA2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WEEKLY COURSE PERIOD</w:t>
            </w:r>
          </w:p>
        </w:tc>
        <w:tc>
          <w:tcPr>
            <w:tcW w:w="2928" w:type="pct"/>
            <w:gridSpan w:val="6"/>
            <w:tcBorders>
              <w:top w:val="single" w:sz="12" w:space="0" w:color="auto"/>
              <w:left w:val="single" w:sz="12" w:space="0" w:color="auto"/>
            </w:tcBorders>
            <w:vAlign w:val="center"/>
          </w:tcPr>
          <w:p w14:paraId="63F7952A"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OF</w:t>
            </w:r>
          </w:p>
        </w:tc>
      </w:tr>
      <w:tr w:rsidR="000B53AD" w:rsidRPr="000B53AD" w14:paraId="053DA47C" w14:textId="77777777" w:rsidTr="00D66CEA">
        <w:trPr>
          <w:trHeight w:val="20"/>
        </w:trPr>
        <w:tc>
          <w:tcPr>
            <w:tcW w:w="580" w:type="pct"/>
            <w:vMerge/>
            <w:tcBorders>
              <w:right w:val="single" w:sz="12" w:space="0" w:color="auto"/>
            </w:tcBorders>
          </w:tcPr>
          <w:p w14:paraId="3D7455E3"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445" w:type="pct"/>
            <w:gridSpan w:val="2"/>
            <w:tcBorders>
              <w:left w:val="single" w:sz="12" w:space="0" w:color="auto"/>
            </w:tcBorders>
            <w:vAlign w:val="center"/>
          </w:tcPr>
          <w:p w14:paraId="330FC0F4"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Theory</w:t>
            </w:r>
          </w:p>
        </w:tc>
        <w:tc>
          <w:tcPr>
            <w:tcW w:w="490" w:type="pct"/>
            <w:vAlign w:val="center"/>
          </w:tcPr>
          <w:p w14:paraId="7E6A222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Practice</w:t>
            </w:r>
          </w:p>
        </w:tc>
        <w:tc>
          <w:tcPr>
            <w:tcW w:w="558" w:type="pct"/>
            <w:gridSpan w:val="3"/>
            <w:tcBorders>
              <w:right w:val="single" w:sz="12" w:space="0" w:color="auto"/>
            </w:tcBorders>
            <w:vAlign w:val="center"/>
          </w:tcPr>
          <w:p w14:paraId="48AD70B6"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Laboratory</w:t>
            </w:r>
          </w:p>
        </w:tc>
        <w:tc>
          <w:tcPr>
            <w:tcW w:w="420" w:type="pct"/>
            <w:vAlign w:val="center"/>
          </w:tcPr>
          <w:p w14:paraId="40C9CCA9"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Credit</w:t>
            </w:r>
          </w:p>
        </w:tc>
        <w:tc>
          <w:tcPr>
            <w:tcW w:w="349" w:type="pct"/>
            <w:vAlign w:val="center"/>
          </w:tcPr>
          <w:p w14:paraId="18BD415E" w14:textId="77777777" w:rsidR="000B53AD" w:rsidRPr="000B53AD" w:rsidRDefault="000B53AD" w:rsidP="000B53AD">
            <w:pPr>
              <w:spacing w:after="0" w:line="240" w:lineRule="auto"/>
              <w:ind w:left="-111" w:right="-108"/>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ECTS</w:t>
            </w:r>
          </w:p>
        </w:tc>
        <w:tc>
          <w:tcPr>
            <w:tcW w:w="1527" w:type="pct"/>
            <w:gridSpan w:val="3"/>
            <w:vAlign w:val="center"/>
          </w:tcPr>
          <w:p w14:paraId="2F81820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TYPE</w:t>
            </w:r>
          </w:p>
        </w:tc>
        <w:tc>
          <w:tcPr>
            <w:tcW w:w="632" w:type="pct"/>
            <w:vAlign w:val="center"/>
          </w:tcPr>
          <w:p w14:paraId="1666EA77"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LANGUAGE</w:t>
            </w:r>
          </w:p>
        </w:tc>
      </w:tr>
      <w:tr w:rsidR="000B53AD" w:rsidRPr="000B53AD" w14:paraId="2FAEB47D" w14:textId="77777777" w:rsidTr="00D66CEA">
        <w:trPr>
          <w:trHeight w:val="20"/>
        </w:trPr>
        <w:tc>
          <w:tcPr>
            <w:tcW w:w="580" w:type="pct"/>
            <w:tcBorders>
              <w:bottom w:val="single" w:sz="12" w:space="0" w:color="auto"/>
              <w:right w:val="single" w:sz="12" w:space="0" w:color="auto"/>
            </w:tcBorders>
            <w:vAlign w:val="center"/>
          </w:tcPr>
          <w:p w14:paraId="28DBE6F0" w14:textId="45F9D39F"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I</w:t>
            </w:r>
            <w:r w:rsidR="005E2867">
              <w:rPr>
                <w:rFonts w:ascii="Arial Narrow" w:eastAsia="Times New Roman" w:hAnsi="Arial Narrow" w:cs="Times New Roman"/>
                <w:sz w:val="21"/>
                <w:szCs w:val="21"/>
                <w:highlight w:val="lightGray"/>
                <w:lang w:val="en-US" w:eastAsia="tr-TR"/>
              </w:rPr>
              <w:t>I</w:t>
            </w:r>
          </w:p>
        </w:tc>
        <w:tc>
          <w:tcPr>
            <w:tcW w:w="445" w:type="pct"/>
            <w:gridSpan w:val="2"/>
            <w:tcBorders>
              <w:left w:val="single" w:sz="12" w:space="0" w:color="auto"/>
              <w:bottom w:val="single" w:sz="12" w:space="0" w:color="auto"/>
            </w:tcBorders>
            <w:vAlign w:val="center"/>
          </w:tcPr>
          <w:p w14:paraId="17376061"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490" w:type="pct"/>
            <w:tcBorders>
              <w:bottom w:val="single" w:sz="12" w:space="0" w:color="auto"/>
            </w:tcBorders>
            <w:vAlign w:val="center"/>
          </w:tcPr>
          <w:p w14:paraId="42791EE3"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0</w:t>
            </w:r>
          </w:p>
        </w:tc>
        <w:tc>
          <w:tcPr>
            <w:tcW w:w="558" w:type="pct"/>
            <w:gridSpan w:val="3"/>
            <w:tcBorders>
              <w:bottom w:val="single" w:sz="12" w:space="0" w:color="auto"/>
              <w:right w:val="single" w:sz="12" w:space="0" w:color="auto"/>
            </w:tcBorders>
            <w:vAlign w:val="center"/>
          </w:tcPr>
          <w:p w14:paraId="3BA2C667"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0 </w:t>
            </w:r>
          </w:p>
        </w:tc>
        <w:tc>
          <w:tcPr>
            <w:tcW w:w="420" w:type="pct"/>
            <w:tcBorders>
              <w:bottom w:val="single" w:sz="12" w:space="0" w:color="auto"/>
            </w:tcBorders>
            <w:vAlign w:val="center"/>
          </w:tcPr>
          <w:p w14:paraId="6EA23262"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w:t>
            </w:r>
          </w:p>
        </w:tc>
        <w:tc>
          <w:tcPr>
            <w:tcW w:w="349" w:type="pct"/>
            <w:tcBorders>
              <w:bottom w:val="single" w:sz="12" w:space="0" w:color="auto"/>
            </w:tcBorders>
            <w:vAlign w:val="center"/>
          </w:tcPr>
          <w:p w14:paraId="5F73D90E" w14:textId="77777777" w:rsidR="000B53AD" w:rsidRPr="000B53AD" w:rsidRDefault="000B53AD" w:rsidP="000B53AD">
            <w:pPr>
              <w:spacing w:after="0" w:line="240" w:lineRule="auto"/>
              <w:outlineLvl w:val="0"/>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eastAsia="tr-TR"/>
              </w:rPr>
              <w:t>7,5</w:t>
            </w:r>
          </w:p>
        </w:tc>
        <w:tc>
          <w:tcPr>
            <w:tcW w:w="1527" w:type="pct"/>
            <w:gridSpan w:val="3"/>
            <w:tcBorders>
              <w:bottom w:val="single" w:sz="12" w:space="0" w:color="auto"/>
            </w:tcBorders>
            <w:vAlign w:val="center"/>
          </w:tcPr>
          <w:p w14:paraId="7A5AC6DF"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0"/>
                <w:szCs w:val="20"/>
                <w:vertAlign w:val="superscript"/>
                <w:lang w:val="en-US" w:eastAsia="tr-TR"/>
              </w:rPr>
              <w:t xml:space="preserve">COMPULSORY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vertAlign w:val="superscript"/>
                <w:lang w:val="en-US" w:eastAsia="tr-TR"/>
              </w:rPr>
              <w:t>ELECTIVE</w:t>
            </w:r>
            <w:r w:rsidRPr="000B53AD">
              <w:rPr>
                <w:rFonts w:ascii="Arial Narrow" w:eastAsia="Times New Roman" w:hAnsi="Arial Narrow" w:cs="Times New Roman"/>
                <w:sz w:val="20"/>
                <w:szCs w:val="20"/>
                <w:lang w:val="en-US" w:eastAsia="tr-TR"/>
              </w:rPr>
              <w:t xml:space="preserve"> </w:t>
            </w:r>
            <w:r w:rsidRPr="000B53AD">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0B53AD">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fldChar w:fldCharType="end"/>
            </w:r>
          </w:p>
        </w:tc>
        <w:tc>
          <w:tcPr>
            <w:tcW w:w="632" w:type="pct"/>
            <w:tcBorders>
              <w:bottom w:val="single" w:sz="12" w:space="0" w:color="auto"/>
            </w:tcBorders>
          </w:tcPr>
          <w:p w14:paraId="078C6295" w14:textId="77777777" w:rsidR="000B53AD" w:rsidRPr="000B53AD" w:rsidRDefault="000B53AD" w:rsidP="000B53AD">
            <w:pPr>
              <w:spacing w:after="0" w:line="240" w:lineRule="auto"/>
              <w:outlineLvl w:val="0"/>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highlight w:val="lightGray"/>
                <w:lang w:val="en-US" w:eastAsia="tr-TR"/>
              </w:rPr>
              <w:t>Turkish</w:t>
            </w:r>
          </w:p>
        </w:tc>
      </w:tr>
      <w:tr w:rsidR="000B53AD" w:rsidRPr="000B53AD" w14:paraId="5A361B05" w14:textId="77777777" w:rsidTr="00D66CEA">
        <w:tblPrEx>
          <w:tblBorders>
            <w:insideH w:val="single" w:sz="6" w:space="0" w:color="auto"/>
            <w:insideV w:val="single" w:sz="6" w:space="0" w:color="auto"/>
          </w:tblBorders>
        </w:tblPrEx>
        <w:trPr>
          <w:trHeight w:val="20"/>
        </w:trPr>
        <w:tc>
          <w:tcPr>
            <w:tcW w:w="5000" w:type="pct"/>
            <w:gridSpan w:val="13"/>
            <w:tcBorders>
              <w:top w:val="single" w:sz="12" w:space="0" w:color="auto"/>
              <w:bottom w:val="single" w:sz="12" w:space="0" w:color="auto"/>
            </w:tcBorders>
            <w:vAlign w:val="center"/>
          </w:tcPr>
          <w:p w14:paraId="5C4EE864"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COURSE I</w:t>
            </w:r>
          </w:p>
        </w:tc>
      </w:tr>
      <w:tr w:rsidR="000B53AD" w:rsidRPr="000B53AD" w14:paraId="328E63F5" w14:textId="77777777" w:rsidTr="00D66CEA">
        <w:tblPrEx>
          <w:tblBorders>
            <w:insideH w:val="single" w:sz="6" w:space="0" w:color="auto"/>
            <w:insideV w:val="single" w:sz="6" w:space="0" w:color="auto"/>
          </w:tblBorders>
        </w:tblPrEx>
        <w:trPr>
          <w:trHeight w:val="20"/>
        </w:trPr>
        <w:tc>
          <w:tcPr>
            <w:tcW w:w="920" w:type="pct"/>
            <w:gridSpan w:val="2"/>
            <w:tcBorders>
              <w:top w:val="single" w:sz="12" w:space="0" w:color="auto"/>
            </w:tcBorders>
            <w:vAlign w:val="center"/>
          </w:tcPr>
          <w:p w14:paraId="68B76EB9"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Basic Science</w:t>
            </w:r>
          </w:p>
        </w:tc>
        <w:tc>
          <w:tcPr>
            <w:tcW w:w="808" w:type="pct"/>
            <w:gridSpan w:val="4"/>
            <w:tcBorders>
              <w:top w:val="single" w:sz="12" w:space="0" w:color="auto"/>
            </w:tcBorders>
            <w:vAlign w:val="center"/>
          </w:tcPr>
          <w:p w14:paraId="601F9C3A"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Educational Science</w:t>
            </w:r>
          </w:p>
        </w:tc>
        <w:tc>
          <w:tcPr>
            <w:tcW w:w="2510" w:type="pct"/>
            <w:gridSpan w:val="5"/>
            <w:tcBorders>
              <w:top w:val="single" w:sz="12" w:space="0" w:color="auto"/>
            </w:tcBorders>
            <w:vAlign w:val="center"/>
          </w:tcPr>
          <w:p w14:paraId="37B941ED"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Primary School Teaching</w:t>
            </w:r>
          </w:p>
          <w:p w14:paraId="5922E74E"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p>
        </w:tc>
        <w:tc>
          <w:tcPr>
            <w:tcW w:w="761" w:type="pct"/>
            <w:gridSpan w:val="2"/>
            <w:tcBorders>
              <w:top w:val="single" w:sz="12" w:space="0" w:color="auto"/>
            </w:tcBorders>
            <w:vAlign w:val="center"/>
          </w:tcPr>
          <w:p w14:paraId="2B107CBF" w14:textId="77777777" w:rsidR="000B53AD" w:rsidRPr="000B53AD" w:rsidRDefault="000B53AD" w:rsidP="000B53AD">
            <w:pPr>
              <w:spacing w:after="0" w:line="240" w:lineRule="auto"/>
              <w:jc w:val="center"/>
              <w:rPr>
                <w:rFonts w:ascii="Arial Narrow" w:eastAsia="Times New Roman" w:hAnsi="Arial Narrow" w:cs="Times New Roman"/>
                <w:b/>
                <w:sz w:val="21"/>
                <w:szCs w:val="21"/>
                <w:highlight w:val="lightGray"/>
                <w:lang w:val="en-US" w:eastAsia="tr-TR"/>
              </w:rPr>
            </w:pPr>
            <w:r w:rsidRPr="000B53AD">
              <w:rPr>
                <w:rFonts w:ascii="Arial Narrow" w:eastAsia="Times New Roman" w:hAnsi="Arial Narrow" w:cs="Times New Roman"/>
                <w:b/>
                <w:sz w:val="21"/>
                <w:szCs w:val="21"/>
                <w:highlight w:val="lightGray"/>
                <w:lang w:val="en-US" w:eastAsia="tr-TR"/>
              </w:rPr>
              <w:t>Social Science</w:t>
            </w:r>
          </w:p>
        </w:tc>
      </w:tr>
      <w:tr w:rsidR="000B53AD" w:rsidRPr="000B53AD" w14:paraId="0B33D952" w14:textId="77777777" w:rsidTr="00D66CEA">
        <w:tblPrEx>
          <w:tblBorders>
            <w:insideH w:val="single" w:sz="6" w:space="0" w:color="auto"/>
            <w:insideV w:val="single" w:sz="6" w:space="0" w:color="auto"/>
          </w:tblBorders>
        </w:tblPrEx>
        <w:trPr>
          <w:trHeight w:val="20"/>
        </w:trPr>
        <w:tc>
          <w:tcPr>
            <w:tcW w:w="920" w:type="pct"/>
            <w:gridSpan w:val="2"/>
            <w:tcBorders>
              <w:bottom w:val="single" w:sz="12" w:space="0" w:color="auto"/>
              <w:right w:val="single" w:sz="4" w:space="0" w:color="auto"/>
            </w:tcBorders>
          </w:tcPr>
          <w:p w14:paraId="1B9D8D2A"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%50</w:t>
            </w:r>
          </w:p>
        </w:tc>
        <w:tc>
          <w:tcPr>
            <w:tcW w:w="808" w:type="pct"/>
            <w:gridSpan w:val="4"/>
            <w:tcBorders>
              <w:left w:val="single" w:sz="4" w:space="0" w:color="auto"/>
              <w:bottom w:val="single" w:sz="12" w:space="0" w:color="auto"/>
              <w:right w:val="single" w:sz="4" w:space="0" w:color="auto"/>
            </w:tcBorders>
          </w:tcPr>
          <w:p w14:paraId="063D51F6"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25</w:t>
            </w:r>
          </w:p>
        </w:tc>
        <w:tc>
          <w:tcPr>
            <w:tcW w:w="2510" w:type="pct"/>
            <w:gridSpan w:val="5"/>
            <w:tcBorders>
              <w:left w:val="single" w:sz="4" w:space="0" w:color="auto"/>
              <w:bottom w:val="single" w:sz="12" w:space="0" w:color="auto"/>
            </w:tcBorders>
          </w:tcPr>
          <w:p w14:paraId="797E0BB4"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xml:space="preserve">  </w:t>
            </w:r>
          </w:p>
        </w:tc>
        <w:tc>
          <w:tcPr>
            <w:tcW w:w="761" w:type="pct"/>
            <w:gridSpan w:val="2"/>
            <w:tcBorders>
              <w:left w:val="single" w:sz="4" w:space="0" w:color="auto"/>
              <w:bottom w:val="single" w:sz="12" w:space="0" w:color="auto"/>
            </w:tcBorders>
          </w:tcPr>
          <w:p w14:paraId="7393E136"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 25</w:t>
            </w:r>
          </w:p>
        </w:tc>
      </w:tr>
      <w:tr w:rsidR="000B53AD" w:rsidRPr="000B53AD" w14:paraId="20D76112" w14:textId="77777777" w:rsidTr="00D66CEA">
        <w:trPr>
          <w:trHeight w:val="20"/>
        </w:trPr>
        <w:tc>
          <w:tcPr>
            <w:tcW w:w="5000" w:type="pct"/>
            <w:gridSpan w:val="13"/>
            <w:tcBorders>
              <w:top w:val="single" w:sz="12" w:space="0" w:color="auto"/>
              <w:bottom w:val="single" w:sz="12" w:space="0" w:color="auto"/>
            </w:tcBorders>
            <w:vAlign w:val="center"/>
          </w:tcPr>
          <w:p w14:paraId="5F24C64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ASSESSMENT CRITERIA</w:t>
            </w:r>
          </w:p>
        </w:tc>
      </w:tr>
      <w:tr w:rsidR="000B53AD" w:rsidRPr="000B53AD" w14:paraId="65113078" w14:textId="77777777" w:rsidTr="00D66CEA">
        <w:trPr>
          <w:trHeight w:val="20"/>
        </w:trPr>
        <w:tc>
          <w:tcPr>
            <w:tcW w:w="1698" w:type="pct"/>
            <w:gridSpan w:val="5"/>
            <w:vMerge w:val="restart"/>
            <w:tcBorders>
              <w:top w:val="single" w:sz="12" w:space="0" w:color="auto"/>
              <w:bottom w:val="single" w:sz="12" w:space="0" w:color="auto"/>
              <w:right w:val="single" w:sz="12" w:space="0" w:color="auto"/>
            </w:tcBorders>
            <w:vAlign w:val="center"/>
          </w:tcPr>
          <w:p w14:paraId="01B3A9C3"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MID-TERM</w:t>
            </w:r>
          </w:p>
        </w:tc>
        <w:tc>
          <w:tcPr>
            <w:tcW w:w="1421" w:type="pct"/>
            <w:gridSpan w:val="5"/>
            <w:tcBorders>
              <w:top w:val="single" w:sz="12" w:space="0" w:color="auto"/>
              <w:left w:val="single" w:sz="12" w:space="0" w:color="auto"/>
              <w:bottom w:val="single" w:sz="8" w:space="0" w:color="auto"/>
            </w:tcBorders>
            <w:vAlign w:val="center"/>
          </w:tcPr>
          <w:p w14:paraId="6484567C"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Evaluation Type</w:t>
            </w:r>
          </w:p>
        </w:tc>
        <w:tc>
          <w:tcPr>
            <w:tcW w:w="1120" w:type="pct"/>
            <w:tcBorders>
              <w:top w:val="single" w:sz="12" w:space="0" w:color="auto"/>
              <w:bottom w:val="single" w:sz="8" w:space="0" w:color="auto"/>
              <w:right w:val="single" w:sz="8" w:space="0" w:color="auto"/>
            </w:tcBorders>
            <w:vAlign w:val="center"/>
          </w:tcPr>
          <w:p w14:paraId="43F6B92D"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Quantity</w:t>
            </w:r>
          </w:p>
        </w:tc>
        <w:tc>
          <w:tcPr>
            <w:tcW w:w="761" w:type="pct"/>
            <w:gridSpan w:val="2"/>
            <w:tcBorders>
              <w:top w:val="single" w:sz="12" w:space="0" w:color="auto"/>
              <w:left w:val="single" w:sz="8" w:space="0" w:color="auto"/>
              <w:bottom w:val="single" w:sz="8" w:space="0" w:color="auto"/>
            </w:tcBorders>
            <w:vAlign w:val="center"/>
          </w:tcPr>
          <w:p w14:paraId="6B2AD3EE"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w:t>
            </w:r>
          </w:p>
        </w:tc>
      </w:tr>
      <w:tr w:rsidR="000B53AD" w:rsidRPr="000B53AD" w14:paraId="08F39FD6" w14:textId="77777777" w:rsidTr="00D66CEA">
        <w:trPr>
          <w:trHeight w:val="20"/>
        </w:trPr>
        <w:tc>
          <w:tcPr>
            <w:tcW w:w="1698" w:type="pct"/>
            <w:gridSpan w:val="5"/>
            <w:vMerge/>
            <w:tcBorders>
              <w:top w:val="single" w:sz="12" w:space="0" w:color="auto"/>
              <w:bottom w:val="single" w:sz="12" w:space="0" w:color="auto"/>
              <w:right w:val="single" w:sz="12" w:space="0" w:color="auto"/>
            </w:tcBorders>
            <w:vAlign w:val="center"/>
          </w:tcPr>
          <w:p w14:paraId="5F7D51B8"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421" w:type="pct"/>
            <w:gridSpan w:val="5"/>
            <w:tcBorders>
              <w:top w:val="single" w:sz="8" w:space="0" w:color="auto"/>
              <w:left w:val="single" w:sz="12" w:space="0" w:color="auto"/>
            </w:tcBorders>
            <w:vAlign w:val="center"/>
          </w:tcPr>
          <w:p w14:paraId="65B4EFC9"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Mid-Term</w:t>
            </w:r>
          </w:p>
        </w:tc>
        <w:tc>
          <w:tcPr>
            <w:tcW w:w="1120" w:type="pct"/>
            <w:tcBorders>
              <w:top w:val="single" w:sz="8" w:space="0" w:color="auto"/>
              <w:right w:val="single" w:sz="8" w:space="0" w:color="auto"/>
            </w:tcBorders>
          </w:tcPr>
          <w:p w14:paraId="695FDA18"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761" w:type="pct"/>
            <w:gridSpan w:val="2"/>
            <w:tcBorders>
              <w:top w:val="single" w:sz="8" w:space="0" w:color="auto"/>
              <w:left w:val="single" w:sz="8" w:space="0" w:color="auto"/>
            </w:tcBorders>
          </w:tcPr>
          <w:p w14:paraId="1D3EB006"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30</w:t>
            </w:r>
          </w:p>
        </w:tc>
      </w:tr>
      <w:tr w:rsidR="000B53AD" w:rsidRPr="000B53AD" w14:paraId="6E5721EA" w14:textId="77777777" w:rsidTr="00D66CEA">
        <w:trPr>
          <w:trHeight w:val="20"/>
        </w:trPr>
        <w:tc>
          <w:tcPr>
            <w:tcW w:w="1698" w:type="pct"/>
            <w:gridSpan w:val="5"/>
            <w:vMerge/>
            <w:tcBorders>
              <w:top w:val="single" w:sz="12" w:space="0" w:color="auto"/>
              <w:bottom w:val="single" w:sz="12" w:space="0" w:color="auto"/>
              <w:right w:val="single" w:sz="12" w:space="0" w:color="auto"/>
            </w:tcBorders>
            <w:vAlign w:val="center"/>
          </w:tcPr>
          <w:p w14:paraId="05479D6D"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421" w:type="pct"/>
            <w:gridSpan w:val="5"/>
            <w:tcBorders>
              <w:left w:val="single" w:sz="12" w:space="0" w:color="auto"/>
            </w:tcBorders>
            <w:vAlign w:val="center"/>
          </w:tcPr>
          <w:p w14:paraId="276F196B"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Quiz</w:t>
            </w:r>
          </w:p>
        </w:tc>
        <w:tc>
          <w:tcPr>
            <w:tcW w:w="1120" w:type="pct"/>
            <w:tcBorders>
              <w:right w:val="single" w:sz="8" w:space="0" w:color="auto"/>
            </w:tcBorders>
          </w:tcPr>
          <w:p w14:paraId="6C2EE7E6"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761" w:type="pct"/>
            <w:gridSpan w:val="2"/>
            <w:tcBorders>
              <w:left w:val="single" w:sz="8" w:space="0" w:color="auto"/>
            </w:tcBorders>
          </w:tcPr>
          <w:p w14:paraId="5E834E13"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2A4F05F3" w14:textId="77777777" w:rsidTr="00D66CEA">
        <w:trPr>
          <w:trHeight w:val="20"/>
        </w:trPr>
        <w:tc>
          <w:tcPr>
            <w:tcW w:w="1698" w:type="pct"/>
            <w:gridSpan w:val="5"/>
            <w:vMerge/>
            <w:tcBorders>
              <w:top w:val="single" w:sz="12" w:space="0" w:color="auto"/>
              <w:bottom w:val="single" w:sz="12" w:space="0" w:color="auto"/>
              <w:right w:val="single" w:sz="12" w:space="0" w:color="auto"/>
            </w:tcBorders>
            <w:vAlign w:val="center"/>
          </w:tcPr>
          <w:p w14:paraId="1FBD073E"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421" w:type="pct"/>
            <w:gridSpan w:val="5"/>
            <w:tcBorders>
              <w:left w:val="single" w:sz="12" w:space="0" w:color="auto"/>
            </w:tcBorders>
            <w:vAlign w:val="center"/>
          </w:tcPr>
          <w:p w14:paraId="31CBAB78"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Homework</w:t>
            </w:r>
          </w:p>
        </w:tc>
        <w:tc>
          <w:tcPr>
            <w:tcW w:w="1120" w:type="pct"/>
            <w:tcBorders>
              <w:right w:val="single" w:sz="8" w:space="0" w:color="auto"/>
            </w:tcBorders>
          </w:tcPr>
          <w:p w14:paraId="6D7DDB2E"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761" w:type="pct"/>
            <w:gridSpan w:val="2"/>
            <w:tcBorders>
              <w:left w:val="single" w:sz="8" w:space="0" w:color="auto"/>
            </w:tcBorders>
          </w:tcPr>
          <w:p w14:paraId="104E6395"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2AF71B55" w14:textId="77777777" w:rsidTr="00D66CEA">
        <w:trPr>
          <w:trHeight w:val="20"/>
        </w:trPr>
        <w:tc>
          <w:tcPr>
            <w:tcW w:w="1698" w:type="pct"/>
            <w:gridSpan w:val="5"/>
            <w:vMerge/>
            <w:tcBorders>
              <w:top w:val="single" w:sz="12" w:space="0" w:color="auto"/>
              <w:bottom w:val="single" w:sz="12" w:space="0" w:color="auto"/>
              <w:right w:val="single" w:sz="12" w:space="0" w:color="auto"/>
            </w:tcBorders>
            <w:vAlign w:val="center"/>
          </w:tcPr>
          <w:p w14:paraId="34A4054F"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421" w:type="pct"/>
            <w:gridSpan w:val="5"/>
            <w:tcBorders>
              <w:left w:val="single" w:sz="12" w:space="0" w:color="auto"/>
              <w:bottom w:val="single" w:sz="8" w:space="0" w:color="auto"/>
            </w:tcBorders>
            <w:vAlign w:val="center"/>
          </w:tcPr>
          <w:p w14:paraId="136C6CDC"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Project</w:t>
            </w:r>
          </w:p>
        </w:tc>
        <w:tc>
          <w:tcPr>
            <w:tcW w:w="1120" w:type="pct"/>
            <w:tcBorders>
              <w:bottom w:val="single" w:sz="8" w:space="0" w:color="auto"/>
              <w:right w:val="single" w:sz="8" w:space="0" w:color="auto"/>
            </w:tcBorders>
          </w:tcPr>
          <w:p w14:paraId="4199008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761" w:type="pct"/>
            <w:gridSpan w:val="2"/>
            <w:tcBorders>
              <w:left w:val="single" w:sz="8" w:space="0" w:color="auto"/>
              <w:bottom w:val="single" w:sz="8" w:space="0" w:color="auto"/>
            </w:tcBorders>
          </w:tcPr>
          <w:p w14:paraId="25B4FA6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30</w:t>
            </w:r>
          </w:p>
        </w:tc>
      </w:tr>
      <w:tr w:rsidR="000B53AD" w:rsidRPr="000B53AD" w14:paraId="2D66EC04" w14:textId="77777777" w:rsidTr="00D66CEA">
        <w:trPr>
          <w:trHeight w:val="20"/>
        </w:trPr>
        <w:tc>
          <w:tcPr>
            <w:tcW w:w="1698" w:type="pct"/>
            <w:gridSpan w:val="5"/>
            <w:vMerge/>
            <w:tcBorders>
              <w:top w:val="single" w:sz="12" w:space="0" w:color="auto"/>
              <w:bottom w:val="single" w:sz="12" w:space="0" w:color="auto"/>
              <w:right w:val="single" w:sz="12" w:space="0" w:color="auto"/>
            </w:tcBorders>
            <w:vAlign w:val="center"/>
          </w:tcPr>
          <w:p w14:paraId="64E06484"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421" w:type="pct"/>
            <w:gridSpan w:val="5"/>
            <w:tcBorders>
              <w:top w:val="single" w:sz="8" w:space="0" w:color="auto"/>
              <w:left w:val="single" w:sz="12" w:space="0" w:color="auto"/>
              <w:bottom w:val="single" w:sz="8" w:space="0" w:color="auto"/>
            </w:tcBorders>
            <w:vAlign w:val="center"/>
          </w:tcPr>
          <w:p w14:paraId="0F7D1797"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Report</w:t>
            </w:r>
          </w:p>
        </w:tc>
        <w:tc>
          <w:tcPr>
            <w:tcW w:w="1120" w:type="pct"/>
            <w:tcBorders>
              <w:top w:val="single" w:sz="8" w:space="0" w:color="auto"/>
              <w:bottom w:val="single" w:sz="8" w:space="0" w:color="auto"/>
              <w:right w:val="single" w:sz="8" w:space="0" w:color="auto"/>
            </w:tcBorders>
          </w:tcPr>
          <w:p w14:paraId="4CFEA417"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761" w:type="pct"/>
            <w:gridSpan w:val="2"/>
            <w:tcBorders>
              <w:top w:val="single" w:sz="8" w:space="0" w:color="auto"/>
              <w:left w:val="single" w:sz="8" w:space="0" w:color="auto"/>
              <w:bottom w:val="single" w:sz="8" w:space="0" w:color="auto"/>
            </w:tcBorders>
          </w:tcPr>
          <w:p w14:paraId="5FE9F4F3"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0F4077EB" w14:textId="77777777" w:rsidTr="00D66CEA">
        <w:trPr>
          <w:trHeight w:val="20"/>
        </w:trPr>
        <w:tc>
          <w:tcPr>
            <w:tcW w:w="1698" w:type="pct"/>
            <w:gridSpan w:val="5"/>
            <w:vMerge/>
            <w:tcBorders>
              <w:top w:val="single" w:sz="12" w:space="0" w:color="auto"/>
              <w:bottom w:val="single" w:sz="12" w:space="0" w:color="auto"/>
              <w:right w:val="single" w:sz="12" w:space="0" w:color="auto"/>
            </w:tcBorders>
            <w:vAlign w:val="center"/>
          </w:tcPr>
          <w:p w14:paraId="607911D8" w14:textId="77777777" w:rsidR="000B53AD" w:rsidRPr="000B53AD" w:rsidRDefault="000B53AD" w:rsidP="000B53AD">
            <w:pPr>
              <w:spacing w:after="0" w:line="240" w:lineRule="auto"/>
              <w:rPr>
                <w:rFonts w:ascii="Arial Narrow" w:eastAsia="Times New Roman" w:hAnsi="Arial Narrow" w:cs="Times New Roman"/>
                <w:b/>
                <w:sz w:val="21"/>
                <w:szCs w:val="21"/>
                <w:lang w:val="en-US" w:eastAsia="tr-TR"/>
              </w:rPr>
            </w:pPr>
          </w:p>
        </w:tc>
        <w:tc>
          <w:tcPr>
            <w:tcW w:w="1421" w:type="pct"/>
            <w:gridSpan w:val="5"/>
            <w:tcBorders>
              <w:top w:val="single" w:sz="8" w:space="0" w:color="auto"/>
              <w:left w:val="single" w:sz="12" w:space="0" w:color="auto"/>
              <w:bottom w:val="single" w:sz="12" w:space="0" w:color="auto"/>
            </w:tcBorders>
            <w:vAlign w:val="center"/>
          </w:tcPr>
          <w:p w14:paraId="1FAE74BF"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Others (presentation, summary of the presented discussion)</w:t>
            </w:r>
          </w:p>
        </w:tc>
        <w:tc>
          <w:tcPr>
            <w:tcW w:w="1120" w:type="pct"/>
            <w:tcBorders>
              <w:top w:val="single" w:sz="8" w:space="0" w:color="auto"/>
              <w:bottom w:val="single" w:sz="12" w:space="0" w:color="auto"/>
              <w:right w:val="single" w:sz="8" w:space="0" w:color="auto"/>
            </w:tcBorders>
          </w:tcPr>
          <w:p w14:paraId="02C17EBC"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c>
          <w:tcPr>
            <w:tcW w:w="761" w:type="pct"/>
            <w:gridSpan w:val="2"/>
            <w:tcBorders>
              <w:top w:val="single" w:sz="8" w:space="0" w:color="auto"/>
              <w:left w:val="single" w:sz="8" w:space="0" w:color="auto"/>
              <w:bottom w:val="single" w:sz="12" w:space="0" w:color="auto"/>
            </w:tcBorders>
          </w:tcPr>
          <w:p w14:paraId="5427A060"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0"/>
                <w:szCs w:val="20"/>
                <w:lang w:val="en-US" w:eastAsia="tr-TR"/>
              </w:rPr>
              <w:fldChar w:fldCharType="begin">
                <w:ffData>
                  <w:name w:val=""/>
                  <w:enabled/>
                  <w:calcOnExit w:val="0"/>
                  <w:textInput/>
                </w:ffData>
              </w:fldChar>
            </w:r>
            <w:r w:rsidRPr="000B53AD">
              <w:rPr>
                <w:rFonts w:ascii="Arial Narrow" w:eastAsia="Times New Roman" w:hAnsi="Arial Narrow" w:cs="Times New Roman"/>
                <w:sz w:val="20"/>
                <w:szCs w:val="20"/>
                <w:lang w:val="en-US" w:eastAsia="tr-TR"/>
              </w:rPr>
              <w:instrText xml:space="preserve"> FORMTEXT </w:instrText>
            </w:r>
            <w:r w:rsidRPr="000B53AD">
              <w:rPr>
                <w:rFonts w:ascii="Arial Narrow" w:eastAsia="Times New Roman" w:hAnsi="Arial Narrow" w:cs="Times New Roman"/>
                <w:sz w:val="20"/>
                <w:szCs w:val="20"/>
                <w:lang w:val="en-US" w:eastAsia="tr-TR"/>
              </w:rPr>
            </w:r>
            <w:r w:rsidRPr="000B53AD">
              <w:rPr>
                <w:rFonts w:ascii="Arial Narrow" w:eastAsia="Times New Roman" w:hAnsi="Arial Narrow" w:cs="Times New Roman"/>
                <w:sz w:val="20"/>
                <w:szCs w:val="20"/>
                <w:lang w:val="en-US" w:eastAsia="tr-TR"/>
              </w:rPr>
              <w:fldChar w:fldCharType="separate"/>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t> </w:t>
            </w:r>
            <w:r w:rsidRPr="000B53AD">
              <w:rPr>
                <w:rFonts w:ascii="Arial Narrow" w:eastAsia="Times New Roman" w:hAnsi="Arial Narrow" w:cs="Times New Roman"/>
                <w:sz w:val="20"/>
                <w:szCs w:val="20"/>
                <w:lang w:val="en-US" w:eastAsia="tr-TR"/>
              </w:rPr>
              <w:fldChar w:fldCharType="end"/>
            </w:r>
          </w:p>
        </w:tc>
      </w:tr>
      <w:tr w:rsidR="000B53AD" w:rsidRPr="000B53AD" w14:paraId="5753137C" w14:textId="77777777" w:rsidTr="00D66CEA">
        <w:trPr>
          <w:trHeight w:val="20"/>
        </w:trPr>
        <w:tc>
          <w:tcPr>
            <w:tcW w:w="1698" w:type="pct"/>
            <w:gridSpan w:val="5"/>
            <w:tcBorders>
              <w:top w:val="single" w:sz="12" w:space="0" w:color="auto"/>
              <w:bottom w:val="single" w:sz="12" w:space="0" w:color="auto"/>
              <w:right w:val="single" w:sz="12" w:space="0" w:color="auto"/>
            </w:tcBorders>
            <w:vAlign w:val="center"/>
          </w:tcPr>
          <w:p w14:paraId="37453236"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FINAL EXAM</w:t>
            </w:r>
          </w:p>
        </w:tc>
        <w:tc>
          <w:tcPr>
            <w:tcW w:w="1421" w:type="pct"/>
            <w:gridSpan w:val="5"/>
            <w:tcBorders>
              <w:top w:val="single" w:sz="12" w:space="0" w:color="auto"/>
              <w:left w:val="single" w:sz="12" w:space="0" w:color="auto"/>
              <w:bottom w:val="single" w:sz="8" w:space="0" w:color="auto"/>
            </w:tcBorders>
          </w:tcPr>
          <w:p w14:paraId="74A4122A" w14:textId="77777777" w:rsidR="000B53AD" w:rsidRPr="000B53AD" w:rsidRDefault="000B53AD" w:rsidP="000B53AD">
            <w:pPr>
              <w:spacing w:after="0" w:line="240" w:lineRule="auto"/>
              <w:rPr>
                <w:rFonts w:ascii="Arial Narrow" w:eastAsia="Times New Roman" w:hAnsi="Arial Narrow" w:cs="Times New Roman"/>
                <w:sz w:val="21"/>
                <w:szCs w:val="21"/>
                <w:lang w:val="en-US" w:eastAsia="tr-TR"/>
              </w:rPr>
            </w:pPr>
            <w:r w:rsidRPr="000B53AD">
              <w:rPr>
                <w:rFonts w:ascii="Arial Narrow" w:eastAsia="Times New Roman" w:hAnsi="Arial Narrow" w:cs="Times New Roman"/>
                <w:sz w:val="21"/>
                <w:szCs w:val="21"/>
                <w:lang w:val="en-US" w:eastAsia="tr-TR"/>
              </w:rPr>
              <w:t xml:space="preserve"> </w:t>
            </w:r>
          </w:p>
        </w:tc>
        <w:tc>
          <w:tcPr>
            <w:tcW w:w="1120" w:type="pct"/>
            <w:tcBorders>
              <w:top w:val="single" w:sz="12" w:space="0" w:color="auto"/>
              <w:bottom w:val="single" w:sz="8" w:space="0" w:color="auto"/>
              <w:right w:val="single" w:sz="8" w:space="0" w:color="auto"/>
            </w:tcBorders>
          </w:tcPr>
          <w:p w14:paraId="5559B936"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1</w:t>
            </w:r>
          </w:p>
        </w:tc>
        <w:tc>
          <w:tcPr>
            <w:tcW w:w="761" w:type="pct"/>
            <w:gridSpan w:val="2"/>
            <w:tcBorders>
              <w:top w:val="single" w:sz="12" w:space="0" w:color="auto"/>
              <w:left w:val="single" w:sz="8" w:space="0" w:color="auto"/>
              <w:bottom w:val="single" w:sz="8" w:space="0" w:color="auto"/>
            </w:tcBorders>
          </w:tcPr>
          <w:p w14:paraId="6E233271" w14:textId="77777777" w:rsidR="000B53AD" w:rsidRPr="000B53AD" w:rsidRDefault="000B53AD" w:rsidP="000B53AD">
            <w:pPr>
              <w:spacing w:after="0" w:line="240" w:lineRule="auto"/>
              <w:jc w:val="center"/>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40</w:t>
            </w:r>
          </w:p>
        </w:tc>
      </w:tr>
      <w:tr w:rsidR="000B53AD" w:rsidRPr="000B53AD" w14:paraId="31B3360A" w14:textId="77777777" w:rsidTr="00D66CEA">
        <w:trPr>
          <w:trHeight w:val="20"/>
        </w:trPr>
        <w:tc>
          <w:tcPr>
            <w:tcW w:w="1698" w:type="pct"/>
            <w:gridSpan w:val="5"/>
            <w:tcBorders>
              <w:top w:val="single" w:sz="12" w:space="0" w:color="auto"/>
              <w:bottom w:val="single" w:sz="12" w:space="0" w:color="auto"/>
              <w:right w:val="single" w:sz="12" w:space="0" w:color="auto"/>
            </w:tcBorders>
            <w:vAlign w:val="center"/>
          </w:tcPr>
          <w:p w14:paraId="291F4E65" w14:textId="77777777" w:rsidR="000B53AD" w:rsidRPr="000B53AD" w:rsidRDefault="000B53AD" w:rsidP="000B53AD">
            <w:pPr>
              <w:spacing w:after="0" w:line="240" w:lineRule="auto"/>
              <w:jc w:val="center"/>
              <w:rPr>
                <w:rFonts w:ascii="Arial Narrow" w:eastAsia="Times New Roman" w:hAnsi="Arial Narrow" w:cs="Times New Roman"/>
                <w:b/>
                <w:sz w:val="21"/>
                <w:szCs w:val="21"/>
                <w:lang w:val="en-US" w:eastAsia="tr-TR"/>
              </w:rPr>
            </w:pPr>
            <w:r w:rsidRPr="000B53AD">
              <w:rPr>
                <w:rFonts w:ascii="Arial Narrow" w:eastAsia="Times New Roman" w:hAnsi="Arial Narrow" w:cs="Times New Roman"/>
                <w:b/>
                <w:sz w:val="21"/>
                <w:szCs w:val="21"/>
                <w:lang w:val="en-US" w:eastAsia="tr-TR"/>
              </w:rPr>
              <w:t>PREREQUISITE(S)</w:t>
            </w:r>
          </w:p>
        </w:tc>
        <w:tc>
          <w:tcPr>
            <w:tcW w:w="3302" w:type="pct"/>
            <w:gridSpan w:val="8"/>
            <w:tcBorders>
              <w:top w:val="single" w:sz="12" w:space="0" w:color="auto"/>
              <w:left w:val="single" w:sz="12" w:space="0" w:color="auto"/>
              <w:bottom w:val="single" w:sz="12" w:space="0" w:color="auto"/>
            </w:tcBorders>
            <w:vAlign w:val="center"/>
          </w:tcPr>
          <w:p w14:paraId="310F4412" w14:textId="77777777" w:rsidR="000B53AD" w:rsidRPr="000B53AD" w:rsidRDefault="000B53AD" w:rsidP="000B53AD">
            <w:pPr>
              <w:spacing w:after="0" w:line="240" w:lineRule="auto"/>
              <w:jc w:val="both"/>
              <w:rPr>
                <w:rFonts w:ascii="Arial Narrow" w:eastAsia="Times New Roman" w:hAnsi="Arial Narrow" w:cs="Times New Roman"/>
                <w:sz w:val="21"/>
                <w:szCs w:val="21"/>
                <w:highlight w:val="lightGray"/>
                <w:lang w:val="en-US" w:eastAsia="tr-TR"/>
              </w:rPr>
            </w:pPr>
            <w:r w:rsidRPr="000B53AD">
              <w:rPr>
                <w:rFonts w:ascii="Arial Narrow" w:eastAsia="Times New Roman" w:hAnsi="Arial Narrow" w:cs="Times New Roman"/>
                <w:sz w:val="21"/>
                <w:szCs w:val="21"/>
                <w:highlight w:val="lightGray"/>
                <w:lang w:val="en-US" w:eastAsia="tr-TR"/>
              </w:rPr>
              <w:t>-</w:t>
            </w:r>
          </w:p>
        </w:tc>
      </w:tr>
      <w:tr w:rsidR="000B53AD" w:rsidRPr="00915E05" w14:paraId="324D226F" w14:textId="77777777" w:rsidTr="00D66CEA">
        <w:trPr>
          <w:trHeight w:val="20"/>
        </w:trPr>
        <w:tc>
          <w:tcPr>
            <w:tcW w:w="1698" w:type="pct"/>
            <w:gridSpan w:val="5"/>
            <w:tcBorders>
              <w:top w:val="single" w:sz="12" w:space="0" w:color="auto"/>
              <w:bottom w:val="single" w:sz="12" w:space="0" w:color="auto"/>
              <w:right w:val="single" w:sz="12" w:space="0" w:color="auto"/>
            </w:tcBorders>
            <w:vAlign w:val="center"/>
          </w:tcPr>
          <w:p w14:paraId="432CECC2" w14:textId="77777777" w:rsidR="000B53AD" w:rsidRPr="00915E05" w:rsidRDefault="000B53AD" w:rsidP="00915E05">
            <w:pPr>
              <w:spacing w:after="0" w:line="240" w:lineRule="auto"/>
              <w:jc w:val="center"/>
              <w:rPr>
                <w:rFonts w:ascii="Arial Narrow" w:eastAsia="Times New Roman" w:hAnsi="Arial Narrow" w:cs="Times New Roman"/>
                <w:b/>
                <w:sz w:val="20"/>
                <w:szCs w:val="20"/>
                <w:lang w:val="en-US" w:eastAsia="tr-TR"/>
              </w:rPr>
            </w:pPr>
            <w:r w:rsidRPr="00915E05">
              <w:rPr>
                <w:rFonts w:ascii="Arial Narrow" w:eastAsia="Times New Roman" w:hAnsi="Arial Narrow" w:cs="Times New Roman"/>
                <w:b/>
                <w:sz w:val="20"/>
                <w:szCs w:val="20"/>
                <w:lang w:val="en-US" w:eastAsia="tr-TR"/>
              </w:rPr>
              <w:t>COURSE DESCRIPTION</w:t>
            </w:r>
          </w:p>
        </w:tc>
        <w:tc>
          <w:tcPr>
            <w:tcW w:w="3302" w:type="pct"/>
            <w:gridSpan w:val="8"/>
            <w:tcBorders>
              <w:top w:val="single" w:sz="12" w:space="0" w:color="auto"/>
              <w:left w:val="single" w:sz="12" w:space="0" w:color="auto"/>
              <w:bottom w:val="single" w:sz="12" w:space="0" w:color="auto"/>
            </w:tcBorders>
          </w:tcPr>
          <w:p w14:paraId="2D83A120"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 Statistic terms,</w:t>
            </w:r>
          </w:p>
          <w:p w14:paraId="2DC90984"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 Sampling methods,</w:t>
            </w:r>
          </w:p>
          <w:p w14:paraId="147ECBF9"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 Theoretical distributions,</w:t>
            </w:r>
          </w:p>
          <w:p w14:paraId="5F63B9B7"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 Central tendency and dispersion,</w:t>
            </w:r>
          </w:p>
          <w:p w14:paraId="0FD88C68"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 Correlation and regression analysis,</w:t>
            </w:r>
          </w:p>
          <w:p w14:paraId="6CBD3953" w14:textId="1B99BA3E"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 Hypothetical test,</w:t>
            </w:r>
            <w:r w:rsidR="00915E05" w:rsidRPr="00915E05">
              <w:rPr>
                <w:rFonts w:ascii="Arial Narrow" w:eastAsia="Times New Roman" w:hAnsi="Arial Narrow" w:cs="Times New Roman"/>
                <w:sz w:val="20"/>
                <w:szCs w:val="20"/>
                <w:highlight w:val="lightGray"/>
                <w:lang w:val="en-US" w:eastAsia="tr-TR"/>
              </w:rPr>
              <w:t xml:space="preserve"> </w:t>
            </w:r>
            <w:r w:rsidRPr="00915E05">
              <w:rPr>
                <w:rFonts w:ascii="Arial Narrow" w:eastAsia="Times New Roman" w:hAnsi="Arial Narrow" w:cs="Times New Roman"/>
                <w:sz w:val="20"/>
                <w:szCs w:val="20"/>
                <w:highlight w:val="lightGray"/>
                <w:lang w:val="en-US" w:eastAsia="tr-TR"/>
              </w:rPr>
              <w:t>cover the content of this course.</w:t>
            </w:r>
          </w:p>
        </w:tc>
      </w:tr>
      <w:tr w:rsidR="000B53AD" w:rsidRPr="00915E05" w14:paraId="7A9A89A1" w14:textId="77777777" w:rsidTr="00D66CEA">
        <w:trPr>
          <w:trHeight w:val="20"/>
        </w:trPr>
        <w:tc>
          <w:tcPr>
            <w:tcW w:w="1698" w:type="pct"/>
            <w:gridSpan w:val="5"/>
            <w:tcBorders>
              <w:top w:val="single" w:sz="12" w:space="0" w:color="auto"/>
              <w:bottom w:val="single" w:sz="12" w:space="0" w:color="auto"/>
              <w:right w:val="single" w:sz="12" w:space="0" w:color="auto"/>
            </w:tcBorders>
            <w:vAlign w:val="center"/>
          </w:tcPr>
          <w:p w14:paraId="542ED650" w14:textId="77777777" w:rsidR="000B53AD" w:rsidRPr="00915E05" w:rsidRDefault="000B53AD" w:rsidP="00915E05">
            <w:pPr>
              <w:spacing w:after="0" w:line="240" w:lineRule="auto"/>
              <w:jc w:val="center"/>
              <w:rPr>
                <w:rFonts w:ascii="Arial Narrow" w:eastAsia="Times New Roman" w:hAnsi="Arial Narrow" w:cs="Times New Roman"/>
                <w:b/>
                <w:sz w:val="20"/>
                <w:szCs w:val="20"/>
                <w:lang w:val="en-US" w:eastAsia="tr-TR"/>
              </w:rPr>
            </w:pPr>
            <w:r w:rsidRPr="00915E05">
              <w:rPr>
                <w:rFonts w:ascii="Arial Narrow" w:eastAsia="Times New Roman" w:hAnsi="Arial Narrow" w:cs="Times New Roman"/>
                <w:b/>
                <w:sz w:val="20"/>
                <w:szCs w:val="20"/>
                <w:lang w:val="en-US" w:eastAsia="tr-TR"/>
              </w:rPr>
              <w:t>COURSE OBJECTIVES</w:t>
            </w:r>
          </w:p>
        </w:tc>
        <w:tc>
          <w:tcPr>
            <w:tcW w:w="3302" w:type="pct"/>
            <w:gridSpan w:val="8"/>
            <w:tcBorders>
              <w:top w:val="single" w:sz="12" w:space="0" w:color="auto"/>
              <w:left w:val="single" w:sz="12" w:space="0" w:color="auto"/>
              <w:bottom w:val="single" w:sz="12" w:space="0" w:color="auto"/>
            </w:tcBorders>
          </w:tcPr>
          <w:p w14:paraId="23E09AAC"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In this course, main objectives are counting descriptive statistic belongs to educational variables, and investigating and interpreting relationship between variables.</w:t>
            </w:r>
          </w:p>
        </w:tc>
      </w:tr>
      <w:tr w:rsidR="000B53AD" w:rsidRPr="00915E05" w14:paraId="7D5D5770" w14:textId="77777777" w:rsidTr="00D66CEA">
        <w:trPr>
          <w:trHeight w:val="20"/>
        </w:trPr>
        <w:tc>
          <w:tcPr>
            <w:tcW w:w="1698" w:type="pct"/>
            <w:gridSpan w:val="5"/>
            <w:tcBorders>
              <w:top w:val="single" w:sz="12" w:space="0" w:color="auto"/>
              <w:bottom w:val="single" w:sz="12" w:space="0" w:color="auto"/>
              <w:right w:val="single" w:sz="12" w:space="0" w:color="auto"/>
            </w:tcBorders>
            <w:vAlign w:val="center"/>
          </w:tcPr>
          <w:p w14:paraId="159EDAD4" w14:textId="77777777" w:rsidR="000B53AD" w:rsidRPr="00915E05" w:rsidRDefault="000B53AD" w:rsidP="00915E05">
            <w:pPr>
              <w:spacing w:after="0" w:line="240" w:lineRule="auto"/>
              <w:jc w:val="center"/>
              <w:rPr>
                <w:rFonts w:ascii="Arial Narrow" w:eastAsia="Times New Roman" w:hAnsi="Arial Narrow" w:cs="Times New Roman"/>
                <w:b/>
                <w:sz w:val="20"/>
                <w:szCs w:val="20"/>
                <w:lang w:val="en-US" w:eastAsia="tr-TR"/>
              </w:rPr>
            </w:pPr>
            <w:r w:rsidRPr="00915E05">
              <w:rPr>
                <w:rFonts w:ascii="Arial Narrow" w:eastAsia="Times New Roman" w:hAnsi="Arial Narrow" w:cs="Times New Roman"/>
                <w:b/>
                <w:sz w:val="20"/>
                <w:szCs w:val="20"/>
                <w:lang w:val="en-US" w:eastAsia="tr-TR"/>
              </w:rPr>
              <w:t>ADDITIVE OF COURSE TO APPLY PROFESSIONAL EDUATION</w:t>
            </w:r>
          </w:p>
        </w:tc>
        <w:tc>
          <w:tcPr>
            <w:tcW w:w="3302" w:type="pct"/>
            <w:gridSpan w:val="8"/>
            <w:tcBorders>
              <w:top w:val="single" w:sz="12" w:space="0" w:color="auto"/>
              <w:left w:val="single" w:sz="12" w:space="0" w:color="auto"/>
              <w:bottom w:val="single" w:sz="12" w:space="0" w:color="auto"/>
            </w:tcBorders>
            <w:vAlign w:val="center"/>
          </w:tcPr>
          <w:p w14:paraId="0A3DBBE1"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w:t>
            </w:r>
          </w:p>
        </w:tc>
      </w:tr>
      <w:tr w:rsidR="000B53AD" w:rsidRPr="00915E05" w14:paraId="57A07BF2" w14:textId="77777777" w:rsidTr="00D66CEA">
        <w:trPr>
          <w:trHeight w:val="20"/>
        </w:trPr>
        <w:tc>
          <w:tcPr>
            <w:tcW w:w="1698" w:type="pct"/>
            <w:gridSpan w:val="5"/>
            <w:tcBorders>
              <w:top w:val="single" w:sz="12" w:space="0" w:color="auto"/>
              <w:bottom w:val="single" w:sz="12" w:space="0" w:color="auto"/>
              <w:right w:val="single" w:sz="12" w:space="0" w:color="auto"/>
            </w:tcBorders>
            <w:vAlign w:val="center"/>
          </w:tcPr>
          <w:p w14:paraId="00F06671" w14:textId="77777777" w:rsidR="000B53AD" w:rsidRPr="00915E05" w:rsidRDefault="000B53AD" w:rsidP="00915E05">
            <w:pPr>
              <w:spacing w:after="0" w:line="240" w:lineRule="auto"/>
              <w:jc w:val="center"/>
              <w:rPr>
                <w:rFonts w:ascii="Arial Narrow" w:eastAsia="Times New Roman" w:hAnsi="Arial Narrow" w:cs="Times New Roman"/>
                <w:b/>
                <w:sz w:val="20"/>
                <w:szCs w:val="20"/>
                <w:lang w:val="en-US" w:eastAsia="tr-TR"/>
              </w:rPr>
            </w:pPr>
            <w:r w:rsidRPr="00915E05">
              <w:rPr>
                <w:rFonts w:ascii="Arial Narrow" w:eastAsia="Times New Roman" w:hAnsi="Arial Narrow" w:cs="Times New Roman"/>
                <w:b/>
                <w:sz w:val="20"/>
                <w:szCs w:val="20"/>
                <w:lang w:val="en-US" w:eastAsia="tr-TR"/>
              </w:rPr>
              <w:t>COURSE OUTCOMES</w:t>
            </w:r>
          </w:p>
        </w:tc>
        <w:tc>
          <w:tcPr>
            <w:tcW w:w="3302" w:type="pct"/>
            <w:gridSpan w:val="8"/>
            <w:tcBorders>
              <w:top w:val="single" w:sz="12" w:space="0" w:color="auto"/>
              <w:left w:val="single" w:sz="12" w:space="0" w:color="auto"/>
              <w:bottom w:val="single" w:sz="12" w:space="0" w:color="auto"/>
            </w:tcBorders>
          </w:tcPr>
          <w:p w14:paraId="2196AF2E"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At the end of the course, the students will be able to:</w:t>
            </w:r>
          </w:p>
          <w:p w14:paraId="2CCB3F0C"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 xml:space="preserve">1. comprehend main knowledge related statistic terms (population, sample, parameter, statistic, variable, variables types, measurement, scale, scales types, distribution), </w:t>
            </w:r>
          </w:p>
          <w:p w14:paraId="0C3E6B58"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2. understand sampling methods,</w:t>
            </w:r>
          </w:p>
          <w:p w14:paraId="51A8BEBC"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3. know theoretical distributions (normal and binomial distributions),</w:t>
            </w:r>
          </w:p>
          <w:p w14:paraId="51AA177D"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4. recognize central tendency (mean, mod, median) and dispersion (range, standard deviation, variance, standard error, variation coefficient),</w:t>
            </w:r>
          </w:p>
          <w:p w14:paraId="0553E8D6"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5. comprehend correlation and regression analysis,</w:t>
            </w:r>
          </w:p>
          <w:p w14:paraId="7F1805B9"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6. know hypothetical tests (parametric and nonparametric tests, multivariable statistics).</w:t>
            </w:r>
          </w:p>
        </w:tc>
      </w:tr>
      <w:tr w:rsidR="000B53AD" w:rsidRPr="00915E05" w14:paraId="69AC334E" w14:textId="77777777" w:rsidTr="00D66CEA">
        <w:trPr>
          <w:trHeight w:val="20"/>
        </w:trPr>
        <w:tc>
          <w:tcPr>
            <w:tcW w:w="1698" w:type="pct"/>
            <w:gridSpan w:val="5"/>
            <w:tcBorders>
              <w:top w:val="single" w:sz="12" w:space="0" w:color="auto"/>
              <w:bottom w:val="single" w:sz="12" w:space="0" w:color="auto"/>
              <w:right w:val="single" w:sz="12" w:space="0" w:color="auto"/>
            </w:tcBorders>
            <w:vAlign w:val="center"/>
          </w:tcPr>
          <w:p w14:paraId="42BFE8ED" w14:textId="77777777" w:rsidR="000B53AD" w:rsidRPr="00915E05" w:rsidRDefault="000B53AD" w:rsidP="00915E05">
            <w:pPr>
              <w:spacing w:after="0" w:line="240" w:lineRule="auto"/>
              <w:jc w:val="center"/>
              <w:rPr>
                <w:rFonts w:ascii="Arial Narrow" w:eastAsia="Times New Roman" w:hAnsi="Arial Narrow" w:cs="Times New Roman"/>
                <w:b/>
                <w:sz w:val="20"/>
                <w:szCs w:val="20"/>
                <w:lang w:val="en-US" w:eastAsia="tr-TR"/>
              </w:rPr>
            </w:pPr>
            <w:r w:rsidRPr="00915E05">
              <w:rPr>
                <w:rFonts w:ascii="Arial Narrow" w:eastAsia="Times New Roman" w:hAnsi="Arial Narrow" w:cs="Times New Roman"/>
                <w:b/>
                <w:sz w:val="20"/>
                <w:szCs w:val="20"/>
                <w:lang w:val="en-US" w:eastAsia="tr-TR"/>
              </w:rPr>
              <w:t>REFERENCES</w:t>
            </w:r>
          </w:p>
        </w:tc>
        <w:tc>
          <w:tcPr>
            <w:tcW w:w="3302" w:type="pct"/>
            <w:gridSpan w:val="8"/>
            <w:tcBorders>
              <w:top w:val="single" w:sz="12" w:space="0" w:color="auto"/>
              <w:left w:val="single" w:sz="12" w:space="0" w:color="auto"/>
              <w:bottom w:val="single" w:sz="12" w:space="0" w:color="auto"/>
            </w:tcBorders>
          </w:tcPr>
          <w:p w14:paraId="5757A928"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sv-SE" w:eastAsia="tr-TR"/>
              </w:rPr>
            </w:pPr>
            <w:r w:rsidRPr="00915E05">
              <w:rPr>
                <w:rFonts w:ascii="Arial Narrow" w:eastAsia="Times New Roman" w:hAnsi="Arial Narrow" w:cs="Times New Roman"/>
                <w:sz w:val="20"/>
                <w:szCs w:val="20"/>
                <w:highlight w:val="lightGray"/>
                <w:lang w:val="sv-SE" w:eastAsia="tr-TR"/>
              </w:rPr>
              <w:t>1. Alpar, R. (2001). Spor Bilimlerinde Uygulamalı İstatistik. Nobel Yayınları, Ankara.</w:t>
            </w:r>
          </w:p>
          <w:p w14:paraId="5901544C"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sv-SE" w:eastAsia="tr-TR"/>
              </w:rPr>
            </w:pPr>
            <w:r w:rsidRPr="00915E05">
              <w:rPr>
                <w:rFonts w:ascii="Arial Narrow" w:eastAsia="Times New Roman" w:hAnsi="Arial Narrow" w:cs="Times New Roman"/>
                <w:sz w:val="20"/>
                <w:szCs w:val="20"/>
                <w:highlight w:val="lightGray"/>
                <w:lang w:val="sv-SE" w:eastAsia="tr-TR"/>
              </w:rPr>
              <w:t>2. Arıcı, H. (2005). İstatistiksel Yöntemler. Meteksan, Ankara.</w:t>
            </w:r>
          </w:p>
          <w:p w14:paraId="230BCF9D"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sv-SE" w:eastAsia="tr-TR"/>
              </w:rPr>
            </w:pPr>
            <w:r w:rsidRPr="00915E05">
              <w:rPr>
                <w:rFonts w:ascii="Arial Narrow" w:eastAsia="Times New Roman" w:hAnsi="Arial Narrow" w:cs="Times New Roman"/>
                <w:sz w:val="20"/>
                <w:szCs w:val="20"/>
                <w:highlight w:val="lightGray"/>
                <w:lang w:val="sv-SE" w:eastAsia="tr-TR"/>
              </w:rPr>
              <w:t>3. Baykul, Y. (1997). İstatistik, Metodlar ve Uygulamalar. Anı Yayıncılık, Ankara.</w:t>
            </w:r>
          </w:p>
          <w:p w14:paraId="17287202"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sv-SE" w:eastAsia="tr-TR"/>
              </w:rPr>
            </w:pPr>
            <w:r w:rsidRPr="00915E05">
              <w:rPr>
                <w:rFonts w:ascii="Arial Narrow" w:eastAsia="Times New Roman" w:hAnsi="Arial Narrow" w:cs="Times New Roman"/>
                <w:sz w:val="20"/>
                <w:szCs w:val="20"/>
                <w:highlight w:val="lightGray"/>
                <w:lang w:val="sv-SE" w:eastAsia="tr-TR"/>
              </w:rPr>
              <w:t>4. Büyüköztürk, Ş. (2007). Sosyal Bilimler İçin Veri Analizi El Kitabı. 8. Baskı, Pegem A Yayınları, Ankara.</w:t>
            </w:r>
          </w:p>
          <w:p w14:paraId="05AA8482"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sv-SE" w:eastAsia="tr-TR"/>
              </w:rPr>
            </w:pPr>
            <w:r w:rsidRPr="00915E05">
              <w:rPr>
                <w:rFonts w:ascii="Arial Narrow" w:eastAsia="Times New Roman" w:hAnsi="Arial Narrow" w:cs="Times New Roman"/>
                <w:sz w:val="20"/>
                <w:szCs w:val="20"/>
                <w:highlight w:val="lightGray"/>
                <w:lang w:val="sv-SE" w:eastAsia="tr-TR"/>
              </w:rPr>
              <w:t>5. Hovardaoğlu, S. (1994). Davranış Bilimleri İçin İstatistik. Hatipoğlu Yayınları, Ankara.</w:t>
            </w:r>
          </w:p>
          <w:p w14:paraId="79AA112A"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sv-SE" w:eastAsia="tr-TR"/>
              </w:rPr>
            </w:pPr>
            <w:r w:rsidRPr="00915E05">
              <w:rPr>
                <w:rFonts w:ascii="Arial Narrow" w:eastAsia="Times New Roman" w:hAnsi="Arial Narrow" w:cs="Times New Roman"/>
                <w:sz w:val="20"/>
                <w:szCs w:val="20"/>
                <w:highlight w:val="lightGray"/>
                <w:lang w:val="sv-SE" w:eastAsia="tr-TR"/>
              </w:rPr>
              <w:t>6. Karasar, N. (2000). Bilimsel Araştırma Yöntemi: Kavramlar, İlkeler, Teknikler. 10. Baskı, Nobel Yayınları, Ankara.</w:t>
            </w:r>
          </w:p>
          <w:p w14:paraId="0C618354"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sv-SE" w:eastAsia="tr-TR"/>
              </w:rPr>
            </w:pPr>
            <w:r w:rsidRPr="00915E05">
              <w:rPr>
                <w:rFonts w:ascii="Arial Narrow" w:eastAsia="Times New Roman" w:hAnsi="Arial Narrow" w:cs="Times New Roman"/>
                <w:sz w:val="20"/>
                <w:szCs w:val="20"/>
                <w:highlight w:val="lightGray"/>
                <w:lang w:val="sv-SE" w:eastAsia="tr-TR"/>
              </w:rPr>
              <w:t>7. Özdamar, K. (1999). Paket Programlar ile İstatistiksel Veri Analizi. Kaan Kitabevi, Eskişehir.</w:t>
            </w:r>
          </w:p>
          <w:p w14:paraId="13F7E5CA"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sv-SE" w:eastAsia="tr-TR"/>
              </w:rPr>
            </w:pPr>
            <w:r w:rsidRPr="00915E05">
              <w:rPr>
                <w:rFonts w:ascii="Arial Narrow" w:eastAsia="Times New Roman" w:hAnsi="Arial Narrow" w:cs="Times New Roman"/>
                <w:sz w:val="20"/>
                <w:szCs w:val="20"/>
                <w:highlight w:val="lightGray"/>
                <w:lang w:val="sv-SE" w:eastAsia="tr-TR"/>
              </w:rPr>
              <w:lastRenderedPageBreak/>
              <w:t>8. Siegel, S. (1977). Davranış Bilimleri İçin Parametrik Olmayan İstatistikler. Çeviren: Yurdal Topsever, A.Ü. Dil ve Tarih Coğrafya Fakültesi Yayınları, Ankara.</w:t>
            </w:r>
          </w:p>
          <w:p w14:paraId="283739AC"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sv-SE" w:eastAsia="tr-TR"/>
              </w:rPr>
              <w:t xml:space="preserve">9. Tatlıdil, H. (1992). Uygulamalı Çok Değişkenli İstatistiksel Analiz. </w:t>
            </w:r>
            <w:r w:rsidRPr="00915E05">
              <w:rPr>
                <w:rFonts w:ascii="Arial Narrow" w:eastAsia="Times New Roman" w:hAnsi="Arial Narrow" w:cs="Times New Roman"/>
                <w:sz w:val="20"/>
                <w:szCs w:val="20"/>
                <w:highlight w:val="lightGray"/>
                <w:lang w:val="en-US" w:eastAsia="tr-TR"/>
              </w:rPr>
              <w:t>Ankara.</w:t>
            </w:r>
          </w:p>
        </w:tc>
      </w:tr>
      <w:tr w:rsidR="000B53AD" w:rsidRPr="00915E05" w14:paraId="6746822A" w14:textId="77777777" w:rsidTr="00D66CEA">
        <w:trPr>
          <w:trHeight w:val="20"/>
        </w:trPr>
        <w:tc>
          <w:tcPr>
            <w:tcW w:w="1698" w:type="pct"/>
            <w:gridSpan w:val="5"/>
            <w:tcBorders>
              <w:top w:val="single" w:sz="12" w:space="0" w:color="auto"/>
              <w:bottom w:val="single" w:sz="12" w:space="0" w:color="auto"/>
              <w:right w:val="single" w:sz="12" w:space="0" w:color="auto"/>
            </w:tcBorders>
            <w:vAlign w:val="center"/>
          </w:tcPr>
          <w:p w14:paraId="0E391D8B" w14:textId="77777777" w:rsidR="000B53AD" w:rsidRPr="00915E05" w:rsidRDefault="000B53AD" w:rsidP="00915E05">
            <w:pPr>
              <w:spacing w:after="0" w:line="240" w:lineRule="auto"/>
              <w:jc w:val="center"/>
              <w:rPr>
                <w:rFonts w:ascii="Arial Narrow" w:eastAsia="Times New Roman" w:hAnsi="Arial Narrow" w:cs="Times New Roman"/>
                <w:b/>
                <w:sz w:val="20"/>
                <w:szCs w:val="20"/>
                <w:lang w:val="en-US" w:eastAsia="tr-TR"/>
              </w:rPr>
            </w:pPr>
            <w:r w:rsidRPr="00915E05">
              <w:rPr>
                <w:rFonts w:ascii="Arial Narrow" w:eastAsia="Times New Roman" w:hAnsi="Arial Narrow" w:cs="Times New Roman"/>
                <w:b/>
                <w:sz w:val="20"/>
                <w:szCs w:val="20"/>
                <w:lang w:val="en-US" w:eastAsia="tr-TR"/>
              </w:rPr>
              <w:lastRenderedPageBreak/>
              <w:t>OTHER REFERENCES</w:t>
            </w:r>
          </w:p>
        </w:tc>
        <w:tc>
          <w:tcPr>
            <w:tcW w:w="3302" w:type="pct"/>
            <w:gridSpan w:val="8"/>
            <w:tcBorders>
              <w:top w:val="single" w:sz="12" w:space="0" w:color="auto"/>
              <w:left w:val="single" w:sz="12" w:space="0" w:color="auto"/>
              <w:bottom w:val="single" w:sz="12" w:space="0" w:color="auto"/>
            </w:tcBorders>
          </w:tcPr>
          <w:p w14:paraId="402F07AE"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p>
        </w:tc>
      </w:tr>
      <w:tr w:rsidR="000B53AD" w:rsidRPr="00915E05" w14:paraId="344D073B" w14:textId="77777777" w:rsidTr="00D66CEA">
        <w:trPr>
          <w:trHeight w:val="20"/>
        </w:trPr>
        <w:tc>
          <w:tcPr>
            <w:tcW w:w="1698" w:type="pct"/>
            <w:gridSpan w:val="5"/>
            <w:tcBorders>
              <w:top w:val="single" w:sz="12" w:space="0" w:color="auto"/>
              <w:bottom w:val="single" w:sz="12" w:space="0" w:color="auto"/>
              <w:right w:val="single" w:sz="12" w:space="0" w:color="auto"/>
            </w:tcBorders>
            <w:vAlign w:val="center"/>
          </w:tcPr>
          <w:p w14:paraId="16FC6AF0" w14:textId="77777777" w:rsidR="000B53AD" w:rsidRPr="00915E05" w:rsidRDefault="000B53AD" w:rsidP="00915E05">
            <w:pPr>
              <w:spacing w:after="0" w:line="240" w:lineRule="auto"/>
              <w:jc w:val="center"/>
              <w:rPr>
                <w:rFonts w:ascii="Arial Narrow" w:eastAsia="Times New Roman" w:hAnsi="Arial Narrow" w:cs="Times New Roman"/>
                <w:b/>
                <w:sz w:val="20"/>
                <w:szCs w:val="20"/>
                <w:lang w:val="en-US" w:eastAsia="tr-TR"/>
              </w:rPr>
            </w:pPr>
            <w:r w:rsidRPr="00915E05">
              <w:rPr>
                <w:rFonts w:ascii="Arial Narrow" w:eastAsia="Times New Roman" w:hAnsi="Arial Narrow" w:cs="Times New Roman"/>
                <w:b/>
                <w:sz w:val="20"/>
                <w:szCs w:val="20"/>
                <w:lang w:val="en-US" w:eastAsia="tr-TR"/>
              </w:rPr>
              <w:t>TOOLS AND EQUIPMENTS REQUIRED</w:t>
            </w:r>
          </w:p>
        </w:tc>
        <w:tc>
          <w:tcPr>
            <w:tcW w:w="3302" w:type="pct"/>
            <w:gridSpan w:val="8"/>
            <w:tcBorders>
              <w:top w:val="single" w:sz="12" w:space="0" w:color="auto"/>
              <w:left w:val="single" w:sz="12" w:space="0" w:color="auto"/>
              <w:bottom w:val="single" w:sz="12" w:space="0" w:color="auto"/>
            </w:tcBorders>
          </w:tcPr>
          <w:p w14:paraId="6C9F3F51" w14:textId="77777777" w:rsidR="000B53AD" w:rsidRPr="00915E05" w:rsidRDefault="000B53AD" w:rsidP="00915E05">
            <w:pPr>
              <w:spacing w:after="0" w:line="240" w:lineRule="auto"/>
              <w:jc w:val="both"/>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 xml:space="preserve">  -</w:t>
            </w:r>
          </w:p>
        </w:tc>
      </w:tr>
    </w:tbl>
    <w:p w14:paraId="0A1B1F34"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p>
    <w:tbl>
      <w:tblPr>
        <w:tblW w:w="5163"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1"/>
        <w:gridCol w:w="8790"/>
      </w:tblGrid>
      <w:tr w:rsidR="000B53AD" w:rsidRPr="00915E05" w14:paraId="14381043" w14:textId="77777777" w:rsidTr="00D66CEA">
        <w:trPr>
          <w:trHeight w:val="20"/>
        </w:trPr>
        <w:tc>
          <w:tcPr>
            <w:tcW w:w="5000" w:type="pct"/>
            <w:gridSpan w:val="2"/>
            <w:tcBorders>
              <w:top w:val="single" w:sz="12" w:space="0" w:color="auto"/>
            </w:tcBorders>
            <w:vAlign w:val="center"/>
          </w:tcPr>
          <w:p w14:paraId="4D88CD48" w14:textId="77777777" w:rsidR="000B53AD" w:rsidRPr="00915E05" w:rsidRDefault="000B53AD" w:rsidP="00915E05">
            <w:pPr>
              <w:spacing w:after="0" w:line="240" w:lineRule="auto"/>
              <w:jc w:val="center"/>
              <w:rPr>
                <w:rFonts w:ascii="Arial Narrow" w:eastAsia="Times New Roman" w:hAnsi="Arial Narrow" w:cs="Times New Roman"/>
                <w:b/>
                <w:sz w:val="20"/>
                <w:szCs w:val="20"/>
                <w:lang w:val="en-US" w:eastAsia="tr-TR"/>
              </w:rPr>
            </w:pPr>
            <w:r w:rsidRPr="00915E05">
              <w:rPr>
                <w:rFonts w:ascii="Arial Narrow" w:eastAsia="Times New Roman" w:hAnsi="Arial Narrow" w:cs="Times New Roman"/>
                <w:b/>
                <w:sz w:val="20"/>
                <w:szCs w:val="20"/>
                <w:lang w:val="en-US" w:eastAsia="tr-TR"/>
              </w:rPr>
              <w:t>COURSE SYLLABUS</w:t>
            </w:r>
          </w:p>
        </w:tc>
      </w:tr>
      <w:tr w:rsidR="000B53AD" w:rsidRPr="00915E05" w14:paraId="3B6CC21C" w14:textId="77777777" w:rsidTr="00D66CEA">
        <w:trPr>
          <w:trHeight w:val="20"/>
        </w:trPr>
        <w:tc>
          <w:tcPr>
            <w:tcW w:w="570" w:type="pct"/>
          </w:tcPr>
          <w:p w14:paraId="45D48A4B" w14:textId="77777777" w:rsidR="000B53AD" w:rsidRPr="00915E05" w:rsidRDefault="000B53AD" w:rsidP="00915E05">
            <w:pPr>
              <w:spacing w:after="0" w:line="240" w:lineRule="auto"/>
              <w:jc w:val="center"/>
              <w:rPr>
                <w:rFonts w:ascii="Arial Narrow" w:eastAsia="Times New Roman" w:hAnsi="Arial Narrow" w:cs="Times New Roman"/>
                <w:b/>
                <w:sz w:val="20"/>
                <w:szCs w:val="20"/>
                <w:lang w:val="en-US" w:eastAsia="tr-TR"/>
              </w:rPr>
            </w:pPr>
            <w:r w:rsidRPr="00915E05">
              <w:rPr>
                <w:rFonts w:ascii="Arial Narrow" w:eastAsia="Times New Roman" w:hAnsi="Arial Narrow" w:cs="Times New Roman"/>
                <w:b/>
                <w:sz w:val="20"/>
                <w:szCs w:val="20"/>
                <w:lang w:val="en-US" w:eastAsia="tr-TR"/>
              </w:rPr>
              <w:t>WEEK</w:t>
            </w:r>
          </w:p>
        </w:tc>
        <w:tc>
          <w:tcPr>
            <w:tcW w:w="4430" w:type="pct"/>
          </w:tcPr>
          <w:p w14:paraId="05CA42AE" w14:textId="77777777" w:rsidR="000B53AD" w:rsidRPr="00915E05" w:rsidRDefault="000B53AD" w:rsidP="00915E05">
            <w:pPr>
              <w:spacing w:after="0" w:line="240" w:lineRule="auto"/>
              <w:rPr>
                <w:rFonts w:ascii="Arial Narrow" w:eastAsia="Times New Roman" w:hAnsi="Arial Narrow" w:cs="Times New Roman"/>
                <w:b/>
                <w:sz w:val="20"/>
                <w:szCs w:val="20"/>
                <w:lang w:val="en-US" w:eastAsia="tr-TR"/>
              </w:rPr>
            </w:pPr>
            <w:r w:rsidRPr="00915E05">
              <w:rPr>
                <w:rFonts w:ascii="Arial Narrow" w:eastAsia="Times New Roman" w:hAnsi="Arial Narrow" w:cs="Times New Roman"/>
                <w:b/>
                <w:sz w:val="20"/>
                <w:szCs w:val="20"/>
                <w:lang w:val="en-US" w:eastAsia="tr-TR"/>
              </w:rPr>
              <w:t xml:space="preserve">TOPICS </w:t>
            </w:r>
          </w:p>
        </w:tc>
      </w:tr>
      <w:tr w:rsidR="000B53AD" w:rsidRPr="00915E05" w14:paraId="459072E4" w14:textId="77777777" w:rsidTr="00D66CEA">
        <w:trPr>
          <w:trHeight w:val="20"/>
        </w:trPr>
        <w:tc>
          <w:tcPr>
            <w:tcW w:w="570" w:type="pct"/>
            <w:vAlign w:val="center"/>
          </w:tcPr>
          <w:p w14:paraId="565F8F27" w14:textId="77777777" w:rsidR="000B53AD" w:rsidRPr="00915E05" w:rsidRDefault="000B53AD" w:rsidP="00915E05">
            <w:pPr>
              <w:spacing w:after="0" w:line="240" w:lineRule="auto"/>
              <w:jc w:val="center"/>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eastAsia="tr-TR"/>
              </w:rPr>
              <w:t>1</w:t>
            </w:r>
          </w:p>
        </w:tc>
        <w:tc>
          <w:tcPr>
            <w:tcW w:w="4430" w:type="pct"/>
          </w:tcPr>
          <w:p w14:paraId="2B03A2FC"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main knowledge related statistic terms (population, sample, parameter, statistic, variable, variables types)</w:t>
            </w:r>
          </w:p>
        </w:tc>
      </w:tr>
      <w:tr w:rsidR="000B53AD" w:rsidRPr="00915E05" w14:paraId="53FB1C5E" w14:textId="77777777" w:rsidTr="00D66CEA">
        <w:trPr>
          <w:trHeight w:val="20"/>
        </w:trPr>
        <w:tc>
          <w:tcPr>
            <w:tcW w:w="570" w:type="pct"/>
            <w:vAlign w:val="center"/>
          </w:tcPr>
          <w:p w14:paraId="51946A65" w14:textId="77777777" w:rsidR="000B53AD" w:rsidRPr="00915E05" w:rsidRDefault="000B53AD" w:rsidP="00915E05">
            <w:pPr>
              <w:spacing w:after="0" w:line="240" w:lineRule="auto"/>
              <w:jc w:val="center"/>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eastAsia="tr-TR"/>
              </w:rPr>
              <w:t>2</w:t>
            </w:r>
          </w:p>
        </w:tc>
        <w:tc>
          <w:tcPr>
            <w:tcW w:w="4430" w:type="pct"/>
          </w:tcPr>
          <w:p w14:paraId="45C28F2A"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main knowledge related statistic terms (measurement, scale, scales types, distribution),</w:t>
            </w:r>
          </w:p>
        </w:tc>
      </w:tr>
      <w:tr w:rsidR="000B53AD" w:rsidRPr="00915E05" w14:paraId="698117A5" w14:textId="77777777" w:rsidTr="00D66CEA">
        <w:trPr>
          <w:trHeight w:val="20"/>
        </w:trPr>
        <w:tc>
          <w:tcPr>
            <w:tcW w:w="570" w:type="pct"/>
            <w:vAlign w:val="center"/>
          </w:tcPr>
          <w:p w14:paraId="637C2161" w14:textId="77777777" w:rsidR="000B53AD" w:rsidRPr="00915E05" w:rsidRDefault="000B53AD" w:rsidP="00915E05">
            <w:pPr>
              <w:spacing w:after="0" w:line="240" w:lineRule="auto"/>
              <w:jc w:val="center"/>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eastAsia="tr-TR"/>
              </w:rPr>
              <w:t>3</w:t>
            </w:r>
          </w:p>
        </w:tc>
        <w:tc>
          <w:tcPr>
            <w:tcW w:w="4430" w:type="pct"/>
          </w:tcPr>
          <w:p w14:paraId="2C198146"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Sampling methods</w:t>
            </w:r>
          </w:p>
        </w:tc>
      </w:tr>
      <w:tr w:rsidR="000B53AD" w:rsidRPr="00915E05" w14:paraId="3B887B7E" w14:textId="77777777" w:rsidTr="00D66CEA">
        <w:trPr>
          <w:trHeight w:val="20"/>
        </w:trPr>
        <w:tc>
          <w:tcPr>
            <w:tcW w:w="570" w:type="pct"/>
            <w:vAlign w:val="center"/>
          </w:tcPr>
          <w:p w14:paraId="1874FE25" w14:textId="77777777" w:rsidR="000B53AD" w:rsidRPr="00915E05" w:rsidRDefault="000B53AD" w:rsidP="00915E05">
            <w:pPr>
              <w:spacing w:after="0" w:line="240" w:lineRule="auto"/>
              <w:jc w:val="center"/>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eastAsia="tr-TR"/>
              </w:rPr>
              <w:t>4</w:t>
            </w:r>
          </w:p>
        </w:tc>
        <w:tc>
          <w:tcPr>
            <w:tcW w:w="4430" w:type="pct"/>
          </w:tcPr>
          <w:p w14:paraId="5B4685D1"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Theoretical distributions</w:t>
            </w:r>
          </w:p>
        </w:tc>
      </w:tr>
      <w:tr w:rsidR="000B53AD" w:rsidRPr="00915E05" w14:paraId="6ECB77FB" w14:textId="77777777" w:rsidTr="00D66CEA">
        <w:trPr>
          <w:trHeight w:val="20"/>
        </w:trPr>
        <w:tc>
          <w:tcPr>
            <w:tcW w:w="570" w:type="pct"/>
            <w:vAlign w:val="center"/>
          </w:tcPr>
          <w:p w14:paraId="7DF65F12" w14:textId="77777777" w:rsidR="000B53AD" w:rsidRPr="00915E05" w:rsidRDefault="000B53AD" w:rsidP="00915E05">
            <w:pPr>
              <w:spacing w:after="0" w:line="240" w:lineRule="auto"/>
              <w:jc w:val="center"/>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eastAsia="tr-TR"/>
              </w:rPr>
              <w:t>5</w:t>
            </w:r>
          </w:p>
        </w:tc>
        <w:tc>
          <w:tcPr>
            <w:tcW w:w="4430" w:type="pct"/>
          </w:tcPr>
          <w:p w14:paraId="6FAA2E9F"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 xml:space="preserve">central tendency (mean, mod, median) </w:t>
            </w:r>
          </w:p>
        </w:tc>
      </w:tr>
      <w:tr w:rsidR="000B53AD" w:rsidRPr="00915E05" w14:paraId="2542FE86" w14:textId="77777777" w:rsidTr="00D66CEA">
        <w:trPr>
          <w:trHeight w:val="20"/>
        </w:trPr>
        <w:tc>
          <w:tcPr>
            <w:tcW w:w="570" w:type="pct"/>
            <w:vAlign w:val="center"/>
          </w:tcPr>
          <w:p w14:paraId="0EC6B985" w14:textId="77777777" w:rsidR="000B53AD" w:rsidRPr="00915E05" w:rsidRDefault="000B53AD" w:rsidP="00915E05">
            <w:pPr>
              <w:spacing w:after="0" w:line="240" w:lineRule="auto"/>
              <w:jc w:val="center"/>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eastAsia="tr-TR"/>
              </w:rPr>
              <w:t>6</w:t>
            </w:r>
          </w:p>
        </w:tc>
        <w:tc>
          <w:tcPr>
            <w:tcW w:w="4430" w:type="pct"/>
          </w:tcPr>
          <w:p w14:paraId="78C7D4FE"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dispersion (range, standard deviation, variance, standard error, variation coefficient),</w:t>
            </w:r>
          </w:p>
        </w:tc>
      </w:tr>
      <w:tr w:rsidR="000B53AD" w:rsidRPr="00915E05" w14:paraId="273EFA5B" w14:textId="77777777" w:rsidTr="00D66CEA">
        <w:trPr>
          <w:trHeight w:val="20"/>
        </w:trPr>
        <w:tc>
          <w:tcPr>
            <w:tcW w:w="570" w:type="pct"/>
            <w:shd w:val="clear" w:color="auto" w:fill="auto"/>
            <w:vAlign w:val="center"/>
          </w:tcPr>
          <w:p w14:paraId="162B240A" w14:textId="77777777" w:rsidR="000B53AD" w:rsidRPr="00915E05" w:rsidRDefault="000B53AD" w:rsidP="00915E05">
            <w:pPr>
              <w:spacing w:after="0" w:line="240" w:lineRule="auto"/>
              <w:jc w:val="center"/>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eastAsia="tr-TR"/>
              </w:rPr>
              <w:t>7</w:t>
            </w:r>
          </w:p>
        </w:tc>
        <w:tc>
          <w:tcPr>
            <w:tcW w:w="4430" w:type="pct"/>
            <w:shd w:val="clear" w:color="auto" w:fill="auto"/>
          </w:tcPr>
          <w:p w14:paraId="10124071" w14:textId="77777777" w:rsidR="000B53AD" w:rsidRPr="00915E05" w:rsidRDefault="000B53AD" w:rsidP="00915E05">
            <w:pPr>
              <w:spacing w:after="0" w:line="240" w:lineRule="auto"/>
              <w:jc w:val="both"/>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Introduction of statistical programs</w:t>
            </w:r>
          </w:p>
        </w:tc>
      </w:tr>
      <w:tr w:rsidR="000B53AD" w:rsidRPr="00915E05" w14:paraId="5D71C0B7" w14:textId="77777777" w:rsidTr="00D66CEA">
        <w:trPr>
          <w:trHeight w:val="20"/>
        </w:trPr>
        <w:tc>
          <w:tcPr>
            <w:tcW w:w="570" w:type="pct"/>
            <w:shd w:val="clear" w:color="auto" w:fill="D9D9D9"/>
            <w:vAlign w:val="center"/>
          </w:tcPr>
          <w:p w14:paraId="36173D97" w14:textId="77777777" w:rsidR="000B53AD" w:rsidRPr="00915E05" w:rsidRDefault="000B53AD" w:rsidP="00915E05">
            <w:pPr>
              <w:spacing w:after="0" w:line="240" w:lineRule="auto"/>
              <w:jc w:val="center"/>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eastAsia="tr-TR"/>
              </w:rPr>
              <w:t>8</w:t>
            </w:r>
          </w:p>
        </w:tc>
        <w:tc>
          <w:tcPr>
            <w:tcW w:w="4430" w:type="pct"/>
            <w:shd w:val="clear" w:color="auto" w:fill="D9D9D9"/>
          </w:tcPr>
          <w:p w14:paraId="34A29D1A" w14:textId="77777777" w:rsidR="000B53AD" w:rsidRPr="00915E05" w:rsidRDefault="000B53AD" w:rsidP="00915E05">
            <w:pPr>
              <w:spacing w:after="0" w:line="240" w:lineRule="auto"/>
              <w:jc w:val="both"/>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 xml:space="preserve">MID-TERM EXAM </w:t>
            </w:r>
          </w:p>
        </w:tc>
      </w:tr>
      <w:tr w:rsidR="000B53AD" w:rsidRPr="00915E05" w14:paraId="40EE888C" w14:textId="77777777" w:rsidTr="00D66CEA">
        <w:trPr>
          <w:trHeight w:val="20"/>
        </w:trPr>
        <w:tc>
          <w:tcPr>
            <w:tcW w:w="570" w:type="pct"/>
            <w:vAlign w:val="center"/>
          </w:tcPr>
          <w:p w14:paraId="6FFB1740" w14:textId="77777777" w:rsidR="000B53AD" w:rsidRPr="00915E05" w:rsidRDefault="000B53AD" w:rsidP="00915E05">
            <w:pPr>
              <w:spacing w:after="0" w:line="240" w:lineRule="auto"/>
              <w:jc w:val="center"/>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eastAsia="tr-TR"/>
              </w:rPr>
              <w:t>9</w:t>
            </w:r>
          </w:p>
        </w:tc>
        <w:tc>
          <w:tcPr>
            <w:tcW w:w="4430" w:type="pct"/>
          </w:tcPr>
          <w:p w14:paraId="0EB7EC3D"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Data analysis with SPSS</w:t>
            </w:r>
          </w:p>
        </w:tc>
      </w:tr>
      <w:tr w:rsidR="000B53AD" w:rsidRPr="00915E05" w14:paraId="696817C6" w14:textId="77777777" w:rsidTr="00D66CEA">
        <w:trPr>
          <w:trHeight w:val="20"/>
        </w:trPr>
        <w:tc>
          <w:tcPr>
            <w:tcW w:w="570" w:type="pct"/>
            <w:vAlign w:val="center"/>
          </w:tcPr>
          <w:p w14:paraId="19F93908" w14:textId="77777777" w:rsidR="000B53AD" w:rsidRPr="00915E05" w:rsidRDefault="000B53AD" w:rsidP="00915E05">
            <w:pPr>
              <w:spacing w:after="0" w:line="240" w:lineRule="auto"/>
              <w:jc w:val="center"/>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eastAsia="tr-TR"/>
              </w:rPr>
              <w:t>10</w:t>
            </w:r>
          </w:p>
        </w:tc>
        <w:tc>
          <w:tcPr>
            <w:tcW w:w="4430" w:type="pct"/>
          </w:tcPr>
          <w:p w14:paraId="090D970A"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correlation analysis</w:t>
            </w:r>
          </w:p>
        </w:tc>
      </w:tr>
      <w:tr w:rsidR="000B53AD" w:rsidRPr="00915E05" w14:paraId="4AC3CC4E" w14:textId="77777777" w:rsidTr="00D66CEA">
        <w:trPr>
          <w:trHeight w:val="20"/>
        </w:trPr>
        <w:tc>
          <w:tcPr>
            <w:tcW w:w="570" w:type="pct"/>
            <w:vAlign w:val="center"/>
          </w:tcPr>
          <w:p w14:paraId="5964E929" w14:textId="77777777" w:rsidR="000B53AD" w:rsidRPr="00915E05" w:rsidRDefault="000B53AD" w:rsidP="00915E05">
            <w:pPr>
              <w:spacing w:after="0" w:line="240" w:lineRule="auto"/>
              <w:jc w:val="center"/>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eastAsia="tr-TR"/>
              </w:rPr>
              <w:t>11</w:t>
            </w:r>
          </w:p>
        </w:tc>
        <w:tc>
          <w:tcPr>
            <w:tcW w:w="4430" w:type="pct"/>
          </w:tcPr>
          <w:p w14:paraId="0F51A8C2"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regression analysis</w:t>
            </w:r>
          </w:p>
        </w:tc>
      </w:tr>
      <w:tr w:rsidR="000B53AD" w:rsidRPr="00915E05" w14:paraId="2C73FCE8" w14:textId="77777777" w:rsidTr="00D66CEA">
        <w:trPr>
          <w:trHeight w:val="20"/>
        </w:trPr>
        <w:tc>
          <w:tcPr>
            <w:tcW w:w="570" w:type="pct"/>
            <w:vAlign w:val="center"/>
          </w:tcPr>
          <w:p w14:paraId="54819E28" w14:textId="77777777" w:rsidR="000B53AD" w:rsidRPr="00915E05" w:rsidRDefault="000B53AD" w:rsidP="00915E05">
            <w:pPr>
              <w:spacing w:after="0" w:line="240" w:lineRule="auto"/>
              <w:jc w:val="center"/>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eastAsia="tr-TR"/>
              </w:rPr>
              <w:t>12</w:t>
            </w:r>
          </w:p>
        </w:tc>
        <w:tc>
          <w:tcPr>
            <w:tcW w:w="4430" w:type="pct"/>
          </w:tcPr>
          <w:p w14:paraId="0B9D4BDC"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parametric tests</w:t>
            </w:r>
          </w:p>
        </w:tc>
      </w:tr>
      <w:tr w:rsidR="000B53AD" w:rsidRPr="00915E05" w14:paraId="6C43E1AC" w14:textId="77777777" w:rsidTr="00D66CEA">
        <w:trPr>
          <w:trHeight w:val="20"/>
        </w:trPr>
        <w:tc>
          <w:tcPr>
            <w:tcW w:w="570" w:type="pct"/>
            <w:vAlign w:val="center"/>
          </w:tcPr>
          <w:p w14:paraId="78BA1CC8" w14:textId="77777777" w:rsidR="000B53AD" w:rsidRPr="00915E05" w:rsidRDefault="000B53AD" w:rsidP="00915E05">
            <w:pPr>
              <w:spacing w:after="0" w:line="240" w:lineRule="auto"/>
              <w:jc w:val="center"/>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eastAsia="tr-TR"/>
              </w:rPr>
              <w:t>13</w:t>
            </w:r>
          </w:p>
        </w:tc>
        <w:tc>
          <w:tcPr>
            <w:tcW w:w="4430" w:type="pct"/>
          </w:tcPr>
          <w:p w14:paraId="16EF0FF5"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nonparametric tests</w:t>
            </w:r>
          </w:p>
        </w:tc>
      </w:tr>
      <w:tr w:rsidR="000B53AD" w:rsidRPr="00915E05" w14:paraId="01A0F21B" w14:textId="77777777" w:rsidTr="00D66CEA">
        <w:trPr>
          <w:trHeight w:val="20"/>
        </w:trPr>
        <w:tc>
          <w:tcPr>
            <w:tcW w:w="570" w:type="pct"/>
            <w:vAlign w:val="center"/>
          </w:tcPr>
          <w:p w14:paraId="0335821E" w14:textId="77777777" w:rsidR="000B53AD" w:rsidRPr="00915E05" w:rsidRDefault="000B53AD" w:rsidP="00915E05">
            <w:pPr>
              <w:spacing w:after="0" w:line="240" w:lineRule="auto"/>
              <w:jc w:val="center"/>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eastAsia="tr-TR"/>
              </w:rPr>
              <w:t>14</w:t>
            </w:r>
          </w:p>
        </w:tc>
        <w:tc>
          <w:tcPr>
            <w:tcW w:w="4430" w:type="pct"/>
          </w:tcPr>
          <w:p w14:paraId="36CD6B7A"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multivariable statistics</w:t>
            </w:r>
          </w:p>
        </w:tc>
      </w:tr>
      <w:tr w:rsidR="000B53AD" w:rsidRPr="00915E05" w14:paraId="2F8B5895" w14:textId="77777777" w:rsidTr="00D66CEA">
        <w:trPr>
          <w:trHeight w:val="20"/>
        </w:trPr>
        <w:tc>
          <w:tcPr>
            <w:tcW w:w="570" w:type="pct"/>
            <w:tcBorders>
              <w:bottom w:val="single" w:sz="12" w:space="0" w:color="auto"/>
            </w:tcBorders>
            <w:shd w:val="clear" w:color="auto" w:fill="auto"/>
            <w:vAlign w:val="center"/>
          </w:tcPr>
          <w:p w14:paraId="1674A491" w14:textId="77777777" w:rsidR="000B53AD" w:rsidRPr="00915E05" w:rsidRDefault="000B53AD" w:rsidP="00915E05">
            <w:pPr>
              <w:spacing w:after="0" w:line="240" w:lineRule="auto"/>
              <w:jc w:val="center"/>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eastAsia="tr-TR"/>
              </w:rPr>
              <w:t>15</w:t>
            </w:r>
          </w:p>
        </w:tc>
        <w:tc>
          <w:tcPr>
            <w:tcW w:w="4430" w:type="pct"/>
            <w:tcBorders>
              <w:bottom w:val="single" w:sz="12" w:space="0" w:color="auto"/>
            </w:tcBorders>
            <w:shd w:val="clear" w:color="auto" w:fill="auto"/>
            <w:vAlign w:val="center"/>
          </w:tcPr>
          <w:p w14:paraId="13DA0F58"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General assessment</w:t>
            </w:r>
          </w:p>
        </w:tc>
      </w:tr>
      <w:tr w:rsidR="000B53AD" w:rsidRPr="00915E05" w14:paraId="5563E99B" w14:textId="77777777" w:rsidTr="00D66CEA">
        <w:trPr>
          <w:trHeight w:val="20"/>
        </w:trPr>
        <w:tc>
          <w:tcPr>
            <w:tcW w:w="570" w:type="pct"/>
            <w:tcBorders>
              <w:bottom w:val="single" w:sz="12" w:space="0" w:color="auto"/>
            </w:tcBorders>
            <w:shd w:val="clear" w:color="auto" w:fill="D9D9D9"/>
            <w:vAlign w:val="center"/>
          </w:tcPr>
          <w:p w14:paraId="0FD21167" w14:textId="77777777" w:rsidR="000B53AD" w:rsidRPr="00915E05" w:rsidRDefault="000B53AD" w:rsidP="00915E05">
            <w:pPr>
              <w:spacing w:after="0" w:line="240" w:lineRule="auto"/>
              <w:jc w:val="center"/>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eastAsia="tr-TR"/>
              </w:rPr>
              <w:t>16-17</w:t>
            </w:r>
          </w:p>
        </w:tc>
        <w:tc>
          <w:tcPr>
            <w:tcW w:w="4430" w:type="pct"/>
            <w:tcBorders>
              <w:bottom w:val="single" w:sz="12" w:space="0" w:color="auto"/>
            </w:tcBorders>
            <w:shd w:val="clear" w:color="auto" w:fill="D9D9D9"/>
            <w:vAlign w:val="center"/>
          </w:tcPr>
          <w:p w14:paraId="08F26045" w14:textId="77777777" w:rsidR="000B53AD" w:rsidRPr="00915E05" w:rsidRDefault="000B53AD" w:rsidP="00915E05">
            <w:pPr>
              <w:spacing w:after="0" w:line="240" w:lineRule="auto"/>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 xml:space="preserve"> FINAL EXAM</w:t>
            </w:r>
          </w:p>
        </w:tc>
      </w:tr>
    </w:tbl>
    <w:p w14:paraId="7505B9C8"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7732"/>
        <w:gridCol w:w="469"/>
        <w:gridCol w:w="469"/>
        <w:gridCol w:w="469"/>
      </w:tblGrid>
      <w:tr w:rsidR="000B53AD" w:rsidRPr="00915E05" w14:paraId="1C1EF6EA" w14:textId="77777777" w:rsidTr="00D66CEA">
        <w:tc>
          <w:tcPr>
            <w:tcW w:w="1008" w:type="dxa"/>
          </w:tcPr>
          <w:p w14:paraId="77B52756" w14:textId="77777777" w:rsidR="000B53AD" w:rsidRPr="00915E05" w:rsidRDefault="000B53AD" w:rsidP="00915E05">
            <w:pPr>
              <w:spacing w:after="0" w:line="240" w:lineRule="auto"/>
              <w:jc w:val="both"/>
              <w:rPr>
                <w:rFonts w:ascii="Arial Narrow" w:eastAsia="Times New Roman" w:hAnsi="Arial Narrow" w:cs="Times New Roman"/>
                <w:b/>
                <w:sz w:val="20"/>
                <w:szCs w:val="20"/>
                <w:lang w:val="en-US" w:eastAsia="tr-TR"/>
              </w:rPr>
            </w:pPr>
            <w:r w:rsidRPr="00915E05">
              <w:rPr>
                <w:rFonts w:ascii="Arial Narrow" w:eastAsia="Times New Roman" w:hAnsi="Arial Narrow" w:cs="Times New Roman"/>
                <w:b/>
                <w:sz w:val="20"/>
                <w:szCs w:val="20"/>
                <w:lang w:val="en-US" w:eastAsia="tr-TR"/>
              </w:rPr>
              <w:t>No</w:t>
            </w:r>
          </w:p>
        </w:tc>
        <w:tc>
          <w:tcPr>
            <w:tcW w:w="8031" w:type="dxa"/>
          </w:tcPr>
          <w:p w14:paraId="7BB30DD7" w14:textId="77777777" w:rsidR="000B53AD" w:rsidRPr="00915E05" w:rsidRDefault="000B53AD" w:rsidP="00915E05">
            <w:pPr>
              <w:tabs>
                <w:tab w:val="right" w:pos="6984"/>
              </w:tabs>
              <w:spacing w:after="0" w:line="240" w:lineRule="auto"/>
              <w:jc w:val="both"/>
              <w:rPr>
                <w:rFonts w:ascii="Arial Narrow" w:eastAsia="Times New Roman" w:hAnsi="Arial Narrow" w:cs="Times New Roman"/>
                <w:b/>
                <w:sz w:val="20"/>
                <w:szCs w:val="20"/>
                <w:lang w:val="en-US" w:eastAsia="tr-TR"/>
              </w:rPr>
            </w:pPr>
            <w:r w:rsidRPr="00915E05">
              <w:rPr>
                <w:rFonts w:ascii="Arial Narrow" w:eastAsia="Times New Roman" w:hAnsi="Arial Narrow" w:cs="Times New Roman"/>
                <w:b/>
                <w:sz w:val="20"/>
                <w:szCs w:val="20"/>
                <w:lang w:val="en-US" w:eastAsia="tr-TR"/>
              </w:rPr>
              <w:t xml:space="preserve">Program Outcomes </w:t>
            </w:r>
            <w:r w:rsidRPr="00915E05">
              <w:rPr>
                <w:rFonts w:ascii="Arial Narrow" w:eastAsia="Times New Roman" w:hAnsi="Arial Narrow" w:cs="Times New Roman"/>
                <w:b/>
                <w:sz w:val="20"/>
                <w:szCs w:val="20"/>
                <w:lang w:val="en-US" w:eastAsia="tr-TR"/>
              </w:rPr>
              <w:tab/>
            </w:r>
          </w:p>
        </w:tc>
        <w:tc>
          <w:tcPr>
            <w:tcW w:w="338" w:type="dxa"/>
          </w:tcPr>
          <w:p w14:paraId="1F26FE33" w14:textId="77777777" w:rsidR="000B53AD" w:rsidRPr="00915E05" w:rsidRDefault="000B53AD" w:rsidP="00915E05">
            <w:pPr>
              <w:spacing w:after="0" w:line="240" w:lineRule="auto"/>
              <w:jc w:val="both"/>
              <w:rPr>
                <w:rFonts w:ascii="Arial Narrow" w:eastAsia="Times New Roman" w:hAnsi="Arial Narrow" w:cs="Times New Roman"/>
                <w:b/>
                <w:sz w:val="20"/>
                <w:szCs w:val="20"/>
                <w:lang w:val="en-US" w:eastAsia="tr-TR"/>
              </w:rPr>
            </w:pPr>
            <w:r w:rsidRPr="00915E05">
              <w:rPr>
                <w:rFonts w:ascii="Arial Narrow" w:eastAsia="Times New Roman" w:hAnsi="Arial Narrow" w:cs="Times New Roman"/>
                <w:b/>
                <w:sz w:val="20"/>
                <w:szCs w:val="20"/>
                <w:lang w:val="en-US" w:eastAsia="tr-TR"/>
              </w:rPr>
              <w:t>3</w:t>
            </w:r>
          </w:p>
        </w:tc>
        <w:tc>
          <w:tcPr>
            <w:tcW w:w="338" w:type="dxa"/>
          </w:tcPr>
          <w:p w14:paraId="35F29F34" w14:textId="77777777" w:rsidR="000B53AD" w:rsidRPr="00915E05" w:rsidRDefault="000B53AD" w:rsidP="00915E05">
            <w:pPr>
              <w:spacing w:after="0" w:line="240" w:lineRule="auto"/>
              <w:jc w:val="both"/>
              <w:rPr>
                <w:rFonts w:ascii="Arial Narrow" w:eastAsia="Times New Roman" w:hAnsi="Arial Narrow" w:cs="Times New Roman"/>
                <w:b/>
                <w:sz w:val="20"/>
                <w:szCs w:val="20"/>
                <w:lang w:val="en-US" w:eastAsia="tr-TR"/>
              </w:rPr>
            </w:pPr>
            <w:r w:rsidRPr="00915E05">
              <w:rPr>
                <w:rFonts w:ascii="Arial Narrow" w:eastAsia="Times New Roman" w:hAnsi="Arial Narrow" w:cs="Times New Roman"/>
                <w:b/>
                <w:sz w:val="20"/>
                <w:szCs w:val="20"/>
                <w:lang w:val="en-US" w:eastAsia="tr-TR"/>
              </w:rPr>
              <w:t>2</w:t>
            </w:r>
          </w:p>
        </w:tc>
        <w:tc>
          <w:tcPr>
            <w:tcW w:w="360" w:type="dxa"/>
          </w:tcPr>
          <w:p w14:paraId="37D25BF7" w14:textId="77777777" w:rsidR="000B53AD" w:rsidRPr="00915E05" w:rsidRDefault="000B53AD" w:rsidP="00915E05">
            <w:pPr>
              <w:spacing w:after="0" w:line="240" w:lineRule="auto"/>
              <w:jc w:val="both"/>
              <w:rPr>
                <w:rFonts w:ascii="Arial Narrow" w:eastAsia="Times New Roman" w:hAnsi="Arial Narrow" w:cs="Times New Roman"/>
                <w:b/>
                <w:sz w:val="20"/>
                <w:szCs w:val="20"/>
                <w:lang w:val="en-US" w:eastAsia="tr-TR"/>
              </w:rPr>
            </w:pPr>
            <w:r w:rsidRPr="00915E05">
              <w:rPr>
                <w:rFonts w:ascii="Arial Narrow" w:eastAsia="Times New Roman" w:hAnsi="Arial Narrow" w:cs="Times New Roman"/>
                <w:b/>
                <w:sz w:val="20"/>
                <w:szCs w:val="20"/>
                <w:lang w:val="en-US" w:eastAsia="tr-TR"/>
              </w:rPr>
              <w:t>1</w:t>
            </w:r>
          </w:p>
        </w:tc>
      </w:tr>
      <w:tr w:rsidR="000B53AD" w:rsidRPr="00915E05" w14:paraId="2764A806" w14:textId="77777777" w:rsidTr="00D66CEA">
        <w:tc>
          <w:tcPr>
            <w:tcW w:w="1008" w:type="dxa"/>
          </w:tcPr>
          <w:p w14:paraId="6AF31CDD" w14:textId="77777777" w:rsidR="000B53AD" w:rsidRPr="00915E05" w:rsidRDefault="000B53AD" w:rsidP="00915E05">
            <w:pPr>
              <w:spacing w:after="0" w:line="240" w:lineRule="auto"/>
              <w:jc w:val="both"/>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val="en-US" w:eastAsia="tr-TR"/>
              </w:rPr>
              <w:t>1</w:t>
            </w:r>
          </w:p>
        </w:tc>
        <w:tc>
          <w:tcPr>
            <w:tcW w:w="8031" w:type="dxa"/>
          </w:tcPr>
          <w:p w14:paraId="0BA72A6C" w14:textId="77777777" w:rsidR="000B53AD" w:rsidRPr="00915E05" w:rsidRDefault="000B53AD" w:rsidP="00915E05">
            <w:pPr>
              <w:spacing w:after="0" w:line="240" w:lineRule="auto"/>
              <w:jc w:val="both"/>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338" w:type="dxa"/>
            <w:vAlign w:val="center"/>
          </w:tcPr>
          <w:p w14:paraId="27132683"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38" w:type="dxa"/>
            <w:vAlign w:val="center"/>
          </w:tcPr>
          <w:p w14:paraId="24B928B0"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60" w:type="dxa"/>
            <w:vAlign w:val="center"/>
          </w:tcPr>
          <w:p w14:paraId="6E5AAB25"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r>
      <w:tr w:rsidR="000B53AD" w:rsidRPr="00915E05" w14:paraId="1F307CF5" w14:textId="77777777" w:rsidTr="00D66CEA">
        <w:tc>
          <w:tcPr>
            <w:tcW w:w="1008" w:type="dxa"/>
          </w:tcPr>
          <w:p w14:paraId="5B8EB223" w14:textId="77777777" w:rsidR="000B53AD" w:rsidRPr="00915E05" w:rsidRDefault="000B53AD" w:rsidP="00915E05">
            <w:pPr>
              <w:tabs>
                <w:tab w:val="left" w:pos="570"/>
              </w:tabs>
              <w:spacing w:after="0" w:line="240" w:lineRule="auto"/>
              <w:jc w:val="both"/>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val="en-US" w:eastAsia="tr-TR"/>
              </w:rPr>
              <w:t>2</w:t>
            </w:r>
          </w:p>
        </w:tc>
        <w:tc>
          <w:tcPr>
            <w:tcW w:w="8031" w:type="dxa"/>
          </w:tcPr>
          <w:p w14:paraId="0C54DF41" w14:textId="77777777" w:rsidR="000B53AD" w:rsidRPr="00915E05" w:rsidRDefault="000B53AD" w:rsidP="00915E05">
            <w:pPr>
              <w:spacing w:after="0" w:line="240" w:lineRule="auto"/>
              <w:jc w:val="both"/>
              <w:rPr>
                <w:rFonts w:ascii="Arial Narrow" w:eastAsia="Times New Roman" w:hAnsi="Arial Narrow" w:cs="Times New Roman"/>
                <w:sz w:val="20"/>
                <w:szCs w:val="20"/>
                <w:highlight w:val="lightGray"/>
                <w:shd w:val="clear" w:color="auto" w:fill="FFFFFF"/>
                <w:lang w:val="en-US" w:eastAsia="tr-TR"/>
              </w:rPr>
            </w:pPr>
            <w:r w:rsidRPr="00915E05">
              <w:rPr>
                <w:rFonts w:ascii="Arial Narrow" w:eastAsia="Times New Roman" w:hAnsi="Arial Narrow" w:cs="Times New Roman"/>
                <w:sz w:val="20"/>
                <w:szCs w:val="20"/>
                <w:highlight w:val="lightGray"/>
                <w:shd w:val="clear" w:color="auto" w:fill="FFFFFF"/>
                <w:lang w:val="en-US" w:eastAsia="tr-TR"/>
              </w:rPr>
              <w:t>access original information from information about the field of higher education administration by using quantitative and qualitative research skills.</w:t>
            </w:r>
          </w:p>
        </w:tc>
        <w:tc>
          <w:tcPr>
            <w:tcW w:w="338" w:type="dxa"/>
            <w:vAlign w:val="center"/>
          </w:tcPr>
          <w:p w14:paraId="2F0581BA"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38" w:type="dxa"/>
            <w:vAlign w:val="center"/>
          </w:tcPr>
          <w:p w14:paraId="014E907F"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60" w:type="dxa"/>
            <w:vAlign w:val="center"/>
          </w:tcPr>
          <w:p w14:paraId="3E09F609"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r>
      <w:tr w:rsidR="000B53AD" w:rsidRPr="00915E05" w14:paraId="51540744" w14:textId="77777777" w:rsidTr="00D66CEA">
        <w:tc>
          <w:tcPr>
            <w:tcW w:w="1008" w:type="dxa"/>
          </w:tcPr>
          <w:p w14:paraId="22367F19" w14:textId="77777777" w:rsidR="000B53AD" w:rsidRPr="00915E05" w:rsidRDefault="000B53AD" w:rsidP="00915E05">
            <w:pPr>
              <w:spacing w:after="0" w:line="240" w:lineRule="auto"/>
              <w:jc w:val="both"/>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val="en-US" w:eastAsia="tr-TR"/>
              </w:rPr>
              <w:t>3</w:t>
            </w:r>
          </w:p>
        </w:tc>
        <w:tc>
          <w:tcPr>
            <w:tcW w:w="8031" w:type="dxa"/>
          </w:tcPr>
          <w:p w14:paraId="1FB6AF7C" w14:textId="77777777" w:rsidR="000B53AD" w:rsidRPr="00915E05" w:rsidRDefault="000B53AD" w:rsidP="00915E05">
            <w:pPr>
              <w:spacing w:after="0" w:line="240" w:lineRule="auto"/>
              <w:jc w:val="both"/>
              <w:rPr>
                <w:rFonts w:ascii="Arial Narrow" w:eastAsia="Times New Roman" w:hAnsi="Arial Narrow" w:cs="Times New Roman"/>
                <w:sz w:val="20"/>
                <w:szCs w:val="20"/>
                <w:highlight w:val="lightGray"/>
                <w:bdr w:val="none" w:sz="0" w:space="0" w:color="auto" w:frame="1"/>
                <w:shd w:val="clear" w:color="auto" w:fill="FFFFFF"/>
                <w:lang w:val="en-US" w:eastAsia="tr-TR"/>
              </w:rPr>
            </w:pPr>
            <w:r w:rsidRPr="00915E05">
              <w:rPr>
                <w:rFonts w:ascii="Arial Narrow" w:eastAsia="Times New Roman" w:hAnsi="Arial Narrow" w:cs="Times New Roman"/>
                <w:sz w:val="20"/>
                <w:szCs w:val="20"/>
                <w:highlight w:val="lightGray"/>
                <w:bdr w:val="none" w:sz="0" w:space="0" w:color="auto" w:frame="1"/>
                <w:shd w:val="clear" w:color="auto" w:fill="FFFFFF"/>
                <w:lang w:val="en-US" w:eastAsia="tr-TR"/>
              </w:rPr>
              <w:t>review current and complex issues relating to the field of</w:t>
            </w:r>
            <w:r w:rsidRPr="00915E05">
              <w:rPr>
                <w:rFonts w:ascii="Arial Narrow" w:eastAsia="Times New Roman" w:hAnsi="Arial Narrow" w:cs="Times New Roman"/>
                <w:sz w:val="20"/>
                <w:szCs w:val="20"/>
                <w:highlight w:val="lightGray"/>
                <w:lang w:val="en-US" w:eastAsia="tr-TR"/>
              </w:rPr>
              <w:t xml:space="preserve"> </w:t>
            </w:r>
            <w:r w:rsidRPr="00915E05">
              <w:rPr>
                <w:rFonts w:ascii="Arial Narrow" w:eastAsia="Times New Roman" w:hAnsi="Arial Narrow" w:cs="Times New Roman"/>
                <w:sz w:val="20"/>
                <w:szCs w:val="20"/>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338" w:type="dxa"/>
            <w:vAlign w:val="center"/>
          </w:tcPr>
          <w:p w14:paraId="3E76F3E0"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38" w:type="dxa"/>
            <w:vAlign w:val="center"/>
          </w:tcPr>
          <w:p w14:paraId="7476AB51"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60" w:type="dxa"/>
            <w:vAlign w:val="center"/>
          </w:tcPr>
          <w:p w14:paraId="0797458E"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r>
      <w:tr w:rsidR="000B53AD" w:rsidRPr="00915E05" w14:paraId="25F80BCC" w14:textId="77777777" w:rsidTr="00D66CEA">
        <w:tc>
          <w:tcPr>
            <w:tcW w:w="1008" w:type="dxa"/>
          </w:tcPr>
          <w:p w14:paraId="1FA79BC3" w14:textId="77777777" w:rsidR="000B53AD" w:rsidRPr="00915E05" w:rsidRDefault="000B53AD" w:rsidP="00915E05">
            <w:pPr>
              <w:spacing w:after="0" w:line="240" w:lineRule="auto"/>
              <w:jc w:val="both"/>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val="en-US" w:eastAsia="tr-TR"/>
              </w:rPr>
              <w:t>4</w:t>
            </w:r>
          </w:p>
        </w:tc>
        <w:tc>
          <w:tcPr>
            <w:tcW w:w="8031" w:type="dxa"/>
          </w:tcPr>
          <w:p w14:paraId="7C0F5C6E" w14:textId="77777777" w:rsidR="000B53AD" w:rsidRPr="00915E05" w:rsidRDefault="000B53AD" w:rsidP="00915E05">
            <w:pPr>
              <w:spacing w:after="0" w:line="240" w:lineRule="auto"/>
              <w:jc w:val="both"/>
              <w:rPr>
                <w:rFonts w:ascii="Arial Narrow" w:eastAsia="Times New Roman" w:hAnsi="Arial Narrow" w:cs="Times New Roman"/>
                <w:sz w:val="20"/>
                <w:szCs w:val="20"/>
                <w:highlight w:val="lightGray"/>
                <w:bdr w:val="none" w:sz="0" w:space="0" w:color="auto" w:frame="1"/>
                <w:shd w:val="clear" w:color="auto" w:fill="FFFFFF"/>
                <w:lang w:val="en-US" w:eastAsia="tr-TR"/>
              </w:rPr>
            </w:pPr>
            <w:r w:rsidRPr="00915E05">
              <w:rPr>
                <w:rFonts w:ascii="Arial Narrow" w:eastAsia="Times New Roman" w:hAnsi="Arial Narrow" w:cs="Times New Roman"/>
                <w:sz w:val="20"/>
                <w:szCs w:val="20"/>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338" w:type="dxa"/>
            <w:vAlign w:val="center"/>
          </w:tcPr>
          <w:p w14:paraId="7459EAEF"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38" w:type="dxa"/>
            <w:vAlign w:val="center"/>
          </w:tcPr>
          <w:p w14:paraId="3896C025"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60" w:type="dxa"/>
            <w:vAlign w:val="center"/>
          </w:tcPr>
          <w:p w14:paraId="0A5625E2"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r>
      <w:tr w:rsidR="000B53AD" w:rsidRPr="00915E05" w14:paraId="4D059B70" w14:textId="77777777" w:rsidTr="00D66CEA">
        <w:tc>
          <w:tcPr>
            <w:tcW w:w="1008" w:type="dxa"/>
          </w:tcPr>
          <w:p w14:paraId="37E94988" w14:textId="77777777" w:rsidR="000B53AD" w:rsidRPr="00915E05" w:rsidRDefault="000B53AD" w:rsidP="00915E05">
            <w:pPr>
              <w:spacing w:after="0" w:line="240" w:lineRule="auto"/>
              <w:jc w:val="both"/>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val="en-US" w:eastAsia="tr-TR"/>
              </w:rPr>
              <w:t>5</w:t>
            </w:r>
          </w:p>
        </w:tc>
        <w:tc>
          <w:tcPr>
            <w:tcW w:w="8031" w:type="dxa"/>
          </w:tcPr>
          <w:p w14:paraId="0BB6B7A2" w14:textId="77777777" w:rsidR="000B53AD" w:rsidRPr="00915E05" w:rsidRDefault="000B53AD" w:rsidP="00915E05">
            <w:pPr>
              <w:spacing w:after="0" w:line="240" w:lineRule="auto"/>
              <w:jc w:val="both"/>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shd w:val="clear" w:color="auto" w:fill="FFFFFF"/>
                <w:lang w:val="en-US" w:eastAsia="tr-TR"/>
              </w:rPr>
              <w:t xml:space="preserve">participate in educational and training activities in the field of </w:t>
            </w:r>
            <w:r w:rsidRPr="00915E05">
              <w:rPr>
                <w:rFonts w:ascii="Arial Narrow" w:eastAsia="Times New Roman" w:hAnsi="Arial Narrow" w:cs="Times New Roman"/>
                <w:sz w:val="20"/>
                <w:szCs w:val="20"/>
                <w:highlight w:val="lightGray"/>
                <w:lang w:val="en-US" w:eastAsia="tr-TR"/>
              </w:rPr>
              <w:t xml:space="preserve"> </w:t>
            </w:r>
            <w:r w:rsidRPr="00915E05">
              <w:rPr>
                <w:rFonts w:ascii="Arial Narrow" w:eastAsia="Times New Roman" w:hAnsi="Arial Narrow" w:cs="Times New Roman"/>
                <w:sz w:val="20"/>
                <w:szCs w:val="20"/>
                <w:highlight w:val="lightGray"/>
                <w:shd w:val="clear" w:color="auto" w:fill="FFFFFF"/>
                <w:lang w:val="en-US" w:eastAsia="tr-TR"/>
              </w:rPr>
              <w:t xml:space="preserve">higher education administration and to lead the spread of these activities. </w:t>
            </w:r>
          </w:p>
        </w:tc>
        <w:tc>
          <w:tcPr>
            <w:tcW w:w="338" w:type="dxa"/>
            <w:vAlign w:val="center"/>
          </w:tcPr>
          <w:p w14:paraId="7BAF716D"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38" w:type="dxa"/>
            <w:vAlign w:val="center"/>
          </w:tcPr>
          <w:p w14:paraId="149F6FEA"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60" w:type="dxa"/>
            <w:vAlign w:val="center"/>
          </w:tcPr>
          <w:p w14:paraId="43952DAA"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r>
      <w:tr w:rsidR="000B53AD" w:rsidRPr="00915E05" w14:paraId="4B8A4FD1" w14:textId="77777777" w:rsidTr="00D66CEA">
        <w:tc>
          <w:tcPr>
            <w:tcW w:w="1008" w:type="dxa"/>
          </w:tcPr>
          <w:p w14:paraId="6B28F8DE" w14:textId="77777777" w:rsidR="000B53AD" w:rsidRPr="00915E05" w:rsidRDefault="000B53AD" w:rsidP="00915E05">
            <w:pPr>
              <w:spacing w:after="0" w:line="240" w:lineRule="auto"/>
              <w:jc w:val="both"/>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val="en-US" w:eastAsia="tr-TR"/>
              </w:rPr>
              <w:t>6</w:t>
            </w:r>
          </w:p>
        </w:tc>
        <w:tc>
          <w:tcPr>
            <w:tcW w:w="8031" w:type="dxa"/>
          </w:tcPr>
          <w:p w14:paraId="1DE04D0B" w14:textId="77777777" w:rsidR="000B53AD" w:rsidRPr="00915E05" w:rsidRDefault="000B53AD" w:rsidP="00915E05">
            <w:pPr>
              <w:spacing w:after="0" w:line="240" w:lineRule="auto"/>
              <w:jc w:val="both"/>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shd w:val="clear" w:color="auto" w:fill="FFFFFF"/>
                <w:lang w:val="en-US" w:eastAsia="tr-TR"/>
              </w:rPr>
              <w:t>reflect to ethical principles to  fields in her/his life</w:t>
            </w:r>
            <w:r w:rsidRPr="00915E05">
              <w:rPr>
                <w:rFonts w:ascii="Arial Narrow" w:eastAsia="Times New Roman" w:hAnsi="Arial Narrow" w:cs="Times New Roman"/>
                <w:color w:val="333333"/>
                <w:sz w:val="20"/>
                <w:szCs w:val="20"/>
                <w:highlight w:val="lightGray"/>
                <w:lang w:val="en-US" w:eastAsia="tr-TR"/>
              </w:rPr>
              <w:t xml:space="preserve"> </w:t>
            </w:r>
          </w:p>
        </w:tc>
        <w:tc>
          <w:tcPr>
            <w:tcW w:w="338" w:type="dxa"/>
            <w:vAlign w:val="center"/>
          </w:tcPr>
          <w:p w14:paraId="40F86428"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38" w:type="dxa"/>
            <w:vAlign w:val="center"/>
          </w:tcPr>
          <w:p w14:paraId="14271F1C"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60" w:type="dxa"/>
            <w:vAlign w:val="center"/>
          </w:tcPr>
          <w:p w14:paraId="3BE14113"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r>
      <w:tr w:rsidR="000B53AD" w:rsidRPr="00915E05" w14:paraId="3DEA08F5" w14:textId="77777777" w:rsidTr="00D66CEA">
        <w:tc>
          <w:tcPr>
            <w:tcW w:w="1008" w:type="dxa"/>
          </w:tcPr>
          <w:p w14:paraId="1424DD92" w14:textId="77777777" w:rsidR="000B53AD" w:rsidRPr="00915E05" w:rsidRDefault="000B53AD" w:rsidP="00915E05">
            <w:pPr>
              <w:spacing w:after="0" w:line="240" w:lineRule="auto"/>
              <w:jc w:val="both"/>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val="en-US" w:eastAsia="tr-TR"/>
              </w:rPr>
              <w:t>7</w:t>
            </w:r>
          </w:p>
        </w:tc>
        <w:tc>
          <w:tcPr>
            <w:tcW w:w="8031" w:type="dxa"/>
          </w:tcPr>
          <w:p w14:paraId="6554D8F1" w14:textId="77777777" w:rsidR="000B53AD" w:rsidRPr="00915E05" w:rsidRDefault="000B53AD" w:rsidP="00915E05">
            <w:pPr>
              <w:spacing w:after="0" w:line="240" w:lineRule="auto"/>
              <w:jc w:val="both"/>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shd w:val="clear" w:color="auto" w:fill="FFFFFF"/>
                <w:lang w:val="en-US" w:eastAsia="tr-TR"/>
              </w:rPr>
              <w:t>design practical steps by developing effective training and management strategies</w:t>
            </w:r>
          </w:p>
        </w:tc>
        <w:tc>
          <w:tcPr>
            <w:tcW w:w="338" w:type="dxa"/>
            <w:vAlign w:val="center"/>
          </w:tcPr>
          <w:p w14:paraId="03138A85"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38" w:type="dxa"/>
            <w:vAlign w:val="center"/>
          </w:tcPr>
          <w:p w14:paraId="1FB5B230"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60" w:type="dxa"/>
            <w:vAlign w:val="center"/>
          </w:tcPr>
          <w:p w14:paraId="188192D1"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r>
      <w:tr w:rsidR="000B53AD" w:rsidRPr="00915E05" w14:paraId="1FBCAC06" w14:textId="77777777" w:rsidTr="00D66CEA">
        <w:tc>
          <w:tcPr>
            <w:tcW w:w="1008" w:type="dxa"/>
          </w:tcPr>
          <w:p w14:paraId="56667F36" w14:textId="77777777" w:rsidR="000B53AD" w:rsidRPr="00915E05" w:rsidRDefault="000B53AD" w:rsidP="00915E05">
            <w:pPr>
              <w:spacing w:after="0" w:line="240" w:lineRule="auto"/>
              <w:jc w:val="both"/>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val="en-US" w:eastAsia="tr-TR"/>
              </w:rPr>
              <w:t>8</w:t>
            </w:r>
          </w:p>
        </w:tc>
        <w:tc>
          <w:tcPr>
            <w:tcW w:w="8031" w:type="dxa"/>
          </w:tcPr>
          <w:p w14:paraId="352B1D26" w14:textId="77777777" w:rsidR="000B53AD" w:rsidRPr="00915E05" w:rsidRDefault="000B53AD" w:rsidP="00915E05">
            <w:pPr>
              <w:spacing w:after="0" w:line="240" w:lineRule="auto"/>
              <w:jc w:val="both"/>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shd w:val="clear" w:color="auto" w:fill="FFFFFF"/>
                <w:lang w:val="en-US" w:eastAsia="tr-TR"/>
              </w:rPr>
              <w:t xml:space="preserve">contribute the field of higher education administration with the original ideas and studies at the scientific meetings.  </w:t>
            </w:r>
          </w:p>
        </w:tc>
        <w:tc>
          <w:tcPr>
            <w:tcW w:w="338" w:type="dxa"/>
            <w:vAlign w:val="center"/>
          </w:tcPr>
          <w:p w14:paraId="520A0F2C"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38" w:type="dxa"/>
            <w:vAlign w:val="center"/>
          </w:tcPr>
          <w:p w14:paraId="66F4F90D"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60" w:type="dxa"/>
            <w:vAlign w:val="center"/>
          </w:tcPr>
          <w:p w14:paraId="5F036168"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r>
      <w:tr w:rsidR="000B53AD" w:rsidRPr="00915E05" w14:paraId="1B78F269" w14:textId="77777777" w:rsidTr="00D66CEA">
        <w:tc>
          <w:tcPr>
            <w:tcW w:w="1008" w:type="dxa"/>
          </w:tcPr>
          <w:p w14:paraId="24202278" w14:textId="77777777" w:rsidR="000B53AD" w:rsidRPr="00915E05" w:rsidRDefault="000B53AD" w:rsidP="00915E05">
            <w:pPr>
              <w:tabs>
                <w:tab w:val="left" w:pos="700"/>
              </w:tabs>
              <w:spacing w:after="0" w:line="240" w:lineRule="auto"/>
              <w:jc w:val="both"/>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val="en-US" w:eastAsia="tr-TR"/>
              </w:rPr>
              <w:t>9</w:t>
            </w:r>
          </w:p>
        </w:tc>
        <w:tc>
          <w:tcPr>
            <w:tcW w:w="8031" w:type="dxa"/>
          </w:tcPr>
          <w:p w14:paraId="7FD72996" w14:textId="77777777" w:rsidR="000B53AD" w:rsidRPr="00915E05" w:rsidRDefault="000B53AD" w:rsidP="00915E05">
            <w:pPr>
              <w:spacing w:after="0" w:line="240" w:lineRule="auto"/>
              <w:jc w:val="both"/>
              <w:rPr>
                <w:rFonts w:ascii="Arial Narrow" w:eastAsia="Times New Roman" w:hAnsi="Arial Narrow" w:cs="Times New Roman"/>
                <w:sz w:val="20"/>
                <w:szCs w:val="20"/>
                <w:highlight w:val="lightGray"/>
                <w:shd w:val="clear" w:color="auto" w:fill="FFFFFF"/>
                <w:lang w:val="en-US" w:eastAsia="tr-TR"/>
              </w:rPr>
            </w:pPr>
            <w:r w:rsidRPr="00915E05">
              <w:rPr>
                <w:rFonts w:ascii="Arial Narrow" w:eastAsia="Times New Roman" w:hAnsi="Arial Narrow" w:cs="Times New Roman"/>
                <w:sz w:val="20"/>
                <w:szCs w:val="20"/>
                <w:highlight w:val="lightGray"/>
                <w:shd w:val="clear" w:color="auto" w:fill="FFFFFF"/>
                <w:lang w:val="en-US" w:eastAsia="tr-TR"/>
              </w:rPr>
              <w:t xml:space="preserve">develop competence in following international literature in the field of </w:t>
            </w:r>
            <w:r w:rsidRPr="00915E05">
              <w:rPr>
                <w:rFonts w:ascii="Arial Narrow" w:eastAsia="Times New Roman" w:hAnsi="Arial Narrow" w:cs="Times New Roman"/>
                <w:sz w:val="20"/>
                <w:szCs w:val="20"/>
                <w:highlight w:val="lightGray"/>
                <w:lang w:val="en-US" w:eastAsia="tr-TR"/>
              </w:rPr>
              <w:t xml:space="preserve"> </w:t>
            </w:r>
            <w:r w:rsidRPr="00915E05">
              <w:rPr>
                <w:rFonts w:ascii="Arial Narrow" w:eastAsia="Times New Roman" w:hAnsi="Arial Narrow" w:cs="Times New Roman"/>
                <w:sz w:val="20"/>
                <w:szCs w:val="20"/>
                <w:highlight w:val="lightGray"/>
                <w:shd w:val="clear" w:color="auto" w:fill="FFFFFF"/>
                <w:lang w:val="en-US" w:eastAsia="tr-TR"/>
              </w:rPr>
              <w:t>higher education administration</w:t>
            </w:r>
          </w:p>
        </w:tc>
        <w:tc>
          <w:tcPr>
            <w:tcW w:w="338" w:type="dxa"/>
            <w:vAlign w:val="center"/>
          </w:tcPr>
          <w:p w14:paraId="7C635115"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38" w:type="dxa"/>
            <w:vAlign w:val="center"/>
          </w:tcPr>
          <w:p w14:paraId="092A7A8F"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60" w:type="dxa"/>
            <w:vAlign w:val="center"/>
          </w:tcPr>
          <w:p w14:paraId="3DAC7107"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r>
      <w:tr w:rsidR="000B53AD" w:rsidRPr="00915E05" w14:paraId="6A3EAACE" w14:textId="77777777" w:rsidTr="00D66CEA">
        <w:tc>
          <w:tcPr>
            <w:tcW w:w="1008" w:type="dxa"/>
          </w:tcPr>
          <w:p w14:paraId="09F869F5" w14:textId="77777777" w:rsidR="000B53AD" w:rsidRPr="00915E05" w:rsidRDefault="000B53AD" w:rsidP="00915E05">
            <w:pPr>
              <w:spacing w:after="0" w:line="240" w:lineRule="auto"/>
              <w:jc w:val="both"/>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val="en-US" w:eastAsia="tr-TR"/>
              </w:rPr>
              <w:t>10</w:t>
            </w:r>
          </w:p>
        </w:tc>
        <w:tc>
          <w:tcPr>
            <w:tcW w:w="8031" w:type="dxa"/>
          </w:tcPr>
          <w:p w14:paraId="1A059E3E" w14:textId="77777777" w:rsidR="000B53AD" w:rsidRPr="00915E05" w:rsidRDefault="000B53AD" w:rsidP="00915E05">
            <w:pPr>
              <w:spacing w:after="0" w:line="240" w:lineRule="auto"/>
              <w:jc w:val="both"/>
              <w:rPr>
                <w:rFonts w:ascii="Arial Narrow" w:eastAsia="Times New Roman" w:hAnsi="Arial Narrow" w:cs="Times New Roman"/>
                <w:sz w:val="20"/>
                <w:szCs w:val="20"/>
                <w:highlight w:val="lightGray"/>
                <w:shd w:val="clear" w:color="auto" w:fill="FFFFFF"/>
                <w:lang w:val="en-US" w:eastAsia="tr-TR"/>
              </w:rPr>
            </w:pPr>
            <w:r w:rsidRPr="00915E05">
              <w:rPr>
                <w:rFonts w:ascii="Arial Narrow" w:eastAsia="Times New Roman" w:hAnsi="Arial Narrow" w:cs="Times New Roman"/>
                <w:sz w:val="20"/>
                <w:szCs w:val="20"/>
                <w:highlight w:val="lightGray"/>
                <w:shd w:val="clear" w:color="auto" w:fill="FFFFFF"/>
                <w:lang w:val="en-US" w:eastAsia="tr-TR"/>
              </w:rPr>
              <w:t xml:space="preserve">communicate effectively with the </w:t>
            </w:r>
            <w:r w:rsidRPr="00915E05">
              <w:rPr>
                <w:rFonts w:ascii="Arial Narrow" w:eastAsia="Times New Roman" w:hAnsi="Arial Narrow" w:cs="Times New Roman"/>
                <w:sz w:val="20"/>
                <w:szCs w:val="20"/>
                <w:highlight w:val="lightGray"/>
                <w:lang w:val="en-US" w:eastAsia="tr-TR"/>
              </w:rPr>
              <w:t xml:space="preserve"> </w:t>
            </w:r>
            <w:r w:rsidRPr="00915E05">
              <w:rPr>
                <w:rFonts w:ascii="Arial Narrow" w:eastAsia="Times New Roman" w:hAnsi="Arial Narrow" w:cs="Times New Roman"/>
                <w:sz w:val="20"/>
                <w:szCs w:val="20"/>
                <w:highlight w:val="lightGray"/>
                <w:shd w:val="clear" w:color="auto" w:fill="FFFFFF"/>
                <w:lang w:val="en-US" w:eastAsia="tr-TR"/>
              </w:rPr>
              <w:t>the workers, policy makers and practitioners to support the field with national, international and interdisciplinary studies.</w:t>
            </w:r>
          </w:p>
        </w:tc>
        <w:tc>
          <w:tcPr>
            <w:tcW w:w="338" w:type="dxa"/>
            <w:vAlign w:val="center"/>
          </w:tcPr>
          <w:p w14:paraId="649479E0"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38" w:type="dxa"/>
            <w:vAlign w:val="center"/>
          </w:tcPr>
          <w:p w14:paraId="2F147FE9"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60" w:type="dxa"/>
            <w:vAlign w:val="center"/>
          </w:tcPr>
          <w:p w14:paraId="407BD8F3"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r>
      <w:tr w:rsidR="000B53AD" w:rsidRPr="00915E05" w14:paraId="346FD95B" w14:textId="77777777" w:rsidTr="00D66CEA">
        <w:tc>
          <w:tcPr>
            <w:tcW w:w="1008" w:type="dxa"/>
          </w:tcPr>
          <w:p w14:paraId="012B9A73" w14:textId="77777777" w:rsidR="000B53AD" w:rsidRPr="00915E05" w:rsidRDefault="000B53AD" w:rsidP="00915E05">
            <w:pPr>
              <w:spacing w:after="0" w:line="240" w:lineRule="auto"/>
              <w:jc w:val="both"/>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val="en-US" w:eastAsia="tr-TR"/>
              </w:rPr>
              <w:t>11</w:t>
            </w:r>
          </w:p>
        </w:tc>
        <w:tc>
          <w:tcPr>
            <w:tcW w:w="8031" w:type="dxa"/>
          </w:tcPr>
          <w:p w14:paraId="00D0D9B1" w14:textId="77777777" w:rsidR="000B53AD" w:rsidRPr="00915E05" w:rsidRDefault="000B53AD" w:rsidP="00915E05">
            <w:pPr>
              <w:spacing w:after="0" w:line="240" w:lineRule="auto"/>
              <w:jc w:val="both"/>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lang w:val="en-US" w:eastAsia="tr-TR"/>
              </w:rPr>
              <w:t>develop strategies and information which improve higher education organizations structural and functional aspects.</w:t>
            </w:r>
          </w:p>
        </w:tc>
        <w:tc>
          <w:tcPr>
            <w:tcW w:w="338" w:type="dxa"/>
            <w:vAlign w:val="center"/>
          </w:tcPr>
          <w:p w14:paraId="673BF959"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38" w:type="dxa"/>
            <w:vAlign w:val="center"/>
          </w:tcPr>
          <w:p w14:paraId="02D9AA75"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60" w:type="dxa"/>
            <w:vAlign w:val="center"/>
          </w:tcPr>
          <w:p w14:paraId="736CEA92"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r>
      <w:tr w:rsidR="000B53AD" w:rsidRPr="00915E05" w14:paraId="0687C131" w14:textId="77777777" w:rsidTr="00D66CEA">
        <w:tc>
          <w:tcPr>
            <w:tcW w:w="1008" w:type="dxa"/>
          </w:tcPr>
          <w:p w14:paraId="41F23B45" w14:textId="77777777" w:rsidR="000B53AD" w:rsidRPr="00915E05" w:rsidRDefault="000B53AD" w:rsidP="00915E05">
            <w:pPr>
              <w:spacing w:after="0" w:line="240" w:lineRule="auto"/>
              <w:jc w:val="both"/>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val="en-US" w:eastAsia="tr-TR"/>
              </w:rPr>
              <w:t>12</w:t>
            </w:r>
          </w:p>
        </w:tc>
        <w:tc>
          <w:tcPr>
            <w:tcW w:w="8031" w:type="dxa"/>
          </w:tcPr>
          <w:p w14:paraId="04D89D49" w14:textId="77777777" w:rsidR="000B53AD" w:rsidRPr="00915E05" w:rsidRDefault="000B53AD" w:rsidP="00915E05">
            <w:pPr>
              <w:spacing w:after="0" w:line="240" w:lineRule="auto"/>
              <w:jc w:val="both"/>
              <w:rPr>
                <w:rFonts w:ascii="Arial Narrow" w:eastAsia="Times New Roman" w:hAnsi="Arial Narrow" w:cs="Times New Roman"/>
                <w:sz w:val="20"/>
                <w:szCs w:val="20"/>
                <w:highlight w:val="lightGray"/>
                <w:bdr w:val="none" w:sz="0" w:space="0" w:color="auto" w:frame="1"/>
                <w:shd w:val="clear" w:color="auto" w:fill="FFFFFF"/>
                <w:lang w:val="en-US" w:eastAsia="tr-TR"/>
              </w:rPr>
            </w:pPr>
            <w:r w:rsidRPr="00915E05">
              <w:rPr>
                <w:rFonts w:ascii="Arial Narrow" w:eastAsia="Times New Roman" w:hAnsi="Arial Narrow" w:cs="Times New Roman"/>
                <w:sz w:val="20"/>
                <w:szCs w:val="20"/>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338" w:type="dxa"/>
            <w:vAlign w:val="center"/>
          </w:tcPr>
          <w:p w14:paraId="0516BD7C"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38" w:type="dxa"/>
            <w:vAlign w:val="center"/>
          </w:tcPr>
          <w:p w14:paraId="546FE7DB"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60" w:type="dxa"/>
            <w:vAlign w:val="center"/>
          </w:tcPr>
          <w:p w14:paraId="641EA408"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r>
      <w:tr w:rsidR="000B53AD" w:rsidRPr="00915E05" w14:paraId="6700EDC7" w14:textId="77777777" w:rsidTr="00D66CEA">
        <w:tc>
          <w:tcPr>
            <w:tcW w:w="1008" w:type="dxa"/>
          </w:tcPr>
          <w:p w14:paraId="210B3910" w14:textId="77777777" w:rsidR="000B53AD" w:rsidRPr="00915E05" w:rsidRDefault="000B53AD" w:rsidP="00915E05">
            <w:pPr>
              <w:spacing w:after="0" w:line="240" w:lineRule="auto"/>
              <w:jc w:val="both"/>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val="en-US" w:eastAsia="tr-TR"/>
              </w:rPr>
              <w:t>13</w:t>
            </w:r>
          </w:p>
        </w:tc>
        <w:tc>
          <w:tcPr>
            <w:tcW w:w="8031" w:type="dxa"/>
          </w:tcPr>
          <w:p w14:paraId="4698E07F" w14:textId="77777777" w:rsidR="000B53AD" w:rsidRPr="00915E05" w:rsidRDefault="000B53AD" w:rsidP="00915E05">
            <w:pPr>
              <w:spacing w:after="0" w:line="240" w:lineRule="auto"/>
              <w:jc w:val="both"/>
              <w:rPr>
                <w:rFonts w:ascii="Arial Narrow" w:eastAsia="Times New Roman" w:hAnsi="Arial Narrow" w:cs="Times New Roman"/>
                <w:sz w:val="20"/>
                <w:szCs w:val="20"/>
                <w:highlight w:val="lightGray"/>
                <w:lang w:val="en-US" w:eastAsia="tr-TR"/>
              </w:rPr>
            </w:pPr>
            <w:r w:rsidRPr="00915E05">
              <w:rPr>
                <w:rFonts w:ascii="Arial Narrow" w:eastAsia="Times New Roman" w:hAnsi="Arial Narrow" w:cs="Times New Roman"/>
                <w:sz w:val="20"/>
                <w:szCs w:val="20"/>
                <w:highlight w:val="lightGray"/>
                <w:shd w:val="clear" w:color="auto" w:fill="FFFFFF"/>
                <w:lang w:val="en-US" w:eastAsia="tr-TR"/>
              </w:rPr>
              <w:t>follow closely the political, social, cultural, economic and international developments which is the dominant Higher Education System of Turkey.</w:t>
            </w:r>
          </w:p>
        </w:tc>
        <w:tc>
          <w:tcPr>
            <w:tcW w:w="338" w:type="dxa"/>
            <w:vAlign w:val="center"/>
          </w:tcPr>
          <w:p w14:paraId="71E93F20"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38" w:type="dxa"/>
            <w:vAlign w:val="center"/>
          </w:tcPr>
          <w:p w14:paraId="1C27AA69"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60" w:type="dxa"/>
            <w:vAlign w:val="center"/>
          </w:tcPr>
          <w:p w14:paraId="38C13452"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r>
      <w:tr w:rsidR="000B53AD" w:rsidRPr="00915E05" w14:paraId="74CDA1AD" w14:textId="77777777" w:rsidTr="00D66CEA">
        <w:tc>
          <w:tcPr>
            <w:tcW w:w="1008" w:type="dxa"/>
          </w:tcPr>
          <w:p w14:paraId="29AEC9C7" w14:textId="77777777" w:rsidR="000B53AD" w:rsidRPr="00915E05" w:rsidRDefault="000B53AD" w:rsidP="00915E05">
            <w:pPr>
              <w:spacing w:after="0" w:line="240" w:lineRule="auto"/>
              <w:jc w:val="both"/>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val="en-US" w:eastAsia="tr-TR"/>
              </w:rPr>
              <w:t>14</w:t>
            </w:r>
          </w:p>
        </w:tc>
        <w:tc>
          <w:tcPr>
            <w:tcW w:w="8031" w:type="dxa"/>
          </w:tcPr>
          <w:p w14:paraId="317FB302" w14:textId="77777777" w:rsidR="000B53AD" w:rsidRPr="00915E05" w:rsidRDefault="000B53AD" w:rsidP="00915E05">
            <w:pPr>
              <w:spacing w:after="0" w:line="240" w:lineRule="auto"/>
              <w:jc w:val="both"/>
              <w:rPr>
                <w:rFonts w:ascii="Arial Narrow" w:eastAsia="Times New Roman" w:hAnsi="Arial Narrow" w:cs="Times New Roman"/>
                <w:sz w:val="20"/>
                <w:szCs w:val="20"/>
                <w:highlight w:val="lightGray"/>
                <w:shd w:val="clear" w:color="auto" w:fill="FFFFFF"/>
                <w:lang w:val="en-US" w:eastAsia="tr-TR"/>
              </w:rPr>
            </w:pPr>
            <w:r w:rsidRPr="00915E05">
              <w:rPr>
                <w:rFonts w:ascii="Arial Narrow" w:eastAsia="Times New Roman" w:hAnsi="Arial Narrow" w:cs="Times New Roman"/>
                <w:sz w:val="20"/>
                <w:szCs w:val="20"/>
                <w:highlight w:val="lightGray"/>
                <w:shd w:val="clear" w:color="auto" w:fill="FFFFFF"/>
                <w:lang w:val="en-US" w:eastAsia="tr-TR"/>
              </w:rPr>
              <w:t>have the facilities and competence to lead higher education organizations.</w:t>
            </w:r>
          </w:p>
        </w:tc>
        <w:tc>
          <w:tcPr>
            <w:tcW w:w="338" w:type="dxa"/>
            <w:vAlign w:val="center"/>
          </w:tcPr>
          <w:p w14:paraId="0B0313CB"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38" w:type="dxa"/>
            <w:vAlign w:val="center"/>
          </w:tcPr>
          <w:p w14:paraId="101B11D7"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60" w:type="dxa"/>
            <w:vAlign w:val="center"/>
          </w:tcPr>
          <w:p w14:paraId="79881655"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r>
      <w:tr w:rsidR="000B53AD" w:rsidRPr="00915E05" w14:paraId="33FAC04E" w14:textId="77777777" w:rsidTr="00D66CEA">
        <w:tc>
          <w:tcPr>
            <w:tcW w:w="1008" w:type="dxa"/>
          </w:tcPr>
          <w:p w14:paraId="0FC07225" w14:textId="77777777" w:rsidR="000B53AD" w:rsidRPr="00915E05" w:rsidRDefault="000B53AD" w:rsidP="00915E05">
            <w:pPr>
              <w:spacing w:after="0" w:line="240" w:lineRule="auto"/>
              <w:jc w:val="both"/>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val="en-US" w:eastAsia="tr-TR"/>
              </w:rPr>
              <w:t>15</w:t>
            </w:r>
          </w:p>
        </w:tc>
        <w:tc>
          <w:tcPr>
            <w:tcW w:w="8031" w:type="dxa"/>
          </w:tcPr>
          <w:p w14:paraId="64E7B880" w14:textId="77777777" w:rsidR="000B53AD" w:rsidRPr="00915E05" w:rsidRDefault="000B53AD" w:rsidP="00915E05">
            <w:pPr>
              <w:spacing w:after="0" w:line="240" w:lineRule="auto"/>
              <w:jc w:val="both"/>
              <w:rPr>
                <w:rFonts w:ascii="Arial Narrow" w:eastAsia="Times New Roman" w:hAnsi="Arial Narrow" w:cs="Times New Roman"/>
                <w:sz w:val="20"/>
                <w:szCs w:val="20"/>
                <w:highlight w:val="lightGray"/>
                <w:shd w:val="clear" w:color="auto" w:fill="FFFFFF"/>
                <w:lang w:val="en-US" w:eastAsia="tr-TR"/>
              </w:rPr>
            </w:pPr>
            <w:r w:rsidRPr="00915E05">
              <w:rPr>
                <w:rFonts w:ascii="Arial Narrow" w:eastAsia="Times New Roman" w:hAnsi="Arial Narrow" w:cs="Times New Roman"/>
                <w:sz w:val="20"/>
                <w:szCs w:val="20"/>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915E05">
              <w:rPr>
                <w:rFonts w:ascii="Arial Narrow" w:eastAsia="Times New Roman" w:hAnsi="Arial Narrow" w:cs="Times New Roman"/>
                <w:color w:val="000000"/>
                <w:sz w:val="20"/>
                <w:szCs w:val="20"/>
                <w:highlight w:val="lightGray"/>
                <w:lang w:val="en-US" w:eastAsia="tr-TR"/>
              </w:rPr>
              <w:t>sociology, philosophy, political science, anthropology, management science, behavioral science, psychology, literature and economics.</w:t>
            </w:r>
          </w:p>
        </w:tc>
        <w:tc>
          <w:tcPr>
            <w:tcW w:w="338" w:type="dxa"/>
            <w:vAlign w:val="center"/>
          </w:tcPr>
          <w:p w14:paraId="289DF625"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38" w:type="dxa"/>
            <w:vAlign w:val="center"/>
          </w:tcPr>
          <w:p w14:paraId="4EF8B5A5"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ed/>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c>
          <w:tcPr>
            <w:tcW w:w="360" w:type="dxa"/>
            <w:vAlign w:val="center"/>
          </w:tcPr>
          <w:p w14:paraId="365D4A5E" w14:textId="77777777" w:rsidR="000B53AD" w:rsidRPr="00915E05" w:rsidRDefault="000B53AD" w:rsidP="00915E05">
            <w:pPr>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highlight w:val="lightGray"/>
                <w:lang w:eastAsia="tr-TR"/>
              </w:rPr>
              <w:fldChar w:fldCharType="begin">
                <w:ffData>
                  <w:name w:val=""/>
                  <w:enabled/>
                  <w:calcOnExit w:val="0"/>
                  <w:checkBox>
                    <w:size w:val="22"/>
                    <w:default w:val="0"/>
                  </w:checkBox>
                </w:ffData>
              </w:fldChar>
            </w:r>
            <w:r w:rsidRPr="00915E05">
              <w:rPr>
                <w:rFonts w:ascii="Arial Narrow" w:eastAsia="Times New Roman" w:hAnsi="Arial Narrow" w:cs="Times New Roman"/>
                <w:sz w:val="20"/>
                <w:szCs w:val="20"/>
                <w:highlight w:val="lightGray"/>
                <w:lang w:eastAsia="tr-TR"/>
              </w:rPr>
              <w:instrText xml:space="preserve"> FORMCHECKBOX </w:instrText>
            </w:r>
            <w:r w:rsidR="00341654">
              <w:rPr>
                <w:rFonts w:ascii="Arial Narrow" w:eastAsia="Times New Roman" w:hAnsi="Arial Narrow" w:cs="Times New Roman"/>
                <w:sz w:val="20"/>
                <w:szCs w:val="20"/>
                <w:highlight w:val="lightGray"/>
                <w:lang w:eastAsia="tr-TR"/>
              </w:rPr>
            </w:r>
            <w:r w:rsidR="00341654">
              <w:rPr>
                <w:rFonts w:ascii="Arial Narrow" w:eastAsia="Times New Roman" w:hAnsi="Arial Narrow" w:cs="Times New Roman"/>
                <w:sz w:val="20"/>
                <w:szCs w:val="20"/>
                <w:highlight w:val="lightGray"/>
                <w:lang w:eastAsia="tr-TR"/>
              </w:rPr>
              <w:fldChar w:fldCharType="separate"/>
            </w:r>
            <w:r w:rsidRPr="00915E05">
              <w:rPr>
                <w:rFonts w:ascii="Arial Narrow" w:eastAsia="Times New Roman" w:hAnsi="Arial Narrow" w:cs="Times New Roman"/>
                <w:sz w:val="20"/>
                <w:szCs w:val="20"/>
                <w:highlight w:val="lightGray"/>
                <w:lang w:eastAsia="tr-TR"/>
              </w:rPr>
              <w:fldChar w:fldCharType="end"/>
            </w:r>
          </w:p>
        </w:tc>
      </w:tr>
      <w:tr w:rsidR="000B53AD" w:rsidRPr="00915E05" w14:paraId="473EF580" w14:textId="77777777" w:rsidTr="00D66CEA">
        <w:tc>
          <w:tcPr>
            <w:tcW w:w="1008" w:type="dxa"/>
          </w:tcPr>
          <w:p w14:paraId="35B0471B" w14:textId="77777777" w:rsidR="000B53AD" w:rsidRPr="00915E05" w:rsidRDefault="000B53AD" w:rsidP="00915E05">
            <w:pPr>
              <w:spacing w:after="0" w:line="240" w:lineRule="auto"/>
              <w:jc w:val="both"/>
              <w:rPr>
                <w:rFonts w:ascii="Arial Narrow" w:eastAsia="Times New Roman" w:hAnsi="Arial Narrow" w:cs="Times New Roman"/>
                <w:sz w:val="20"/>
                <w:szCs w:val="20"/>
                <w:lang w:val="en-US" w:eastAsia="tr-TR"/>
              </w:rPr>
            </w:pPr>
          </w:p>
        </w:tc>
        <w:tc>
          <w:tcPr>
            <w:tcW w:w="8031" w:type="dxa"/>
          </w:tcPr>
          <w:p w14:paraId="46A49752" w14:textId="77777777" w:rsidR="000B53AD" w:rsidRPr="00915E05" w:rsidRDefault="000B53AD" w:rsidP="00915E05">
            <w:pPr>
              <w:spacing w:after="0" w:line="240" w:lineRule="auto"/>
              <w:jc w:val="both"/>
              <w:rPr>
                <w:rFonts w:ascii="Arial Narrow" w:eastAsia="Times New Roman" w:hAnsi="Arial Narrow" w:cs="Times New Roman"/>
                <w:sz w:val="20"/>
                <w:szCs w:val="20"/>
                <w:lang w:val="en-US" w:eastAsia="tr-TR"/>
              </w:rPr>
            </w:pPr>
            <w:r w:rsidRPr="00915E05">
              <w:rPr>
                <w:rFonts w:ascii="Arial Narrow" w:eastAsia="Times New Roman" w:hAnsi="Arial Narrow" w:cs="Times New Roman"/>
                <w:sz w:val="20"/>
                <w:szCs w:val="20"/>
                <w:lang w:val="en-US" w:eastAsia="tr-TR"/>
              </w:rPr>
              <w:t>1: None. 2: Partially. 3: Completely.</w:t>
            </w:r>
          </w:p>
        </w:tc>
        <w:tc>
          <w:tcPr>
            <w:tcW w:w="338" w:type="dxa"/>
          </w:tcPr>
          <w:p w14:paraId="334E0DB1" w14:textId="77777777" w:rsidR="000B53AD" w:rsidRPr="00915E05" w:rsidRDefault="000B53AD" w:rsidP="00915E05">
            <w:pPr>
              <w:spacing w:after="0" w:line="240" w:lineRule="auto"/>
              <w:jc w:val="both"/>
              <w:rPr>
                <w:rFonts w:ascii="Arial Narrow" w:eastAsia="Times New Roman" w:hAnsi="Arial Narrow" w:cs="Times New Roman"/>
                <w:sz w:val="20"/>
                <w:szCs w:val="20"/>
                <w:lang w:val="en-US" w:eastAsia="tr-TR"/>
              </w:rPr>
            </w:pPr>
          </w:p>
        </w:tc>
        <w:tc>
          <w:tcPr>
            <w:tcW w:w="338" w:type="dxa"/>
          </w:tcPr>
          <w:p w14:paraId="546FFE2A" w14:textId="77777777" w:rsidR="000B53AD" w:rsidRPr="00915E05" w:rsidRDefault="000B53AD" w:rsidP="00915E05">
            <w:pPr>
              <w:spacing w:after="0" w:line="240" w:lineRule="auto"/>
              <w:jc w:val="both"/>
              <w:rPr>
                <w:rFonts w:ascii="Arial Narrow" w:eastAsia="Times New Roman" w:hAnsi="Arial Narrow" w:cs="Times New Roman"/>
                <w:sz w:val="20"/>
                <w:szCs w:val="20"/>
                <w:lang w:val="en-US" w:eastAsia="tr-TR"/>
              </w:rPr>
            </w:pPr>
          </w:p>
        </w:tc>
        <w:tc>
          <w:tcPr>
            <w:tcW w:w="360" w:type="dxa"/>
          </w:tcPr>
          <w:p w14:paraId="67767A4E" w14:textId="77777777" w:rsidR="000B53AD" w:rsidRPr="00915E05" w:rsidRDefault="000B53AD" w:rsidP="00915E05">
            <w:pPr>
              <w:spacing w:after="0" w:line="240" w:lineRule="auto"/>
              <w:jc w:val="both"/>
              <w:rPr>
                <w:rFonts w:ascii="Arial Narrow" w:eastAsia="Times New Roman" w:hAnsi="Arial Narrow" w:cs="Times New Roman"/>
                <w:sz w:val="20"/>
                <w:szCs w:val="20"/>
                <w:lang w:val="en-US" w:eastAsia="tr-TR"/>
              </w:rPr>
            </w:pPr>
          </w:p>
        </w:tc>
      </w:tr>
    </w:tbl>
    <w:p w14:paraId="555D104E" w14:textId="77777777" w:rsidR="000B53AD" w:rsidRPr="00915E05" w:rsidRDefault="000B53AD" w:rsidP="00915E05">
      <w:pPr>
        <w:spacing w:after="0" w:line="240" w:lineRule="auto"/>
        <w:rPr>
          <w:rFonts w:ascii="Arial Narrow" w:eastAsia="Times New Roman" w:hAnsi="Arial Narrow" w:cs="Times New Roman"/>
          <w:b/>
          <w:sz w:val="20"/>
          <w:szCs w:val="20"/>
          <w:lang w:val="en-US" w:eastAsia="tr-TR"/>
        </w:rPr>
      </w:pPr>
    </w:p>
    <w:p w14:paraId="6E47743F" w14:textId="77777777" w:rsidR="000B53AD" w:rsidRPr="00915E05" w:rsidRDefault="000B53AD" w:rsidP="00915E05">
      <w:pPr>
        <w:tabs>
          <w:tab w:val="right" w:pos="6480"/>
        </w:tabs>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b/>
          <w:sz w:val="20"/>
          <w:szCs w:val="20"/>
          <w:lang w:val="en-US" w:eastAsia="tr-TR"/>
        </w:rPr>
        <w:tab/>
        <w:t>Date:</w:t>
      </w:r>
    </w:p>
    <w:p w14:paraId="46439504" w14:textId="77777777" w:rsidR="000B53AD" w:rsidRPr="00915E05" w:rsidRDefault="000B53AD" w:rsidP="00915E05">
      <w:pPr>
        <w:tabs>
          <w:tab w:val="right" w:pos="6480"/>
        </w:tabs>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b/>
          <w:sz w:val="20"/>
          <w:szCs w:val="20"/>
          <w:lang w:val="en-US" w:eastAsia="tr-TR"/>
        </w:rPr>
        <w:tab/>
        <w:t>Instructor(s):</w:t>
      </w:r>
      <w:r w:rsidRPr="00915E05">
        <w:rPr>
          <w:rFonts w:ascii="Arial Narrow" w:eastAsia="Times New Roman" w:hAnsi="Arial Narrow" w:cs="Times New Roman"/>
          <w:sz w:val="20"/>
          <w:szCs w:val="20"/>
          <w:lang w:val="en-US" w:eastAsia="tr-TR"/>
        </w:rPr>
        <w:t xml:space="preserve">   </w:t>
      </w:r>
    </w:p>
    <w:p w14:paraId="29B8854F" w14:textId="77777777" w:rsidR="000B53AD" w:rsidRPr="00915E05" w:rsidRDefault="000B53AD" w:rsidP="00915E05">
      <w:pPr>
        <w:tabs>
          <w:tab w:val="right" w:pos="6480"/>
        </w:tabs>
        <w:spacing w:after="0" w:line="240" w:lineRule="auto"/>
        <w:rPr>
          <w:rFonts w:ascii="Arial Narrow" w:eastAsia="Times New Roman" w:hAnsi="Arial Narrow" w:cs="Times New Roman"/>
          <w:sz w:val="20"/>
          <w:szCs w:val="20"/>
          <w:lang w:val="en-US" w:eastAsia="tr-TR"/>
        </w:rPr>
      </w:pPr>
      <w:r w:rsidRPr="00915E05">
        <w:rPr>
          <w:rFonts w:ascii="Arial Narrow" w:eastAsia="Times New Roman" w:hAnsi="Arial Narrow" w:cs="Times New Roman"/>
          <w:b/>
          <w:sz w:val="20"/>
          <w:szCs w:val="20"/>
          <w:lang w:val="en-US" w:eastAsia="tr-TR"/>
        </w:rPr>
        <w:tab/>
        <w:t>Signature:</w:t>
      </w:r>
      <w:r w:rsidRPr="00915E05">
        <w:rPr>
          <w:rFonts w:ascii="Arial Narrow" w:eastAsia="Times New Roman" w:hAnsi="Arial Narrow" w:cs="Times New Roman"/>
          <w:sz w:val="20"/>
          <w:szCs w:val="20"/>
          <w:lang w:val="en-US" w:eastAsia="tr-TR"/>
        </w:rPr>
        <w:t xml:space="preserve"> </w:t>
      </w:r>
    </w:p>
    <w:p w14:paraId="605ADC1E" w14:textId="3A37F291" w:rsidR="00096227" w:rsidRPr="00915E05" w:rsidRDefault="00096227" w:rsidP="00915E05">
      <w:pPr>
        <w:spacing w:after="0" w:line="278" w:lineRule="auto"/>
        <w:rPr>
          <w:rFonts w:ascii="Arial Narrow" w:eastAsia="Times New Roman" w:hAnsi="Arial Narrow" w:cs="Times New Roman"/>
          <w:b/>
          <w:sz w:val="20"/>
          <w:szCs w:val="20"/>
          <w:lang w:val="en-US" w:eastAsia="tr-TR"/>
        </w:rPr>
      </w:pPr>
      <w:r w:rsidRPr="00915E05">
        <w:rPr>
          <w:rFonts w:ascii="Arial Narrow" w:eastAsia="Times New Roman" w:hAnsi="Arial Narrow" w:cs="Times New Roman"/>
          <w:b/>
          <w:sz w:val="20"/>
          <w:szCs w:val="20"/>
          <w:lang w:val="en-US" w:eastAsia="tr-TR"/>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096227" w:rsidRPr="00096227" w14:paraId="22DE1FB0" w14:textId="77777777" w:rsidTr="00D66CEA">
        <w:tc>
          <w:tcPr>
            <w:tcW w:w="1800" w:type="dxa"/>
            <w:vAlign w:val="center"/>
          </w:tcPr>
          <w:p w14:paraId="01480944" w14:textId="77777777" w:rsidR="00096227" w:rsidRPr="00096227" w:rsidRDefault="00096227" w:rsidP="00096227">
            <w:pPr>
              <w:spacing w:after="0" w:line="240" w:lineRule="auto"/>
              <w:outlineLvl w:val="0"/>
              <w:rPr>
                <w:rFonts w:ascii="Verdana" w:eastAsia="Times New Roman" w:hAnsi="Verdana" w:cs="Times New Roman"/>
                <w:b/>
                <w:sz w:val="20"/>
                <w:szCs w:val="20"/>
                <w:lang w:val="en-US" w:eastAsia="tr-TR"/>
              </w:rPr>
            </w:pPr>
            <w:r w:rsidRPr="00096227">
              <w:rPr>
                <w:rFonts w:ascii="Verdana" w:eastAsia="Times New Roman" w:hAnsi="Verdana" w:cs="Times New Roman"/>
                <w:b/>
                <w:noProof/>
                <w:sz w:val="20"/>
                <w:szCs w:val="20"/>
                <w:lang w:eastAsia="tr-TR"/>
              </w:rPr>
              <w:lastRenderedPageBreak/>
              <w:drawing>
                <wp:inline distT="0" distB="0" distL="0" distR="0" wp14:anchorId="4DE09057" wp14:editId="63EC2E89">
                  <wp:extent cx="779145" cy="779145"/>
                  <wp:effectExtent l="0" t="0" r="1905" b="1905"/>
                  <wp:docPr id="1544641149"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43983398" w14:textId="77777777" w:rsidR="00096227" w:rsidRPr="00096227" w:rsidRDefault="00096227" w:rsidP="00096227">
            <w:pPr>
              <w:spacing w:after="0" w:line="240" w:lineRule="auto"/>
              <w:outlineLvl w:val="0"/>
              <w:rPr>
                <w:rFonts w:ascii="Verdana" w:eastAsia="Times New Roman" w:hAnsi="Verdana" w:cs="Times New Roman"/>
                <w:b/>
                <w:sz w:val="18"/>
                <w:szCs w:val="18"/>
                <w:lang w:val="en-US" w:eastAsia="tr-TR"/>
              </w:rPr>
            </w:pPr>
            <w:r w:rsidRPr="00096227">
              <w:rPr>
                <w:rFonts w:ascii="Verdana" w:eastAsia="Times New Roman" w:hAnsi="Verdana" w:cs="Times New Roman"/>
                <w:b/>
                <w:sz w:val="18"/>
                <w:szCs w:val="18"/>
                <w:lang w:val="en-US" w:eastAsia="tr-TR"/>
              </w:rPr>
              <w:t>T.C.</w:t>
            </w:r>
          </w:p>
          <w:p w14:paraId="41002968" w14:textId="77777777" w:rsidR="00096227" w:rsidRPr="00096227" w:rsidRDefault="00096227" w:rsidP="00096227">
            <w:pPr>
              <w:spacing w:after="0" w:line="240" w:lineRule="auto"/>
              <w:outlineLvl w:val="0"/>
              <w:rPr>
                <w:rFonts w:ascii="Verdana" w:eastAsia="Times New Roman" w:hAnsi="Verdana" w:cs="Times New Roman"/>
                <w:b/>
                <w:sz w:val="18"/>
                <w:szCs w:val="18"/>
                <w:lang w:val="en-US" w:eastAsia="tr-TR"/>
              </w:rPr>
            </w:pPr>
            <w:r w:rsidRPr="00096227">
              <w:rPr>
                <w:rFonts w:ascii="Verdana" w:eastAsia="Times New Roman" w:hAnsi="Verdana" w:cs="Times New Roman"/>
                <w:b/>
                <w:sz w:val="18"/>
                <w:szCs w:val="18"/>
                <w:lang w:val="en-US" w:eastAsia="tr-TR"/>
              </w:rPr>
              <w:t>ESKİŞEHİR OSMANGAZİ ÜNİVERSİTESİ</w:t>
            </w:r>
          </w:p>
          <w:p w14:paraId="3E416242" w14:textId="77777777" w:rsidR="00096227" w:rsidRPr="00096227" w:rsidRDefault="00096227" w:rsidP="00096227">
            <w:pPr>
              <w:spacing w:after="0" w:line="240" w:lineRule="auto"/>
              <w:outlineLvl w:val="0"/>
              <w:rPr>
                <w:rFonts w:ascii="Verdana" w:eastAsia="Times New Roman" w:hAnsi="Verdana" w:cs="Times New Roman"/>
                <w:b/>
                <w:sz w:val="18"/>
                <w:szCs w:val="18"/>
                <w:lang w:val="en-US" w:eastAsia="tr-TR"/>
              </w:rPr>
            </w:pPr>
            <w:r w:rsidRPr="00096227">
              <w:rPr>
                <w:rFonts w:ascii="Verdana" w:eastAsia="Times New Roman" w:hAnsi="Verdana" w:cs="Times New Roman"/>
                <w:b/>
                <w:sz w:val="18"/>
                <w:szCs w:val="18"/>
                <w:lang w:val="en-US" w:eastAsia="tr-TR"/>
              </w:rPr>
              <w:t>EĞİTİM BİLİMLERİ ENSTİTÜSÜ</w:t>
            </w:r>
          </w:p>
          <w:p w14:paraId="6D6351E5" w14:textId="77777777" w:rsidR="00096227" w:rsidRPr="00096227" w:rsidRDefault="00096227" w:rsidP="00096227">
            <w:pPr>
              <w:spacing w:after="0" w:line="240" w:lineRule="auto"/>
              <w:outlineLvl w:val="0"/>
              <w:rPr>
                <w:rFonts w:ascii="Verdana" w:eastAsia="Times New Roman" w:hAnsi="Verdana" w:cs="Times New Roman"/>
                <w:b/>
                <w:sz w:val="20"/>
                <w:szCs w:val="20"/>
                <w:lang w:val="en-US" w:eastAsia="tr-TR"/>
              </w:rPr>
            </w:pPr>
          </w:p>
          <w:p w14:paraId="1649A8D1" w14:textId="77777777" w:rsidR="00096227" w:rsidRPr="00096227" w:rsidRDefault="00096227" w:rsidP="00096227">
            <w:pPr>
              <w:spacing w:after="0" w:line="240" w:lineRule="auto"/>
              <w:jc w:val="right"/>
              <w:outlineLvl w:val="0"/>
              <w:rPr>
                <w:rFonts w:ascii="Verdana" w:eastAsia="Times New Roman" w:hAnsi="Verdana" w:cs="Times New Roman"/>
                <w:b/>
                <w:sz w:val="26"/>
                <w:szCs w:val="26"/>
                <w:lang w:val="en-US" w:eastAsia="tr-TR"/>
              </w:rPr>
            </w:pPr>
            <w:r w:rsidRPr="00096227">
              <w:rPr>
                <w:rFonts w:ascii="Verdana" w:eastAsia="Times New Roman" w:hAnsi="Verdana" w:cs="Times New Roman"/>
                <w:b/>
                <w:sz w:val="20"/>
                <w:szCs w:val="20"/>
                <w:lang w:val="en-US" w:eastAsia="tr-TR"/>
              </w:rPr>
              <w:t xml:space="preserve"> </w:t>
            </w:r>
            <w:r w:rsidRPr="00096227">
              <w:rPr>
                <w:rFonts w:ascii="Verdana" w:eastAsia="Times New Roman" w:hAnsi="Verdana" w:cs="Times New Roman"/>
                <w:b/>
                <w:sz w:val="26"/>
                <w:szCs w:val="26"/>
                <w:lang w:val="en-US" w:eastAsia="tr-TR"/>
              </w:rPr>
              <w:t xml:space="preserve">DERS BİLGİ FORMU (İngilizce) </w:t>
            </w:r>
          </w:p>
        </w:tc>
      </w:tr>
    </w:tbl>
    <w:p w14:paraId="3E725A89" w14:textId="77777777" w:rsidR="00096227" w:rsidRPr="00096227" w:rsidRDefault="00096227" w:rsidP="00096227">
      <w:pPr>
        <w:spacing w:after="0" w:line="240" w:lineRule="auto"/>
        <w:outlineLvl w:val="0"/>
        <w:rPr>
          <w:rFonts w:ascii="Arial Narrow" w:eastAsia="Times New Roman" w:hAnsi="Arial Narrow" w:cs="Times New Roman"/>
          <w:b/>
          <w:sz w:val="24"/>
          <w:szCs w:val="24"/>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96227" w:rsidRPr="00096227" w14:paraId="48AEF6D3" w14:textId="77777777" w:rsidTr="00D66CEA">
        <w:tc>
          <w:tcPr>
            <w:tcW w:w="1167" w:type="dxa"/>
            <w:vAlign w:val="center"/>
          </w:tcPr>
          <w:p w14:paraId="44080B11" w14:textId="77777777" w:rsidR="00096227" w:rsidRPr="00096227" w:rsidRDefault="00096227" w:rsidP="00096227">
            <w:pPr>
              <w:spacing w:after="0" w:line="240" w:lineRule="auto"/>
              <w:outlineLvl w:val="0"/>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SEMESTER</w:t>
            </w:r>
          </w:p>
        </w:tc>
        <w:tc>
          <w:tcPr>
            <w:tcW w:w="1527" w:type="dxa"/>
            <w:vAlign w:val="center"/>
          </w:tcPr>
          <w:p w14:paraId="039D6817" w14:textId="77777777" w:rsidR="00096227" w:rsidRPr="00096227" w:rsidRDefault="00096227" w:rsidP="00096227">
            <w:pPr>
              <w:spacing w:after="0" w:line="240" w:lineRule="auto"/>
              <w:outlineLvl w:val="0"/>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Spring</w:t>
            </w:r>
          </w:p>
        </w:tc>
      </w:tr>
    </w:tbl>
    <w:p w14:paraId="7B3FC687" w14:textId="77777777" w:rsidR="00096227" w:rsidRPr="00096227" w:rsidRDefault="00096227" w:rsidP="00096227">
      <w:pPr>
        <w:spacing w:after="0" w:line="240" w:lineRule="auto"/>
        <w:jc w:val="right"/>
        <w:outlineLvl w:val="0"/>
        <w:rPr>
          <w:rFonts w:ascii="Arial Narrow" w:eastAsia="Times New Roman" w:hAnsi="Arial Narrow" w:cs="Times New Roman"/>
          <w:b/>
          <w:sz w:val="21"/>
          <w:szCs w:val="21"/>
          <w:lang w:val="en-US"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60"/>
        <w:gridCol w:w="4961"/>
      </w:tblGrid>
      <w:tr w:rsidR="00096227" w:rsidRPr="00096227" w14:paraId="66D4B4C8" w14:textId="77777777" w:rsidTr="00D66CEA">
        <w:tc>
          <w:tcPr>
            <w:tcW w:w="1668" w:type="dxa"/>
            <w:vAlign w:val="center"/>
          </w:tcPr>
          <w:p w14:paraId="58B02CFE" w14:textId="77777777" w:rsidR="00096227" w:rsidRPr="00096227" w:rsidRDefault="00096227" w:rsidP="00096227">
            <w:pPr>
              <w:spacing w:after="0" w:line="240" w:lineRule="auto"/>
              <w:jc w:val="center"/>
              <w:outlineLvl w:val="0"/>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COURSE CODE</w:t>
            </w:r>
          </w:p>
        </w:tc>
        <w:tc>
          <w:tcPr>
            <w:tcW w:w="1984" w:type="dxa"/>
            <w:vAlign w:val="center"/>
          </w:tcPr>
          <w:p w14:paraId="79BAE12A" w14:textId="44A5B0B9" w:rsidR="00096227" w:rsidRPr="00096227" w:rsidRDefault="005E2867" w:rsidP="00096227">
            <w:pPr>
              <w:spacing w:after="0" w:line="240" w:lineRule="auto"/>
              <w:outlineLvl w:val="0"/>
              <w:rPr>
                <w:rFonts w:ascii="Arial Narrow" w:eastAsia="Times New Roman" w:hAnsi="Arial Narrow" w:cs="Times New Roman"/>
                <w:sz w:val="21"/>
                <w:szCs w:val="21"/>
                <w:highlight w:val="lightGray"/>
                <w:lang w:val="en-US" w:eastAsia="tr-TR"/>
              </w:rPr>
            </w:pPr>
            <w:r w:rsidRPr="00192AB1">
              <w:rPr>
                <w:rFonts w:ascii="Arial Narrow" w:eastAsia="Times New Roman" w:hAnsi="Arial Narrow" w:cs="Times New Roman"/>
                <w:sz w:val="21"/>
                <w:szCs w:val="21"/>
                <w:highlight w:val="lightGray"/>
                <w:lang w:val="en-US" w:eastAsia="tr-TR"/>
              </w:rPr>
              <w:t>54190</w:t>
            </w:r>
            <w:r>
              <w:rPr>
                <w:rFonts w:ascii="Arial Narrow" w:eastAsia="Times New Roman" w:hAnsi="Arial Narrow" w:cs="Times New Roman"/>
                <w:sz w:val="21"/>
                <w:szCs w:val="21"/>
                <w:highlight w:val="lightGray"/>
                <w:lang w:val="en-US" w:eastAsia="tr-TR"/>
              </w:rPr>
              <w:t>2015</w:t>
            </w:r>
          </w:p>
        </w:tc>
        <w:tc>
          <w:tcPr>
            <w:tcW w:w="1560" w:type="dxa"/>
            <w:vAlign w:val="center"/>
          </w:tcPr>
          <w:p w14:paraId="115D00BF" w14:textId="77777777" w:rsidR="00096227" w:rsidRPr="00096227" w:rsidRDefault="00096227" w:rsidP="00096227">
            <w:pPr>
              <w:spacing w:after="0" w:line="240" w:lineRule="auto"/>
              <w:jc w:val="center"/>
              <w:outlineLvl w:val="0"/>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COURSE NAME</w:t>
            </w:r>
          </w:p>
        </w:tc>
        <w:tc>
          <w:tcPr>
            <w:tcW w:w="4961" w:type="dxa"/>
          </w:tcPr>
          <w:p w14:paraId="37F255DC" w14:textId="77777777" w:rsidR="00096227" w:rsidRPr="00096227" w:rsidRDefault="00096227" w:rsidP="00096227">
            <w:pPr>
              <w:spacing w:after="0" w:line="240" w:lineRule="auto"/>
              <w:outlineLvl w:val="0"/>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Financing of Higher Education and Resource Management</w:t>
            </w:r>
          </w:p>
        </w:tc>
      </w:tr>
    </w:tbl>
    <w:p w14:paraId="09285106" w14:textId="77777777" w:rsidR="00096227" w:rsidRPr="00096227" w:rsidRDefault="00096227" w:rsidP="00096227">
      <w:pPr>
        <w:spacing w:after="0" w:line="240" w:lineRule="auto"/>
        <w:outlineLvl w:val="0"/>
        <w:rPr>
          <w:rFonts w:ascii="Arial Narrow" w:eastAsia="Times New Roman" w:hAnsi="Arial Narrow" w:cs="Times New Roman"/>
          <w:sz w:val="21"/>
          <w:szCs w:val="21"/>
          <w:lang w:val="en-US" w:eastAsia="tr-TR"/>
        </w:rPr>
      </w:pPr>
      <w:r w:rsidRPr="00096227">
        <w:rPr>
          <w:rFonts w:ascii="Arial Narrow" w:eastAsia="Times New Roman" w:hAnsi="Arial Narrow" w:cs="Times New Roman"/>
          <w:b/>
          <w:sz w:val="21"/>
          <w:szCs w:val="21"/>
          <w:lang w:val="en-US" w:eastAsia="tr-TR"/>
        </w:rPr>
        <w:t xml:space="preserve">                                                   </w:t>
      </w:r>
      <w:r w:rsidRPr="00096227">
        <w:rPr>
          <w:rFonts w:ascii="Arial Narrow" w:eastAsia="Times New Roman" w:hAnsi="Arial Narrow" w:cs="Times New Roman"/>
          <w:b/>
          <w:sz w:val="21"/>
          <w:szCs w:val="21"/>
          <w:lang w:val="en-US" w:eastAsia="tr-TR"/>
        </w:rPr>
        <w:tab/>
      </w:r>
      <w:r w:rsidRPr="00096227">
        <w:rPr>
          <w:rFonts w:ascii="Arial Narrow" w:eastAsia="Times New Roman" w:hAnsi="Arial Narrow" w:cs="Times New Roman"/>
          <w:b/>
          <w:sz w:val="21"/>
          <w:szCs w:val="21"/>
          <w:lang w:val="en-US" w:eastAsia="tr-TR"/>
        </w:rPr>
        <w:tab/>
      </w:r>
      <w:r w:rsidRPr="00096227">
        <w:rPr>
          <w:rFonts w:ascii="Arial Narrow" w:eastAsia="Times New Roman" w:hAnsi="Arial Narrow" w:cs="Times New Roman"/>
          <w:b/>
          <w:sz w:val="21"/>
          <w:szCs w:val="21"/>
          <w:lang w:val="en-US" w:eastAsia="tr-TR"/>
        </w:rPr>
        <w:tab/>
      </w:r>
      <w:r w:rsidRPr="00096227">
        <w:rPr>
          <w:rFonts w:ascii="Arial Narrow" w:eastAsia="Times New Roman" w:hAnsi="Arial Narrow" w:cs="Times New Roman"/>
          <w:b/>
          <w:sz w:val="21"/>
          <w:szCs w:val="21"/>
          <w:lang w:val="en-US" w:eastAsia="tr-TR"/>
        </w:rPr>
        <w:tab/>
      </w:r>
      <w:r w:rsidRPr="00096227">
        <w:rPr>
          <w:rFonts w:ascii="Arial Narrow" w:eastAsia="Times New Roman" w:hAnsi="Arial Narrow" w:cs="Times New Roman"/>
          <w:b/>
          <w:sz w:val="21"/>
          <w:szCs w:val="21"/>
          <w:lang w:val="en-US" w:eastAsia="tr-TR"/>
        </w:rPr>
        <w:tab/>
        <w:t xml:space="preserve">      </w:t>
      </w:r>
    </w:p>
    <w:tbl>
      <w:tblPr>
        <w:tblW w:w="5163"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9"/>
        <w:gridCol w:w="552"/>
        <w:gridCol w:w="323"/>
        <w:gridCol w:w="867"/>
        <w:gridCol w:w="206"/>
        <w:gridCol w:w="540"/>
        <w:gridCol w:w="641"/>
        <w:gridCol w:w="835"/>
        <w:gridCol w:w="651"/>
        <w:gridCol w:w="581"/>
        <w:gridCol w:w="2214"/>
        <w:gridCol w:w="1242"/>
      </w:tblGrid>
      <w:tr w:rsidR="00096227" w:rsidRPr="00096227" w14:paraId="46563175" w14:textId="77777777" w:rsidTr="00D66CEA">
        <w:trPr>
          <w:trHeight w:val="20"/>
        </w:trPr>
        <w:tc>
          <w:tcPr>
            <w:tcW w:w="639" w:type="pct"/>
            <w:vMerge w:val="restart"/>
            <w:tcBorders>
              <w:top w:val="single" w:sz="12" w:space="0" w:color="auto"/>
              <w:right w:val="single" w:sz="12" w:space="0" w:color="auto"/>
            </w:tcBorders>
            <w:vAlign w:val="center"/>
          </w:tcPr>
          <w:p w14:paraId="6AB90A06" w14:textId="77777777" w:rsidR="00096227" w:rsidRPr="00096227" w:rsidRDefault="00096227" w:rsidP="00096227">
            <w:pPr>
              <w:spacing w:after="0" w:line="240" w:lineRule="auto"/>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SEMESTER</w:t>
            </w:r>
          </w:p>
          <w:p w14:paraId="57C286E2"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p>
        </w:tc>
        <w:tc>
          <w:tcPr>
            <w:tcW w:w="1577" w:type="pct"/>
            <w:gridSpan w:val="6"/>
            <w:tcBorders>
              <w:top w:val="single" w:sz="12" w:space="0" w:color="auto"/>
              <w:left w:val="single" w:sz="12" w:space="0" w:color="auto"/>
              <w:right w:val="single" w:sz="12" w:space="0" w:color="auto"/>
            </w:tcBorders>
            <w:vAlign w:val="center"/>
          </w:tcPr>
          <w:p w14:paraId="5CBD6BDC"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WEEKLY COURSE PERIOD</w:t>
            </w:r>
          </w:p>
        </w:tc>
        <w:tc>
          <w:tcPr>
            <w:tcW w:w="2784" w:type="pct"/>
            <w:gridSpan w:val="5"/>
            <w:tcBorders>
              <w:top w:val="single" w:sz="12" w:space="0" w:color="auto"/>
              <w:left w:val="single" w:sz="12" w:space="0" w:color="auto"/>
            </w:tcBorders>
            <w:vAlign w:val="center"/>
          </w:tcPr>
          <w:p w14:paraId="69DFB601"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COURSE OF</w:t>
            </w:r>
          </w:p>
        </w:tc>
      </w:tr>
      <w:tr w:rsidR="00096227" w:rsidRPr="00096227" w14:paraId="2527BA8F" w14:textId="77777777" w:rsidTr="00D66CEA">
        <w:trPr>
          <w:trHeight w:val="20"/>
        </w:trPr>
        <w:tc>
          <w:tcPr>
            <w:tcW w:w="639" w:type="pct"/>
            <w:vMerge/>
            <w:tcBorders>
              <w:right w:val="single" w:sz="12" w:space="0" w:color="auto"/>
            </w:tcBorders>
          </w:tcPr>
          <w:p w14:paraId="73B44153" w14:textId="77777777" w:rsidR="00096227" w:rsidRPr="00096227" w:rsidRDefault="00096227" w:rsidP="00096227">
            <w:pPr>
              <w:spacing w:after="0" w:line="240" w:lineRule="auto"/>
              <w:rPr>
                <w:rFonts w:ascii="Arial Narrow" w:eastAsia="Times New Roman" w:hAnsi="Arial Narrow" w:cs="Times New Roman"/>
                <w:b/>
                <w:sz w:val="21"/>
                <w:szCs w:val="21"/>
                <w:lang w:val="en-US" w:eastAsia="tr-TR"/>
              </w:rPr>
            </w:pPr>
          </w:p>
        </w:tc>
        <w:tc>
          <w:tcPr>
            <w:tcW w:w="441" w:type="pct"/>
            <w:gridSpan w:val="2"/>
            <w:tcBorders>
              <w:left w:val="single" w:sz="12" w:space="0" w:color="auto"/>
            </w:tcBorders>
            <w:vAlign w:val="center"/>
          </w:tcPr>
          <w:p w14:paraId="653AF59A"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Theory</w:t>
            </w:r>
          </w:p>
        </w:tc>
        <w:tc>
          <w:tcPr>
            <w:tcW w:w="541" w:type="pct"/>
            <w:gridSpan w:val="2"/>
            <w:vAlign w:val="center"/>
          </w:tcPr>
          <w:p w14:paraId="21ECF6E1"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Practice</w:t>
            </w:r>
          </w:p>
        </w:tc>
        <w:tc>
          <w:tcPr>
            <w:tcW w:w="595" w:type="pct"/>
            <w:gridSpan w:val="2"/>
            <w:tcBorders>
              <w:right w:val="single" w:sz="12" w:space="0" w:color="auto"/>
            </w:tcBorders>
            <w:vAlign w:val="center"/>
          </w:tcPr>
          <w:p w14:paraId="1AC7D8BA" w14:textId="77777777" w:rsidR="00096227" w:rsidRPr="00096227" w:rsidRDefault="00096227" w:rsidP="00096227">
            <w:pPr>
              <w:spacing w:after="0" w:line="240" w:lineRule="auto"/>
              <w:ind w:left="-111" w:right="-108"/>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Laboratory</w:t>
            </w:r>
          </w:p>
        </w:tc>
        <w:tc>
          <w:tcPr>
            <w:tcW w:w="421" w:type="pct"/>
            <w:vAlign w:val="center"/>
          </w:tcPr>
          <w:p w14:paraId="7FD219E1"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Credit</w:t>
            </w:r>
          </w:p>
        </w:tc>
        <w:tc>
          <w:tcPr>
            <w:tcW w:w="328" w:type="pct"/>
            <w:vAlign w:val="center"/>
          </w:tcPr>
          <w:p w14:paraId="3A37C36D" w14:textId="77777777" w:rsidR="00096227" w:rsidRPr="00096227" w:rsidRDefault="00096227" w:rsidP="00096227">
            <w:pPr>
              <w:spacing w:after="0" w:line="240" w:lineRule="auto"/>
              <w:ind w:left="-111" w:right="-108"/>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ECTS</w:t>
            </w:r>
          </w:p>
        </w:tc>
        <w:tc>
          <w:tcPr>
            <w:tcW w:w="1409" w:type="pct"/>
            <w:gridSpan w:val="2"/>
            <w:vAlign w:val="center"/>
          </w:tcPr>
          <w:p w14:paraId="0850FBA7"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TYPE</w:t>
            </w:r>
          </w:p>
        </w:tc>
        <w:tc>
          <w:tcPr>
            <w:tcW w:w="627" w:type="pct"/>
            <w:vAlign w:val="center"/>
          </w:tcPr>
          <w:p w14:paraId="25D2DAFC"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LANGUAGE</w:t>
            </w:r>
          </w:p>
        </w:tc>
      </w:tr>
      <w:tr w:rsidR="00096227" w:rsidRPr="00096227" w14:paraId="3E7AEBC7" w14:textId="77777777" w:rsidTr="00D66CEA">
        <w:trPr>
          <w:trHeight w:val="20"/>
        </w:trPr>
        <w:tc>
          <w:tcPr>
            <w:tcW w:w="639" w:type="pct"/>
            <w:tcBorders>
              <w:bottom w:val="single" w:sz="12" w:space="0" w:color="auto"/>
              <w:right w:val="single" w:sz="12" w:space="0" w:color="auto"/>
            </w:tcBorders>
            <w:vAlign w:val="center"/>
          </w:tcPr>
          <w:p w14:paraId="002CBE98" w14:textId="77777777" w:rsidR="00096227" w:rsidRPr="00096227" w:rsidRDefault="00096227" w:rsidP="00096227">
            <w:pPr>
              <w:spacing w:after="0" w:line="240" w:lineRule="auto"/>
              <w:outlineLvl w:val="0"/>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II</w:t>
            </w:r>
          </w:p>
        </w:tc>
        <w:tc>
          <w:tcPr>
            <w:tcW w:w="441" w:type="pct"/>
            <w:gridSpan w:val="2"/>
            <w:tcBorders>
              <w:left w:val="single" w:sz="12" w:space="0" w:color="auto"/>
              <w:bottom w:val="single" w:sz="12" w:space="0" w:color="auto"/>
            </w:tcBorders>
            <w:vAlign w:val="center"/>
          </w:tcPr>
          <w:p w14:paraId="4F987B00" w14:textId="77777777" w:rsidR="00096227" w:rsidRPr="00096227" w:rsidRDefault="00096227" w:rsidP="00096227">
            <w:pPr>
              <w:spacing w:after="0" w:line="240" w:lineRule="auto"/>
              <w:outlineLvl w:val="0"/>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3</w:t>
            </w:r>
          </w:p>
        </w:tc>
        <w:tc>
          <w:tcPr>
            <w:tcW w:w="541" w:type="pct"/>
            <w:gridSpan w:val="2"/>
            <w:tcBorders>
              <w:bottom w:val="single" w:sz="12" w:space="0" w:color="auto"/>
            </w:tcBorders>
            <w:vAlign w:val="center"/>
          </w:tcPr>
          <w:p w14:paraId="27B3882B" w14:textId="77777777" w:rsidR="00096227" w:rsidRPr="00096227" w:rsidRDefault="00096227" w:rsidP="00096227">
            <w:pPr>
              <w:spacing w:after="0" w:line="240" w:lineRule="auto"/>
              <w:outlineLvl w:val="0"/>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0</w:t>
            </w:r>
          </w:p>
        </w:tc>
        <w:tc>
          <w:tcPr>
            <w:tcW w:w="595" w:type="pct"/>
            <w:gridSpan w:val="2"/>
            <w:tcBorders>
              <w:bottom w:val="single" w:sz="12" w:space="0" w:color="auto"/>
              <w:right w:val="single" w:sz="12" w:space="0" w:color="auto"/>
            </w:tcBorders>
            <w:vAlign w:val="center"/>
          </w:tcPr>
          <w:p w14:paraId="2D7BA154" w14:textId="77777777" w:rsidR="00096227" w:rsidRPr="00096227" w:rsidRDefault="00096227" w:rsidP="00096227">
            <w:pPr>
              <w:spacing w:after="0" w:line="240" w:lineRule="auto"/>
              <w:outlineLvl w:val="0"/>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0</w:t>
            </w:r>
          </w:p>
        </w:tc>
        <w:tc>
          <w:tcPr>
            <w:tcW w:w="421" w:type="pct"/>
            <w:tcBorders>
              <w:bottom w:val="single" w:sz="12" w:space="0" w:color="auto"/>
            </w:tcBorders>
            <w:vAlign w:val="center"/>
          </w:tcPr>
          <w:p w14:paraId="7AE8E6D5" w14:textId="77777777" w:rsidR="00096227" w:rsidRPr="00096227" w:rsidRDefault="00096227" w:rsidP="00096227">
            <w:pPr>
              <w:spacing w:after="0" w:line="240" w:lineRule="auto"/>
              <w:outlineLvl w:val="0"/>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3</w:t>
            </w:r>
          </w:p>
        </w:tc>
        <w:tc>
          <w:tcPr>
            <w:tcW w:w="328" w:type="pct"/>
            <w:tcBorders>
              <w:bottom w:val="single" w:sz="12" w:space="0" w:color="auto"/>
            </w:tcBorders>
            <w:vAlign w:val="center"/>
          </w:tcPr>
          <w:p w14:paraId="53EC78FB" w14:textId="77777777" w:rsidR="00096227" w:rsidRPr="00096227" w:rsidRDefault="00096227" w:rsidP="00096227">
            <w:pPr>
              <w:spacing w:after="0" w:line="240" w:lineRule="auto"/>
              <w:outlineLvl w:val="0"/>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eastAsia="tr-TR"/>
              </w:rPr>
              <w:t>7,5</w:t>
            </w:r>
          </w:p>
        </w:tc>
        <w:tc>
          <w:tcPr>
            <w:tcW w:w="1409" w:type="pct"/>
            <w:gridSpan w:val="2"/>
            <w:tcBorders>
              <w:bottom w:val="single" w:sz="12" w:space="0" w:color="auto"/>
            </w:tcBorders>
            <w:vAlign w:val="center"/>
          </w:tcPr>
          <w:p w14:paraId="31EA1BE9" w14:textId="77777777" w:rsidR="00096227" w:rsidRPr="00096227" w:rsidRDefault="00096227" w:rsidP="00096227">
            <w:pPr>
              <w:spacing w:after="0" w:line="240" w:lineRule="auto"/>
              <w:outlineLvl w:val="0"/>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vertAlign w:val="superscript"/>
                <w:lang w:val="en-US" w:eastAsia="tr-TR"/>
              </w:rPr>
              <w:t xml:space="preserve">COMPULSORY </w:t>
            </w:r>
            <w:r w:rsidRPr="00096227">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fldChar w:fldCharType="end"/>
            </w:r>
            <w:r w:rsidRPr="00096227">
              <w:rPr>
                <w:rFonts w:ascii="Arial Narrow" w:eastAsia="Times New Roman" w:hAnsi="Arial Narrow" w:cs="Times New Roman"/>
                <w:sz w:val="20"/>
                <w:szCs w:val="20"/>
                <w:lang w:val="en-US" w:eastAsia="tr-TR"/>
              </w:rPr>
              <w:t xml:space="preserve"> </w:t>
            </w:r>
            <w:r w:rsidRPr="00096227">
              <w:rPr>
                <w:rFonts w:ascii="Arial Narrow" w:eastAsia="Times New Roman" w:hAnsi="Arial Narrow" w:cs="Times New Roman"/>
                <w:sz w:val="20"/>
                <w:szCs w:val="20"/>
                <w:vertAlign w:val="superscript"/>
                <w:lang w:val="en-US" w:eastAsia="tr-TR"/>
              </w:rPr>
              <w:t>ELECTIVE</w:t>
            </w:r>
            <w:r w:rsidRPr="00096227">
              <w:rPr>
                <w:rFonts w:ascii="Arial Narrow" w:eastAsia="Times New Roman" w:hAnsi="Arial Narrow" w:cs="Times New Roman"/>
                <w:sz w:val="20"/>
                <w:szCs w:val="20"/>
                <w:lang w:val="en-US" w:eastAsia="tr-TR"/>
              </w:rPr>
              <w:t xml:space="preserve"> </w:t>
            </w:r>
            <w:r w:rsidRPr="00096227">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fldChar w:fldCharType="end"/>
            </w:r>
          </w:p>
        </w:tc>
        <w:tc>
          <w:tcPr>
            <w:tcW w:w="627" w:type="pct"/>
            <w:tcBorders>
              <w:bottom w:val="single" w:sz="12" w:space="0" w:color="auto"/>
            </w:tcBorders>
          </w:tcPr>
          <w:p w14:paraId="7D3D949B" w14:textId="77777777" w:rsidR="00096227" w:rsidRPr="00096227" w:rsidRDefault="00096227" w:rsidP="00096227">
            <w:pPr>
              <w:spacing w:after="0" w:line="240" w:lineRule="auto"/>
              <w:outlineLvl w:val="0"/>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highlight w:val="lightGray"/>
                <w:lang w:val="en-US" w:eastAsia="tr-TR"/>
              </w:rPr>
              <w:t>Turkish</w:t>
            </w:r>
          </w:p>
        </w:tc>
      </w:tr>
      <w:tr w:rsidR="00096227" w:rsidRPr="00096227" w14:paraId="74498FEE" w14:textId="77777777" w:rsidTr="00D66CEA">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0CB419AC"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COURSE CATEGORY</w:t>
            </w:r>
          </w:p>
        </w:tc>
      </w:tr>
      <w:tr w:rsidR="00096227" w:rsidRPr="00096227" w14:paraId="6318EFF1" w14:textId="77777777" w:rsidTr="00D66CEA">
        <w:tblPrEx>
          <w:tblBorders>
            <w:insideH w:val="single" w:sz="6" w:space="0" w:color="auto"/>
            <w:insideV w:val="single" w:sz="6" w:space="0" w:color="auto"/>
          </w:tblBorders>
        </w:tblPrEx>
        <w:trPr>
          <w:trHeight w:val="20"/>
        </w:trPr>
        <w:tc>
          <w:tcPr>
            <w:tcW w:w="917" w:type="pct"/>
            <w:gridSpan w:val="2"/>
            <w:tcBorders>
              <w:top w:val="single" w:sz="12" w:space="0" w:color="auto"/>
            </w:tcBorders>
            <w:vAlign w:val="center"/>
          </w:tcPr>
          <w:p w14:paraId="4523A35C" w14:textId="77777777" w:rsidR="00096227" w:rsidRPr="00096227" w:rsidRDefault="00096227" w:rsidP="00096227">
            <w:pPr>
              <w:spacing w:after="0" w:line="240" w:lineRule="auto"/>
              <w:jc w:val="center"/>
              <w:rPr>
                <w:rFonts w:ascii="Arial Narrow" w:eastAsia="Times New Roman" w:hAnsi="Arial Narrow" w:cs="Times New Roman"/>
                <w:b/>
                <w:sz w:val="21"/>
                <w:szCs w:val="21"/>
                <w:highlight w:val="lightGray"/>
                <w:lang w:val="en-US" w:eastAsia="tr-TR"/>
              </w:rPr>
            </w:pPr>
            <w:r w:rsidRPr="00096227">
              <w:rPr>
                <w:rFonts w:ascii="Arial Narrow" w:eastAsia="Times New Roman" w:hAnsi="Arial Narrow" w:cs="Times New Roman"/>
                <w:b/>
                <w:sz w:val="21"/>
                <w:szCs w:val="21"/>
                <w:highlight w:val="lightGray"/>
                <w:lang w:val="en-US" w:eastAsia="tr-TR"/>
              </w:rPr>
              <w:t>Basic Science</w:t>
            </w:r>
          </w:p>
        </w:tc>
        <w:tc>
          <w:tcPr>
            <w:tcW w:w="976" w:type="pct"/>
            <w:gridSpan w:val="4"/>
            <w:tcBorders>
              <w:top w:val="single" w:sz="12" w:space="0" w:color="auto"/>
            </w:tcBorders>
            <w:vAlign w:val="center"/>
          </w:tcPr>
          <w:p w14:paraId="033ECAAE" w14:textId="77777777" w:rsidR="00096227" w:rsidRPr="00096227" w:rsidRDefault="00096227" w:rsidP="00096227">
            <w:pPr>
              <w:spacing w:after="0" w:line="240" w:lineRule="auto"/>
              <w:jc w:val="center"/>
              <w:rPr>
                <w:rFonts w:ascii="Arial Narrow" w:eastAsia="Times New Roman" w:hAnsi="Arial Narrow" w:cs="Times New Roman"/>
                <w:b/>
                <w:sz w:val="21"/>
                <w:szCs w:val="21"/>
                <w:highlight w:val="lightGray"/>
                <w:lang w:val="en-US" w:eastAsia="tr-TR"/>
              </w:rPr>
            </w:pPr>
            <w:r w:rsidRPr="00096227">
              <w:rPr>
                <w:rFonts w:ascii="Arial Narrow" w:eastAsia="Times New Roman" w:hAnsi="Arial Narrow" w:cs="Times New Roman"/>
                <w:b/>
                <w:sz w:val="21"/>
                <w:szCs w:val="21"/>
                <w:highlight w:val="lightGray"/>
                <w:lang w:val="en-US" w:eastAsia="tr-TR"/>
              </w:rPr>
              <w:t>Educational Science</w:t>
            </w:r>
          </w:p>
        </w:tc>
        <w:tc>
          <w:tcPr>
            <w:tcW w:w="2481" w:type="pct"/>
            <w:gridSpan w:val="5"/>
            <w:tcBorders>
              <w:top w:val="single" w:sz="12" w:space="0" w:color="auto"/>
            </w:tcBorders>
            <w:vAlign w:val="center"/>
          </w:tcPr>
          <w:p w14:paraId="1AF228EA" w14:textId="77777777" w:rsidR="00096227" w:rsidRPr="00096227" w:rsidRDefault="00096227" w:rsidP="00096227">
            <w:pPr>
              <w:spacing w:after="0" w:line="240" w:lineRule="auto"/>
              <w:jc w:val="center"/>
              <w:rPr>
                <w:rFonts w:ascii="Arial Narrow" w:eastAsia="Times New Roman" w:hAnsi="Arial Narrow" w:cs="Times New Roman"/>
                <w:b/>
                <w:sz w:val="21"/>
                <w:szCs w:val="21"/>
                <w:highlight w:val="lightGray"/>
                <w:lang w:val="en-US" w:eastAsia="tr-TR"/>
              </w:rPr>
            </w:pPr>
            <w:r w:rsidRPr="00096227">
              <w:rPr>
                <w:rFonts w:ascii="Arial Narrow" w:eastAsia="Times New Roman" w:hAnsi="Arial Narrow" w:cs="Times New Roman"/>
                <w:b/>
                <w:sz w:val="21"/>
                <w:szCs w:val="21"/>
                <w:highlight w:val="lightGray"/>
                <w:lang w:val="en-US" w:eastAsia="tr-TR"/>
              </w:rPr>
              <w:t>Primary School Teaching</w:t>
            </w:r>
          </w:p>
          <w:p w14:paraId="57185939"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[if it contains considerable design, mark with  (</w:t>
            </w:r>
            <w:r w:rsidRPr="00096227">
              <w:rPr>
                <w:rFonts w:ascii="Arial Narrow" w:eastAsia="Times New Roman" w:hAnsi="Arial Narrow" w:cs="Times New Roman"/>
                <w:sz w:val="21"/>
                <w:szCs w:val="21"/>
                <w:highlight w:val="lightGray"/>
                <w:lang w:val="en-US" w:eastAsia="tr-TR"/>
              </w:rPr>
              <w:sym w:font="Symbol" w:char="F0D6"/>
            </w:r>
            <w:r w:rsidRPr="00096227">
              <w:rPr>
                <w:rFonts w:ascii="Arial Narrow" w:eastAsia="Times New Roman" w:hAnsi="Arial Narrow" w:cs="Times New Roman"/>
                <w:sz w:val="21"/>
                <w:szCs w:val="21"/>
                <w:highlight w:val="lightGray"/>
                <w:lang w:val="en-US" w:eastAsia="tr-TR"/>
              </w:rPr>
              <w:t>) ]</w:t>
            </w:r>
          </w:p>
        </w:tc>
        <w:tc>
          <w:tcPr>
            <w:tcW w:w="627" w:type="pct"/>
            <w:tcBorders>
              <w:top w:val="single" w:sz="12" w:space="0" w:color="auto"/>
            </w:tcBorders>
            <w:vAlign w:val="center"/>
          </w:tcPr>
          <w:p w14:paraId="5C23C3BC" w14:textId="77777777" w:rsidR="00096227" w:rsidRPr="00096227" w:rsidRDefault="00096227" w:rsidP="00096227">
            <w:pPr>
              <w:spacing w:after="0" w:line="240" w:lineRule="auto"/>
              <w:jc w:val="center"/>
              <w:rPr>
                <w:rFonts w:ascii="Arial Narrow" w:eastAsia="Times New Roman" w:hAnsi="Arial Narrow" w:cs="Times New Roman"/>
                <w:b/>
                <w:sz w:val="21"/>
                <w:szCs w:val="21"/>
                <w:highlight w:val="lightGray"/>
                <w:lang w:val="en-US" w:eastAsia="tr-TR"/>
              </w:rPr>
            </w:pPr>
            <w:r w:rsidRPr="00096227">
              <w:rPr>
                <w:rFonts w:ascii="Arial Narrow" w:eastAsia="Times New Roman" w:hAnsi="Arial Narrow" w:cs="Times New Roman"/>
                <w:b/>
                <w:sz w:val="21"/>
                <w:szCs w:val="21"/>
                <w:highlight w:val="lightGray"/>
                <w:lang w:val="en-US" w:eastAsia="tr-TR"/>
              </w:rPr>
              <w:t>Social Science</w:t>
            </w:r>
          </w:p>
        </w:tc>
      </w:tr>
      <w:tr w:rsidR="00096227" w:rsidRPr="00096227" w14:paraId="0AD3FBED" w14:textId="77777777" w:rsidTr="00D66CEA">
        <w:tblPrEx>
          <w:tblBorders>
            <w:insideH w:val="single" w:sz="6" w:space="0" w:color="auto"/>
            <w:insideV w:val="single" w:sz="6" w:space="0" w:color="auto"/>
          </w:tblBorders>
        </w:tblPrEx>
        <w:trPr>
          <w:trHeight w:val="20"/>
        </w:trPr>
        <w:tc>
          <w:tcPr>
            <w:tcW w:w="917" w:type="pct"/>
            <w:gridSpan w:val="2"/>
            <w:tcBorders>
              <w:bottom w:val="single" w:sz="12" w:space="0" w:color="auto"/>
              <w:right w:val="single" w:sz="4" w:space="0" w:color="auto"/>
            </w:tcBorders>
          </w:tcPr>
          <w:p w14:paraId="4EB9D8ED"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%25</w:t>
            </w:r>
          </w:p>
        </w:tc>
        <w:tc>
          <w:tcPr>
            <w:tcW w:w="976" w:type="pct"/>
            <w:gridSpan w:val="4"/>
            <w:tcBorders>
              <w:left w:val="single" w:sz="4" w:space="0" w:color="auto"/>
              <w:bottom w:val="single" w:sz="12" w:space="0" w:color="auto"/>
              <w:right w:val="single" w:sz="4" w:space="0" w:color="auto"/>
            </w:tcBorders>
          </w:tcPr>
          <w:p w14:paraId="4AC3D6E9"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%50</w:t>
            </w:r>
          </w:p>
        </w:tc>
        <w:tc>
          <w:tcPr>
            <w:tcW w:w="2481" w:type="pct"/>
            <w:gridSpan w:val="5"/>
            <w:tcBorders>
              <w:left w:val="single" w:sz="4" w:space="0" w:color="auto"/>
              <w:bottom w:val="single" w:sz="12" w:space="0" w:color="auto"/>
            </w:tcBorders>
          </w:tcPr>
          <w:p w14:paraId="5618882D"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p>
        </w:tc>
        <w:tc>
          <w:tcPr>
            <w:tcW w:w="627" w:type="pct"/>
            <w:tcBorders>
              <w:left w:val="single" w:sz="4" w:space="0" w:color="auto"/>
              <w:bottom w:val="single" w:sz="12" w:space="0" w:color="auto"/>
            </w:tcBorders>
          </w:tcPr>
          <w:p w14:paraId="062D16E5"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%25</w:t>
            </w:r>
          </w:p>
        </w:tc>
      </w:tr>
      <w:tr w:rsidR="00096227" w:rsidRPr="00096227" w14:paraId="6C16A9F9" w14:textId="77777777" w:rsidTr="00D66CEA">
        <w:trPr>
          <w:trHeight w:val="20"/>
        </w:trPr>
        <w:tc>
          <w:tcPr>
            <w:tcW w:w="5000" w:type="pct"/>
            <w:gridSpan w:val="12"/>
            <w:tcBorders>
              <w:top w:val="single" w:sz="12" w:space="0" w:color="auto"/>
              <w:bottom w:val="single" w:sz="12" w:space="0" w:color="auto"/>
            </w:tcBorders>
            <w:vAlign w:val="center"/>
          </w:tcPr>
          <w:p w14:paraId="01747770"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ASSESSMENT CRITERIA</w:t>
            </w:r>
          </w:p>
        </w:tc>
      </w:tr>
      <w:tr w:rsidR="00096227" w:rsidRPr="00096227" w14:paraId="7B0C9E94" w14:textId="77777777" w:rsidTr="00D66CEA">
        <w:trPr>
          <w:trHeight w:val="20"/>
        </w:trPr>
        <w:tc>
          <w:tcPr>
            <w:tcW w:w="1517" w:type="pct"/>
            <w:gridSpan w:val="4"/>
            <w:vMerge w:val="restart"/>
            <w:tcBorders>
              <w:top w:val="single" w:sz="12" w:space="0" w:color="auto"/>
              <w:bottom w:val="single" w:sz="12" w:space="0" w:color="auto"/>
              <w:right w:val="single" w:sz="12" w:space="0" w:color="auto"/>
            </w:tcBorders>
            <w:vAlign w:val="center"/>
          </w:tcPr>
          <w:p w14:paraId="3C83AEB1"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MID-TERM</w:t>
            </w:r>
          </w:p>
        </w:tc>
        <w:tc>
          <w:tcPr>
            <w:tcW w:w="1741" w:type="pct"/>
            <w:gridSpan w:val="6"/>
            <w:tcBorders>
              <w:top w:val="single" w:sz="12" w:space="0" w:color="auto"/>
              <w:left w:val="single" w:sz="12" w:space="0" w:color="auto"/>
              <w:bottom w:val="single" w:sz="8" w:space="0" w:color="auto"/>
            </w:tcBorders>
            <w:vAlign w:val="center"/>
          </w:tcPr>
          <w:p w14:paraId="22D19DA2"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Evaluation Type</w:t>
            </w:r>
          </w:p>
        </w:tc>
        <w:tc>
          <w:tcPr>
            <w:tcW w:w="1115" w:type="pct"/>
            <w:tcBorders>
              <w:top w:val="single" w:sz="12" w:space="0" w:color="auto"/>
              <w:bottom w:val="single" w:sz="8" w:space="0" w:color="auto"/>
              <w:right w:val="single" w:sz="8" w:space="0" w:color="auto"/>
            </w:tcBorders>
            <w:vAlign w:val="center"/>
          </w:tcPr>
          <w:p w14:paraId="5E9927D1"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Quantity</w:t>
            </w:r>
          </w:p>
        </w:tc>
        <w:tc>
          <w:tcPr>
            <w:tcW w:w="627" w:type="pct"/>
            <w:tcBorders>
              <w:top w:val="single" w:sz="12" w:space="0" w:color="auto"/>
              <w:left w:val="single" w:sz="8" w:space="0" w:color="auto"/>
              <w:bottom w:val="single" w:sz="8" w:space="0" w:color="auto"/>
            </w:tcBorders>
            <w:vAlign w:val="center"/>
          </w:tcPr>
          <w:p w14:paraId="34996035"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w:t>
            </w:r>
          </w:p>
        </w:tc>
      </w:tr>
      <w:tr w:rsidR="00096227" w:rsidRPr="00096227" w14:paraId="40A864CB" w14:textId="77777777" w:rsidTr="00D66CEA">
        <w:trPr>
          <w:trHeight w:val="20"/>
        </w:trPr>
        <w:tc>
          <w:tcPr>
            <w:tcW w:w="1517" w:type="pct"/>
            <w:gridSpan w:val="4"/>
            <w:vMerge/>
            <w:tcBorders>
              <w:top w:val="single" w:sz="12" w:space="0" w:color="auto"/>
              <w:bottom w:val="single" w:sz="12" w:space="0" w:color="auto"/>
              <w:right w:val="single" w:sz="12" w:space="0" w:color="auto"/>
            </w:tcBorders>
            <w:vAlign w:val="center"/>
          </w:tcPr>
          <w:p w14:paraId="2E2C7EFD" w14:textId="77777777" w:rsidR="00096227" w:rsidRPr="00096227" w:rsidRDefault="00096227" w:rsidP="00096227">
            <w:pPr>
              <w:spacing w:after="0" w:line="240" w:lineRule="auto"/>
              <w:rPr>
                <w:rFonts w:ascii="Arial Narrow" w:eastAsia="Times New Roman" w:hAnsi="Arial Narrow" w:cs="Times New Roman"/>
                <w:b/>
                <w:sz w:val="21"/>
                <w:szCs w:val="21"/>
                <w:lang w:val="en-US" w:eastAsia="tr-TR"/>
              </w:rPr>
            </w:pPr>
          </w:p>
        </w:tc>
        <w:tc>
          <w:tcPr>
            <w:tcW w:w="1741" w:type="pct"/>
            <w:gridSpan w:val="6"/>
            <w:tcBorders>
              <w:top w:val="single" w:sz="8" w:space="0" w:color="auto"/>
              <w:left w:val="single" w:sz="12" w:space="0" w:color="auto"/>
            </w:tcBorders>
            <w:vAlign w:val="center"/>
          </w:tcPr>
          <w:p w14:paraId="7C10870C"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 xml:space="preserve"> Mid-Term</w:t>
            </w:r>
          </w:p>
        </w:tc>
        <w:tc>
          <w:tcPr>
            <w:tcW w:w="1115" w:type="pct"/>
            <w:tcBorders>
              <w:top w:val="single" w:sz="8" w:space="0" w:color="auto"/>
              <w:right w:val="single" w:sz="8" w:space="0" w:color="auto"/>
            </w:tcBorders>
          </w:tcPr>
          <w:p w14:paraId="2119E114"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1</w:t>
            </w:r>
          </w:p>
        </w:tc>
        <w:tc>
          <w:tcPr>
            <w:tcW w:w="627" w:type="pct"/>
            <w:tcBorders>
              <w:top w:val="single" w:sz="8" w:space="0" w:color="auto"/>
              <w:left w:val="single" w:sz="8" w:space="0" w:color="auto"/>
            </w:tcBorders>
          </w:tcPr>
          <w:p w14:paraId="78DC90B5"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40</w:t>
            </w:r>
          </w:p>
        </w:tc>
      </w:tr>
      <w:tr w:rsidR="00096227" w:rsidRPr="00096227" w14:paraId="22C64480" w14:textId="77777777" w:rsidTr="00D66CEA">
        <w:trPr>
          <w:trHeight w:val="20"/>
        </w:trPr>
        <w:tc>
          <w:tcPr>
            <w:tcW w:w="1517" w:type="pct"/>
            <w:gridSpan w:val="4"/>
            <w:vMerge/>
            <w:tcBorders>
              <w:top w:val="single" w:sz="12" w:space="0" w:color="auto"/>
              <w:bottom w:val="single" w:sz="12" w:space="0" w:color="auto"/>
              <w:right w:val="single" w:sz="12" w:space="0" w:color="auto"/>
            </w:tcBorders>
            <w:vAlign w:val="center"/>
          </w:tcPr>
          <w:p w14:paraId="172F8F19" w14:textId="77777777" w:rsidR="00096227" w:rsidRPr="00096227" w:rsidRDefault="00096227" w:rsidP="00096227">
            <w:pPr>
              <w:spacing w:after="0" w:line="240" w:lineRule="auto"/>
              <w:rPr>
                <w:rFonts w:ascii="Arial Narrow" w:eastAsia="Times New Roman" w:hAnsi="Arial Narrow" w:cs="Times New Roman"/>
                <w:b/>
                <w:sz w:val="21"/>
                <w:szCs w:val="21"/>
                <w:lang w:val="en-US" w:eastAsia="tr-TR"/>
              </w:rPr>
            </w:pPr>
          </w:p>
        </w:tc>
        <w:tc>
          <w:tcPr>
            <w:tcW w:w="1741" w:type="pct"/>
            <w:gridSpan w:val="6"/>
            <w:tcBorders>
              <w:left w:val="single" w:sz="12" w:space="0" w:color="auto"/>
            </w:tcBorders>
            <w:vAlign w:val="center"/>
          </w:tcPr>
          <w:p w14:paraId="16917346"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Quiz</w:t>
            </w:r>
          </w:p>
        </w:tc>
        <w:tc>
          <w:tcPr>
            <w:tcW w:w="1115" w:type="pct"/>
            <w:tcBorders>
              <w:right w:val="single" w:sz="8" w:space="0" w:color="auto"/>
            </w:tcBorders>
          </w:tcPr>
          <w:p w14:paraId="64FFF8F4"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0"/>
                <w:szCs w:val="20"/>
                <w:lang w:val="en-US" w:eastAsia="tr-TR"/>
              </w:rPr>
              <w:fldChar w:fldCharType="begin">
                <w:ffData>
                  <w:name w:val=""/>
                  <w:enabled/>
                  <w:calcOnExit w:val="0"/>
                  <w:textInput/>
                </w:ffData>
              </w:fldChar>
            </w:r>
            <w:r w:rsidRPr="00096227">
              <w:rPr>
                <w:rFonts w:ascii="Arial Narrow" w:eastAsia="Times New Roman" w:hAnsi="Arial Narrow" w:cs="Times New Roman"/>
                <w:sz w:val="20"/>
                <w:szCs w:val="20"/>
                <w:lang w:val="en-US" w:eastAsia="tr-TR"/>
              </w:rPr>
              <w:instrText xml:space="preserve"> FORMTEXT </w:instrText>
            </w:r>
            <w:r w:rsidRPr="00096227">
              <w:rPr>
                <w:rFonts w:ascii="Arial Narrow" w:eastAsia="Times New Roman" w:hAnsi="Arial Narrow" w:cs="Times New Roman"/>
                <w:sz w:val="20"/>
                <w:szCs w:val="20"/>
                <w:lang w:val="en-US" w:eastAsia="tr-TR"/>
              </w:rPr>
            </w:r>
            <w:r w:rsidRPr="00096227">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fldChar w:fldCharType="end"/>
            </w:r>
          </w:p>
        </w:tc>
        <w:tc>
          <w:tcPr>
            <w:tcW w:w="627" w:type="pct"/>
            <w:tcBorders>
              <w:left w:val="single" w:sz="8" w:space="0" w:color="auto"/>
            </w:tcBorders>
          </w:tcPr>
          <w:p w14:paraId="4AFE8F24"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0"/>
                <w:szCs w:val="20"/>
                <w:lang w:val="en-US" w:eastAsia="tr-TR"/>
              </w:rPr>
              <w:fldChar w:fldCharType="begin">
                <w:ffData>
                  <w:name w:val=""/>
                  <w:enabled/>
                  <w:calcOnExit w:val="0"/>
                  <w:textInput/>
                </w:ffData>
              </w:fldChar>
            </w:r>
            <w:r w:rsidRPr="00096227">
              <w:rPr>
                <w:rFonts w:ascii="Arial Narrow" w:eastAsia="Times New Roman" w:hAnsi="Arial Narrow" w:cs="Times New Roman"/>
                <w:sz w:val="20"/>
                <w:szCs w:val="20"/>
                <w:lang w:val="en-US" w:eastAsia="tr-TR"/>
              </w:rPr>
              <w:instrText xml:space="preserve"> FORMTEXT </w:instrText>
            </w:r>
            <w:r w:rsidRPr="00096227">
              <w:rPr>
                <w:rFonts w:ascii="Arial Narrow" w:eastAsia="Times New Roman" w:hAnsi="Arial Narrow" w:cs="Times New Roman"/>
                <w:sz w:val="20"/>
                <w:szCs w:val="20"/>
                <w:lang w:val="en-US" w:eastAsia="tr-TR"/>
              </w:rPr>
            </w:r>
            <w:r w:rsidRPr="00096227">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fldChar w:fldCharType="end"/>
            </w:r>
          </w:p>
        </w:tc>
      </w:tr>
      <w:tr w:rsidR="00096227" w:rsidRPr="00096227" w14:paraId="574B905C" w14:textId="77777777" w:rsidTr="00D66CEA">
        <w:trPr>
          <w:trHeight w:val="20"/>
        </w:trPr>
        <w:tc>
          <w:tcPr>
            <w:tcW w:w="1517" w:type="pct"/>
            <w:gridSpan w:val="4"/>
            <w:vMerge/>
            <w:tcBorders>
              <w:top w:val="single" w:sz="12" w:space="0" w:color="auto"/>
              <w:bottom w:val="single" w:sz="12" w:space="0" w:color="auto"/>
              <w:right w:val="single" w:sz="12" w:space="0" w:color="auto"/>
            </w:tcBorders>
            <w:vAlign w:val="center"/>
          </w:tcPr>
          <w:p w14:paraId="2B3EB5F9" w14:textId="77777777" w:rsidR="00096227" w:rsidRPr="00096227" w:rsidRDefault="00096227" w:rsidP="00096227">
            <w:pPr>
              <w:spacing w:after="0" w:line="240" w:lineRule="auto"/>
              <w:rPr>
                <w:rFonts w:ascii="Arial Narrow" w:eastAsia="Times New Roman" w:hAnsi="Arial Narrow" w:cs="Times New Roman"/>
                <w:b/>
                <w:sz w:val="21"/>
                <w:szCs w:val="21"/>
                <w:lang w:val="en-US" w:eastAsia="tr-TR"/>
              </w:rPr>
            </w:pPr>
          </w:p>
        </w:tc>
        <w:tc>
          <w:tcPr>
            <w:tcW w:w="1741" w:type="pct"/>
            <w:gridSpan w:val="6"/>
            <w:tcBorders>
              <w:left w:val="single" w:sz="12" w:space="0" w:color="auto"/>
            </w:tcBorders>
            <w:vAlign w:val="center"/>
          </w:tcPr>
          <w:p w14:paraId="1FD7D246"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Homework</w:t>
            </w:r>
          </w:p>
        </w:tc>
        <w:tc>
          <w:tcPr>
            <w:tcW w:w="1115" w:type="pct"/>
            <w:tcBorders>
              <w:right w:val="single" w:sz="8" w:space="0" w:color="auto"/>
            </w:tcBorders>
          </w:tcPr>
          <w:p w14:paraId="35AA7F7A"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0"/>
                <w:szCs w:val="20"/>
                <w:lang w:val="en-US" w:eastAsia="tr-TR"/>
              </w:rPr>
              <w:fldChar w:fldCharType="begin">
                <w:ffData>
                  <w:name w:val=""/>
                  <w:enabled/>
                  <w:calcOnExit w:val="0"/>
                  <w:textInput/>
                </w:ffData>
              </w:fldChar>
            </w:r>
            <w:r w:rsidRPr="00096227">
              <w:rPr>
                <w:rFonts w:ascii="Arial Narrow" w:eastAsia="Times New Roman" w:hAnsi="Arial Narrow" w:cs="Times New Roman"/>
                <w:sz w:val="20"/>
                <w:szCs w:val="20"/>
                <w:lang w:val="en-US" w:eastAsia="tr-TR"/>
              </w:rPr>
              <w:instrText xml:space="preserve"> FORMTEXT </w:instrText>
            </w:r>
            <w:r w:rsidRPr="00096227">
              <w:rPr>
                <w:rFonts w:ascii="Arial Narrow" w:eastAsia="Times New Roman" w:hAnsi="Arial Narrow" w:cs="Times New Roman"/>
                <w:sz w:val="20"/>
                <w:szCs w:val="20"/>
                <w:lang w:val="en-US" w:eastAsia="tr-TR"/>
              </w:rPr>
            </w:r>
            <w:r w:rsidRPr="00096227">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fldChar w:fldCharType="end"/>
            </w:r>
          </w:p>
        </w:tc>
        <w:tc>
          <w:tcPr>
            <w:tcW w:w="627" w:type="pct"/>
            <w:tcBorders>
              <w:left w:val="single" w:sz="8" w:space="0" w:color="auto"/>
            </w:tcBorders>
          </w:tcPr>
          <w:p w14:paraId="68E94010"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0"/>
                <w:szCs w:val="20"/>
                <w:lang w:val="en-US" w:eastAsia="tr-TR"/>
              </w:rPr>
              <w:fldChar w:fldCharType="begin">
                <w:ffData>
                  <w:name w:val=""/>
                  <w:enabled/>
                  <w:calcOnExit w:val="0"/>
                  <w:textInput/>
                </w:ffData>
              </w:fldChar>
            </w:r>
            <w:r w:rsidRPr="00096227">
              <w:rPr>
                <w:rFonts w:ascii="Arial Narrow" w:eastAsia="Times New Roman" w:hAnsi="Arial Narrow" w:cs="Times New Roman"/>
                <w:sz w:val="20"/>
                <w:szCs w:val="20"/>
                <w:lang w:val="en-US" w:eastAsia="tr-TR"/>
              </w:rPr>
              <w:instrText xml:space="preserve"> FORMTEXT </w:instrText>
            </w:r>
            <w:r w:rsidRPr="00096227">
              <w:rPr>
                <w:rFonts w:ascii="Arial Narrow" w:eastAsia="Times New Roman" w:hAnsi="Arial Narrow" w:cs="Times New Roman"/>
                <w:sz w:val="20"/>
                <w:szCs w:val="20"/>
                <w:lang w:val="en-US" w:eastAsia="tr-TR"/>
              </w:rPr>
            </w:r>
            <w:r w:rsidRPr="00096227">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fldChar w:fldCharType="end"/>
            </w:r>
          </w:p>
        </w:tc>
      </w:tr>
      <w:tr w:rsidR="00096227" w:rsidRPr="00096227" w14:paraId="5B960EE5" w14:textId="77777777" w:rsidTr="00D66CEA">
        <w:trPr>
          <w:trHeight w:val="20"/>
        </w:trPr>
        <w:tc>
          <w:tcPr>
            <w:tcW w:w="1517" w:type="pct"/>
            <w:gridSpan w:val="4"/>
            <w:vMerge/>
            <w:tcBorders>
              <w:top w:val="single" w:sz="12" w:space="0" w:color="auto"/>
              <w:bottom w:val="single" w:sz="12" w:space="0" w:color="auto"/>
              <w:right w:val="single" w:sz="12" w:space="0" w:color="auto"/>
            </w:tcBorders>
            <w:vAlign w:val="center"/>
          </w:tcPr>
          <w:p w14:paraId="08EDFE81" w14:textId="77777777" w:rsidR="00096227" w:rsidRPr="00096227" w:rsidRDefault="00096227" w:rsidP="00096227">
            <w:pPr>
              <w:spacing w:after="0" w:line="240" w:lineRule="auto"/>
              <w:rPr>
                <w:rFonts w:ascii="Arial Narrow" w:eastAsia="Times New Roman" w:hAnsi="Arial Narrow" w:cs="Times New Roman"/>
                <w:b/>
                <w:sz w:val="21"/>
                <w:szCs w:val="21"/>
                <w:lang w:val="en-US" w:eastAsia="tr-TR"/>
              </w:rPr>
            </w:pPr>
          </w:p>
        </w:tc>
        <w:tc>
          <w:tcPr>
            <w:tcW w:w="1741" w:type="pct"/>
            <w:gridSpan w:val="6"/>
            <w:tcBorders>
              <w:left w:val="single" w:sz="12" w:space="0" w:color="auto"/>
              <w:bottom w:val="single" w:sz="8" w:space="0" w:color="auto"/>
            </w:tcBorders>
            <w:vAlign w:val="center"/>
          </w:tcPr>
          <w:p w14:paraId="2D494F9D"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Project</w:t>
            </w:r>
          </w:p>
        </w:tc>
        <w:tc>
          <w:tcPr>
            <w:tcW w:w="1115" w:type="pct"/>
            <w:tcBorders>
              <w:bottom w:val="single" w:sz="8" w:space="0" w:color="auto"/>
              <w:right w:val="single" w:sz="8" w:space="0" w:color="auto"/>
            </w:tcBorders>
          </w:tcPr>
          <w:p w14:paraId="70800F13"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0"/>
                <w:szCs w:val="20"/>
                <w:lang w:val="en-US" w:eastAsia="tr-TR"/>
              </w:rPr>
              <w:fldChar w:fldCharType="begin">
                <w:ffData>
                  <w:name w:val=""/>
                  <w:enabled/>
                  <w:calcOnExit w:val="0"/>
                  <w:textInput/>
                </w:ffData>
              </w:fldChar>
            </w:r>
            <w:r w:rsidRPr="00096227">
              <w:rPr>
                <w:rFonts w:ascii="Arial Narrow" w:eastAsia="Times New Roman" w:hAnsi="Arial Narrow" w:cs="Times New Roman"/>
                <w:sz w:val="20"/>
                <w:szCs w:val="20"/>
                <w:lang w:val="en-US" w:eastAsia="tr-TR"/>
              </w:rPr>
              <w:instrText xml:space="preserve"> FORMTEXT </w:instrText>
            </w:r>
            <w:r w:rsidRPr="00096227">
              <w:rPr>
                <w:rFonts w:ascii="Arial Narrow" w:eastAsia="Times New Roman" w:hAnsi="Arial Narrow" w:cs="Times New Roman"/>
                <w:sz w:val="20"/>
                <w:szCs w:val="20"/>
                <w:lang w:val="en-US" w:eastAsia="tr-TR"/>
              </w:rPr>
            </w:r>
            <w:r w:rsidRPr="00096227">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fldChar w:fldCharType="end"/>
            </w:r>
          </w:p>
        </w:tc>
        <w:tc>
          <w:tcPr>
            <w:tcW w:w="627" w:type="pct"/>
            <w:tcBorders>
              <w:left w:val="single" w:sz="8" w:space="0" w:color="auto"/>
              <w:bottom w:val="single" w:sz="8" w:space="0" w:color="auto"/>
            </w:tcBorders>
          </w:tcPr>
          <w:p w14:paraId="7BCF5252"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0"/>
                <w:szCs w:val="20"/>
                <w:lang w:val="en-US" w:eastAsia="tr-TR"/>
              </w:rPr>
              <w:fldChar w:fldCharType="begin">
                <w:ffData>
                  <w:name w:val=""/>
                  <w:enabled/>
                  <w:calcOnExit w:val="0"/>
                  <w:textInput/>
                </w:ffData>
              </w:fldChar>
            </w:r>
            <w:r w:rsidRPr="00096227">
              <w:rPr>
                <w:rFonts w:ascii="Arial Narrow" w:eastAsia="Times New Roman" w:hAnsi="Arial Narrow" w:cs="Times New Roman"/>
                <w:sz w:val="20"/>
                <w:szCs w:val="20"/>
                <w:lang w:val="en-US" w:eastAsia="tr-TR"/>
              </w:rPr>
              <w:instrText xml:space="preserve"> FORMTEXT </w:instrText>
            </w:r>
            <w:r w:rsidRPr="00096227">
              <w:rPr>
                <w:rFonts w:ascii="Arial Narrow" w:eastAsia="Times New Roman" w:hAnsi="Arial Narrow" w:cs="Times New Roman"/>
                <w:sz w:val="20"/>
                <w:szCs w:val="20"/>
                <w:lang w:val="en-US" w:eastAsia="tr-TR"/>
              </w:rPr>
            </w:r>
            <w:r w:rsidRPr="00096227">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fldChar w:fldCharType="end"/>
            </w:r>
          </w:p>
        </w:tc>
      </w:tr>
      <w:tr w:rsidR="00096227" w:rsidRPr="00096227" w14:paraId="3E1610E2" w14:textId="77777777" w:rsidTr="00D66CEA">
        <w:trPr>
          <w:trHeight w:val="20"/>
        </w:trPr>
        <w:tc>
          <w:tcPr>
            <w:tcW w:w="1517" w:type="pct"/>
            <w:gridSpan w:val="4"/>
            <w:vMerge/>
            <w:tcBorders>
              <w:top w:val="single" w:sz="12" w:space="0" w:color="auto"/>
              <w:bottom w:val="single" w:sz="12" w:space="0" w:color="auto"/>
              <w:right w:val="single" w:sz="12" w:space="0" w:color="auto"/>
            </w:tcBorders>
            <w:vAlign w:val="center"/>
          </w:tcPr>
          <w:p w14:paraId="26C651D1" w14:textId="77777777" w:rsidR="00096227" w:rsidRPr="00096227" w:rsidRDefault="00096227" w:rsidP="00096227">
            <w:pPr>
              <w:spacing w:after="0" w:line="240" w:lineRule="auto"/>
              <w:rPr>
                <w:rFonts w:ascii="Arial Narrow" w:eastAsia="Times New Roman" w:hAnsi="Arial Narrow" w:cs="Times New Roman"/>
                <w:b/>
                <w:sz w:val="21"/>
                <w:szCs w:val="21"/>
                <w:lang w:val="en-US" w:eastAsia="tr-TR"/>
              </w:rPr>
            </w:pPr>
          </w:p>
        </w:tc>
        <w:tc>
          <w:tcPr>
            <w:tcW w:w="1741" w:type="pct"/>
            <w:gridSpan w:val="6"/>
            <w:tcBorders>
              <w:top w:val="single" w:sz="8" w:space="0" w:color="auto"/>
              <w:left w:val="single" w:sz="12" w:space="0" w:color="auto"/>
              <w:bottom w:val="single" w:sz="8" w:space="0" w:color="auto"/>
            </w:tcBorders>
            <w:vAlign w:val="center"/>
          </w:tcPr>
          <w:p w14:paraId="213D849C"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Report</w:t>
            </w:r>
          </w:p>
        </w:tc>
        <w:tc>
          <w:tcPr>
            <w:tcW w:w="1115" w:type="pct"/>
            <w:tcBorders>
              <w:top w:val="single" w:sz="8" w:space="0" w:color="auto"/>
              <w:bottom w:val="single" w:sz="8" w:space="0" w:color="auto"/>
              <w:right w:val="single" w:sz="8" w:space="0" w:color="auto"/>
            </w:tcBorders>
          </w:tcPr>
          <w:p w14:paraId="50152BAA"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0"/>
                <w:szCs w:val="20"/>
                <w:lang w:val="en-US" w:eastAsia="tr-TR"/>
              </w:rPr>
              <w:fldChar w:fldCharType="begin">
                <w:ffData>
                  <w:name w:val=""/>
                  <w:enabled/>
                  <w:calcOnExit w:val="0"/>
                  <w:textInput/>
                </w:ffData>
              </w:fldChar>
            </w:r>
            <w:r w:rsidRPr="00096227">
              <w:rPr>
                <w:rFonts w:ascii="Arial Narrow" w:eastAsia="Times New Roman" w:hAnsi="Arial Narrow" w:cs="Times New Roman"/>
                <w:sz w:val="20"/>
                <w:szCs w:val="20"/>
                <w:lang w:val="en-US" w:eastAsia="tr-TR"/>
              </w:rPr>
              <w:instrText xml:space="preserve"> FORMTEXT </w:instrText>
            </w:r>
            <w:r w:rsidRPr="00096227">
              <w:rPr>
                <w:rFonts w:ascii="Arial Narrow" w:eastAsia="Times New Roman" w:hAnsi="Arial Narrow" w:cs="Times New Roman"/>
                <w:sz w:val="20"/>
                <w:szCs w:val="20"/>
                <w:lang w:val="en-US" w:eastAsia="tr-TR"/>
              </w:rPr>
            </w:r>
            <w:r w:rsidRPr="00096227">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fldChar w:fldCharType="end"/>
            </w:r>
          </w:p>
        </w:tc>
        <w:tc>
          <w:tcPr>
            <w:tcW w:w="627" w:type="pct"/>
            <w:tcBorders>
              <w:top w:val="single" w:sz="8" w:space="0" w:color="auto"/>
              <w:left w:val="single" w:sz="8" w:space="0" w:color="auto"/>
              <w:bottom w:val="single" w:sz="8" w:space="0" w:color="auto"/>
            </w:tcBorders>
          </w:tcPr>
          <w:p w14:paraId="5738EE2D"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0"/>
                <w:szCs w:val="20"/>
                <w:lang w:val="en-US" w:eastAsia="tr-TR"/>
              </w:rPr>
              <w:fldChar w:fldCharType="begin">
                <w:ffData>
                  <w:name w:val=""/>
                  <w:enabled/>
                  <w:calcOnExit w:val="0"/>
                  <w:textInput/>
                </w:ffData>
              </w:fldChar>
            </w:r>
            <w:r w:rsidRPr="00096227">
              <w:rPr>
                <w:rFonts w:ascii="Arial Narrow" w:eastAsia="Times New Roman" w:hAnsi="Arial Narrow" w:cs="Times New Roman"/>
                <w:sz w:val="20"/>
                <w:szCs w:val="20"/>
                <w:lang w:val="en-US" w:eastAsia="tr-TR"/>
              </w:rPr>
              <w:instrText xml:space="preserve"> FORMTEXT </w:instrText>
            </w:r>
            <w:r w:rsidRPr="00096227">
              <w:rPr>
                <w:rFonts w:ascii="Arial Narrow" w:eastAsia="Times New Roman" w:hAnsi="Arial Narrow" w:cs="Times New Roman"/>
                <w:sz w:val="20"/>
                <w:szCs w:val="20"/>
                <w:lang w:val="en-US" w:eastAsia="tr-TR"/>
              </w:rPr>
            </w:r>
            <w:r w:rsidRPr="00096227">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fldChar w:fldCharType="end"/>
            </w:r>
          </w:p>
        </w:tc>
      </w:tr>
      <w:tr w:rsidR="00096227" w:rsidRPr="00096227" w14:paraId="7B7A29F6" w14:textId="77777777" w:rsidTr="00D66CEA">
        <w:trPr>
          <w:trHeight w:val="20"/>
        </w:trPr>
        <w:tc>
          <w:tcPr>
            <w:tcW w:w="1517" w:type="pct"/>
            <w:gridSpan w:val="4"/>
            <w:vMerge/>
            <w:tcBorders>
              <w:top w:val="single" w:sz="12" w:space="0" w:color="auto"/>
              <w:bottom w:val="single" w:sz="12" w:space="0" w:color="auto"/>
              <w:right w:val="single" w:sz="12" w:space="0" w:color="auto"/>
            </w:tcBorders>
            <w:vAlign w:val="center"/>
          </w:tcPr>
          <w:p w14:paraId="6F929473" w14:textId="77777777" w:rsidR="00096227" w:rsidRPr="00096227" w:rsidRDefault="00096227" w:rsidP="00096227">
            <w:pPr>
              <w:spacing w:after="0" w:line="240" w:lineRule="auto"/>
              <w:rPr>
                <w:rFonts w:ascii="Arial Narrow" w:eastAsia="Times New Roman" w:hAnsi="Arial Narrow" w:cs="Times New Roman"/>
                <w:b/>
                <w:sz w:val="21"/>
                <w:szCs w:val="21"/>
                <w:lang w:val="en-US" w:eastAsia="tr-TR"/>
              </w:rPr>
            </w:pPr>
          </w:p>
        </w:tc>
        <w:tc>
          <w:tcPr>
            <w:tcW w:w="1741" w:type="pct"/>
            <w:gridSpan w:val="6"/>
            <w:tcBorders>
              <w:top w:val="single" w:sz="8" w:space="0" w:color="auto"/>
              <w:left w:val="single" w:sz="12" w:space="0" w:color="auto"/>
              <w:bottom w:val="single" w:sz="12" w:space="0" w:color="auto"/>
            </w:tcBorders>
            <w:vAlign w:val="center"/>
          </w:tcPr>
          <w:p w14:paraId="655604A0"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Others (presentation, summary of the presented discussion)</w:t>
            </w:r>
          </w:p>
        </w:tc>
        <w:tc>
          <w:tcPr>
            <w:tcW w:w="1115" w:type="pct"/>
            <w:tcBorders>
              <w:top w:val="single" w:sz="8" w:space="0" w:color="auto"/>
              <w:bottom w:val="single" w:sz="12" w:space="0" w:color="auto"/>
              <w:right w:val="single" w:sz="8" w:space="0" w:color="auto"/>
            </w:tcBorders>
          </w:tcPr>
          <w:p w14:paraId="2FFC49EA"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0"/>
                <w:szCs w:val="20"/>
                <w:lang w:val="en-US" w:eastAsia="tr-TR"/>
              </w:rPr>
              <w:fldChar w:fldCharType="begin">
                <w:ffData>
                  <w:name w:val=""/>
                  <w:enabled/>
                  <w:calcOnExit w:val="0"/>
                  <w:textInput/>
                </w:ffData>
              </w:fldChar>
            </w:r>
            <w:r w:rsidRPr="00096227">
              <w:rPr>
                <w:rFonts w:ascii="Arial Narrow" w:eastAsia="Times New Roman" w:hAnsi="Arial Narrow" w:cs="Times New Roman"/>
                <w:sz w:val="20"/>
                <w:szCs w:val="20"/>
                <w:lang w:val="en-US" w:eastAsia="tr-TR"/>
              </w:rPr>
              <w:instrText xml:space="preserve"> FORMTEXT </w:instrText>
            </w:r>
            <w:r w:rsidRPr="00096227">
              <w:rPr>
                <w:rFonts w:ascii="Arial Narrow" w:eastAsia="Times New Roman" w:hAnsi="Arial Narrow" w:cs="Times New Roman"/>
                <w:sz w:val="20"/>
                <w:szCs w:val="20"/>
                <w:lang w:val="en-US" w:eastAsia="tr-TR"/>
              </w:rPr>
            </w:r>
            <w:r w:rsidRPr="00096227">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fldChar w:fldCharType="end"/>
            </w:r>
          </w:p>
        </w:tc>
        <w:tc>
          <w:tcPr>
            <w:tcW w:w="627" w:type="pct"/>
            <w:tcBorders>
              <w:top w:val="single" w:sz="8" w:space="0" w:color="auto"/>
              <w:left w:val="single" w:sz="8" w:space="0" w:color="auto"/>
              <w:bottom w:val="single" w:sz="12" w:space="0" w:color="auto"/>
            </w:tcBorders>
          </w:tcPr>
          <w:p w14:paraId="7CAC5D09"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0"/>
                <w:szCs w:val="20"/>
                <w:lang w:val="en-US" w:eastAsia="tr-TR"/>
              </w:rPr>
              <w:fldChar w:fldCharType="begin">
                <w:ffData>
                  <w:name w:val=""/>
                  <w:enabled/>
                  <w:calcOnExit w:val="0"/>
                  <w:textInput/>
                </w:ffData>
              </w:fldChar>
            </w:r>
            <w:r w:rsidRPr="00096227">
              <w:rPr>
                <w:rFonts w:ascii="Arial Narrow" w:eastAsia="Times New Roman" w:hAnsi="Arial Narrow" w:cs="Times New Roman"/>
                <w:sz w:val="20"/>
                <w:szCs w:val="20"/>
                <w:lang w:val="en-US" w:eastAsia="tr-TR"/>
              </w:rPr>
              <w:instrText xml:space="preserve"> FORMTEXT </w:instrText>
            </w:r>
            <w:r w:rsidRPr="00096227">
              <w:rPr>
                <w:rFonts w:ascii="Arial Narrow" w:eastAsia="Times New Roman" w:hAnsi="Arial Narrow" w:cs="Times New Roman"/>
                <w:sz w:val="20"/>
                <w:szCs w:val="20"/>
                <w:lang w:val="en-US" w:eastAsia="tr-TR"/>
              </w:rPr>
            </w:r>
            <w:r w:rsidRPr="00096227">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fldChar w:fldCharType="end"/>
            </w:r>
          </w:p>
        </w:tc>
      </w:tr>
      <w:tr w:rsidR="00096227" w:rsidRPr="00096227" w14:paraId="57DC0550" w14:textId="77777777" w:rsidTr="00D66CEA">
        <w:trPr>
          <w:trHeight w:val="20"/>
        </w:trPr>
        <w:tc>
          <w:tcPr>
            <w:tcW w:w="1517" w:type="pct"/>
            <w:gridSpan w:val="4"/>
            <w:tcBorders>
              <w:top w:val="single" w:sz="12" w:space="0" w:color="auto"/>
              <w:bottom w:val="single" w:sz="12" w:space="0" w:color="auto"/>
              <w:right w:val="single" w:sz="12" w:space="0" w:color="auto"/>
            </w:tcBorders>
            <w:vAlign w:val="center"/>
          </w:tcPr>
          <w:p w14:paraId="18A8C0C6"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FINAL EXAM</w:t>
            </w:r>
          </w:p>
        </w:tc>
        <w:tc>
          <w:tcPr>
            <w:tcW w:w="1741" w:type="pct"/>
            <w:gridSpan w:val="6"/>
            <w:tcBorders>
              <w:top w:val="single" w:sz="12" w:space="0" w:color="auto"/>
              <w:left w:val="single" w:sz="12" w:space="0" w:color="auto"/>
              <w:bottom w:val="single" w:sz="8" w:space="0" w:color="auto"/>
            </w:tcBorders>
          </w:tcPr>
          <w:p w14:paraId="1CF82FE4"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 xml:space="preserve"> </w:t>
            </w:r>
          </w:p>
        </w:tc>
        <w:tc>
          <w:tcPr>
            <w:tcW w:w="1115" w:type="pct"/>
            <w:tcBorders>
              <w:top w:val="single" w:sz="12" w:space="0" w:color="auto"/>
              <w:bottom w:val="single" w:sz="8" w:space="0" w:color="auto"/>
              <w:right w:val="single" w:sz="8" w:space="0" w:color="auto"/>
            </w:tcBorders>
          </w:tcPr>
          <w:p w14:paraId="78520E00"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1</w:t>
            </w:r>
          </w:p>
        </w:tc>
        <w:tc>
          <w:tcPr>
            <w:tcW w:w="627" w:type="pct"/>
            <w:tcBorders>
              <w:top w:val="single" w:sz="12" w:space="0" w:color="auto"/>
              <w:left w:val="single" w:sz="8" w:space="0" w:color="auto"/>
              <w:bottom w:val="single" w:sz="8" w:space="0" w:color="auto"/>
            </w:tcBorders>
          </w:tcPr>
          <w:p w14:paraId="7EEFFD79"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60</w:t>
            </w:r>
          </w:p>
        </w:tc>
      </w:tr>
      <w:tr w:rsidR="00096227" w:rsidRPr="00096227" w14:paraId="0202757B" w14:textId="77777777" w:rsidTr="00D66CEA">
        <w:trPr>
          <w:trHeight w:val="20"/>
        </w:trPr>
        <w:tc>
          <w:tcPr>
            <w:tcW w:w="1517" w:type="pct"/>
            <w:gridSpan w:val="4"/>
            <w:tcBorders>
              <w:top w:val="single" w:sz="12" w:space="0" w:color="auto"/>
              <w:bottom w:val="single" w:sz="12" w:space="0" w:color="auto"/>
              <w:right w:val="single" w:sz="12" w:space="0" w:color="auto"/>
            </w:tcBorders>
            <w:vAlign w:val="center"/>
          </w:tcPr>
          <w:p w14:paraId="2EC4BFBB"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PREREQUISITE(S)</w:t>
            </w:r>
          </w:p>
        </w:tc>
        <w:tc>
          <w:tcPr>
            <w:tcW w:w="3483" w:type="pct"/>
            <w:gridSpan w:val="8"/>
            <w:tcBorders>
              <w:top w:val="single" w:sz="12" w:space="0" w:color="auto"/>
              <w:left w:val="single" w:sz="12" w:space="0" w:color="auto"/>
              <w:bottom w:val="single" w:sz="12" w:space="0" w:color="auto"/>
            </w:tcBorders>
            <w:vAlign w:val="center"/>
          </w:tcPr>
          <w:p w14:paraId="4CFC3177"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w:t>
            </w:r>
          </w:p>
        </w:tc>
      </w:tr>
      <w:tr w:rsidR="00096227" w:rsidRPr="00096227" w14:paraId="49C23D1C" w14:textId="77777777" w:rsidTr="00D66CEA">
        <w:trPr>
          <w:trHeight w:val="20"/>
        </w:trPr>
        <w:tc>
          <w:tcPr>
            <w:tcW w:w="1517" w:type="pct"/>
            <w:gridSpan w:val="4"/>
            <w:tcBorders>
              <w:top w:val="single" w:sz="12" w:space="0" w:color="auto"/>
              <w:bottom w:val="single" w:sz="12" w:space="0" w:color="auto"/>
              <w:right w:val="single" w:sz="12" w:space="0" w:color="auto"/>
            </w:tcBorders>
            <w:vAlign w:val="center"/>
          </w:tcPr>
          <w:p w14:paraId="33619B98"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COURSE DESCRIPTION</w:t>
            </w:r>
          </w:p>
        </w:tc>
        <w:tc>
          <w:tcPr>
            <w:tcW w:w="3483" w:type="pct"/>
            <w:gridSpan w:val="8"/>
            <w:tcBorders>
              <w:top w:val="single" w:sz="12" w:space="0" w:color="auto"/>
              <w:left w:val="single" w:sz="12" w:space="0" w:color="auto"/>
              <w:bottom w:val="single" w:sz="12" w:space="0" w:color="auto"/>
            </w:tcBorders>
          </w:tcPr>
          <w:p w14:paraId="429ADAA1"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In this course, an overview of financial issues applicable to higher education in the Turkey, investment in higher education, financing methods, budget concepts, the cost of higher education, identification and management of resources in higher education, efficiency, accountability, higher education financing policies, state grants and financial assistance, financial problems of higher education in Turkey, budgeting, budget  development and processing issues will be discussed.</w:t>
            </w:r>
          </w:p>
        </w:tc>
      </w:tr>
      <w:tr w:rsidR="00096227" w:rsidRPr="00096227" w14:paraId="559BE6A9" w14:textId="77777777" w:rsidTr="00D66CEA">
        <w:trPr>
          <w:trHeight w:val="20"/>
        </w:trPr>
        <w:tc>
          <w:tcPr>
            <w:tcW w:w="1517" w:type="pct"/>
            <w:gridSpan w:val="4"/>
            <w:tcBorders>
              <w:top w:val="single" w:sz="12" w:space="0" w:color="auto"/>
              <w:bottom w:val="single" w:sz="12" w:space="0" w:color="auto"/>
              <w:right w:val="single" w:sz="12" w:space="0" w:color="auto"/>
            </w:tcBorders>
            <w:vAlign w:val="center"/>
          </w:tcPr>
          <w:p w14:paraId="3BAF4738"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COURSE OBJECTIVES</w:t>
            </w:r>
          </w:p>
        </w:tc>
        <w:tc>
          <w:tcPr>
            <w:tcW w:w="3483" w:type="pct"/>
            <w:gridSpan w:val="8"/>
            <w:tcBorders>
              <w:top w:val="single" w:sz="12" w:space="0" w:color="auto"/>
              <w:left w:val="single" w:sz="12" w:space="0" w:color="auto"/>
              <w:bottom w:val="single" w:sz="12" w:space="0" w:color="auto"/>
            </w:tcBorders>
          </w:tcPr>
          <w:p w14:paraId="4E4C0656"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Students have sufficient theoretical knowledge about the financing of higher education and gain to skills of  finding alternative source ways is aimed with this course.</w:t>
            </w:r>
          </w:p>
        </w:tc>
      </w:tr>
      <w:tr w:rsidR="00096227" w:rsidRPr="00096227" w14:paraId="4D99BF0C" w14:textId="77777777" w:rsidTr="00D66CEA">
        <w:trPr>
          <w:trHeight w:val="20"/>
        </w:trPr>
        <w:tc>
          <w:tcPr>
            <w:tcW w:w="1517" w:type="pct"/>
            <w:gridSpan w:val="4"/>
            <w:tcBorders>
              <w:top w:val="single" w:sz="12" w:space="0" w:color="auto"/>
              <w:bottom w:val="single" w:sz="12" w:space="0" w:color="auto"/>
              <w:right w:val="single" w:sz="12" w:space="0" w:color="auto"/>
            </w:tcBorders>
            <w:vAlign w:val="center"/>
          </w:tcPr>
          <w:p w14:paraId="58ECBDEE"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ADDITIVE OF COURSE TO APPLY PROFESSIONAL EDUATION</w:t>
            </w:r>
          </w:p>
        </w:tc>
        <w:tc>
          <w:tcPr>
            <w:tcW w:w="3483" w:type="pct"/>
            <w:gridSpan w:val="8"/>
            <w:tcBorders>
              <w:top w:val="single" w:sz="12" w:space="0" w:color="auto"/>
              <w:left w:val="single" w:sz="12" w:space="0" w:color="auto"/>
              <w:bottom w:val="single" w:sz="12" w:space="0" w:color="auto"/>
            </w:tcBorders>
            <w:vAlign w:val="center"/>
          </w:tcPr>
          <w:p w14:paraId="0D3F39D1"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w:t>
            </w:r>
          </w:p>
        </w:tc>
      </w:tr>
      <w:tr w:rsidR="00096227" w:rsidRPr="00096227" w14:paraId="085E222B" w14:textId="77777777" w:rsidTr="00D66CEA">
        <w:trPr>
          <w:trHeight w:val="20"/>
        </w:trPr>
        <w:tc>
          <w:tcPr>
            <w:tcW w:w="1517" w:type="pct"/>
            <w:gridSpan w:val="4"/>
            <w:tcBorders>
              <w:top w:val="single" w:sz="12" w:space="0" w:color="auto"/>
              <w:bottom w:val="single" w:sz="12" w:space="0" w:color="auto"/>
              <w:right w:val="single" w:sz="12" w:space="0" w:color="auto"/>
            </w:tcBorders>
            <w:vAlign w:val="center"/>
          </w:tcPr>
          <w:p w14:paraId="1E430B13"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COURSE OUTCOMES</w:t>
            </w:r>
          </w:p>
        </w:tc>
        <w:tc>
          <w:tcPr>
            <w:tcW w:w="3483" w:type="pct"/>
            <w:gridSpan w:val="8"/>
            <w:tcBorders>
              <w:top w:val="single" w:sz="12" w:space="0" w:color="auto"/>
              <w:left w:val="single" w:sz="12" w:space="0" w:color="auto"/>
              <w:bottom w:val="single" w:sz="12" w:space="0" w:color="auto"/>
            </w:tcBorders>
          </w:tcPr>
          <w:p w14:paraId="0D0C97F8"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At the end of the course, the students should be able to:</w:t>
            </w:r>
          </w:p>
          <w:p w14:paraId="372EC42F" w14:textId="77777777" w:rsidR="00096227" w:rsidRPr="00096227" w:rsidRDefault="00096227" w:rsidP="00096227">
            <w:pPr>
              <w:numPr>
                <w:ilvl w:val="0"/>
                <w:numId w:val="14"/>
              </w:numPr>
              <w:spacing w:after="0" w:line="240" w:lineRule="auto"/>
              <w:contextualSpacing/>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 xml:space="preserve">Know general information and the calculations on the financing of higher education </w:t>
            </w:r>
          </w:p>
          <w:p w14:paraId="182916AB" w14:textId="77777777" w:rsidR="00096227" w:rsidRPr="00096227" w:rsidRDefault="00096227" w:rsidP="00096227">
            <w:pPr>
              <w:numPr>
                <w:ilvl w:val="0"/>
                <w:numId w:val="14"/>
              </w:numPr>
              <w:spacing w:after="0" w:line="240" w:lineRule="auto"/>
              <w:contextualSpacing/>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Compare in terms of efficiency and benefits of various financing methods</w:t>
            </w:r>
          </w:p>
          <w:p w14:paraId="7B575E8E" w14:textId="77777777" w:rsidR="00096227" w:rsidRPr="00096227" w:rsidRDefault="00096227" w:rsidP="00096227">
            <w:pPr>
              <w:numPr>
                <w:ilvl w:val="0"/>
                <w:numId w:val="14"/>
              </w:numPr>
              <w:spacing w:after="0" w:line="240" w:lineRule="auto"/>
              <w:contextualSpacing/>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Determine the financial problems of higher education in Turkey</w:t>
            </w:r>
          </w:p>
          <w:p w14:paraId="61D375E1" w14:textId="77777777" w:rsidR="00096227" w:rsidRPr="00096227" w:rsidRDefault="00096227" w:rsidP="00096227">
            <w:pPr>
              <w:numPr>
                <w:ilvl w:val="0"/>
                <w:numId w:val="14"/>
              </w:numPr>
              <w:spacing w:after="0" w:line="240" w:lineRule="auto"/>
              <w:contextualSpacing/>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Develop an effective model for resource management in higher education</w:t>
            </w:r>
          </w:p>
        </w:tc>
      </w:tr>
      <w:tr w:rsidR="00096227" w:rsidRPr="00096227" w14:paraId="0CD9F9BA" w14:textId="77777777" w:rsidTr="00D66CEA">
        <w:trPr>
          <w:trHeight w:val="20"/>
        </w:trPr>
        <w:tc>
          <w:tcPr>
            <w:tcW w:w="1517" w:type="pct"/>
            <w:gridSpan w:val="4"/>
            <w:tcBorders>
              <w:top w:val="single" w:sz="12" w:space="0" w:color="auto"/>
              <w:bottom w:val="single" w:sz="12" w:space="0" w:color="auto"/>
              <w:right w:val="single" w:sz="12" w:space="0" w:color="auto"/>
            </w:tcBorders>
            <w:vAlign w:val="center"/>
          </w:tcPr>
          <w:p w14:paraId="1E516E8A"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REFERENCES</w:t>
            </w:r>
          </w:p>
        </w:tc>
        <w:tc>
          <w:tcPr>
            <w:tcW w:w="3483" w:type="pct"/>
            <w:gridSpan w:val="8"/>
            <w:tcBorders>
              <w:top w:val="single" w:sz="12" w:space="0" w:color="auto"/>
              <w:left w:val="single" w:sz="12" w:space="0" w:color="auto"/>
              <w:bottom w:val="single" w:sz="12" w:space="0" w:color="auto"/>
            </w:tcBorders>
          </w:tcPr>
          <w:p w14:paraId="350A7056" w14:textId="77777777" w:rsidR="00096227" w:rsidRPr="00096227" w:rsidRDefault="00096227" w:rsidP="00096227">
            <w:pPr>
              <w:spacing w:after="0" w:line="240" w:lineRule="auto"/>
              <w:rPr>
                <w:rFonts w:ascii="Arial Narrow" w:eastAsia="Times New Roman" w:hAnsi="Arial Narrow" w:cs="Times New Roman"/>
                <w:color w:val="000000"/>
                <w:sz w:val="21"/>
                <w:szCs w:val="21"/>
                <w:highlight w:val="lightGray"/>
                <w:lang w:val="en-US" w:eastAsia="tr-TR"/>
              </w:rPr>
            </w:pPr>
            <w:r w:rsidRPr="00096227">
              <w:rPr>
                <w:rFonts w:ascii="Arial Narrow" w:eastAsia="Times New Roman" w:hAnsi="Arial Narrow" w:cs="Times New Roman"/>
                <w:color w:val="000000"/>
                <w:sz w:val="21"/>
                <w:szCs w:val="21"/>
                <w:highlight w:val="lightGray"/>
                <w:lang w:val="en-US" w:eastAsia="tr-TR"/>
              </w:rPr>
              <w:t xml:space="preserve">Fulton, O., Gordon, A. &amp; Williams, G. (1982). </w:t>
            </w:r>
            <w:r w:rsidRPr="00096227">
              <w:rPr>
                <w:rFonts w:ascii="Arial Narrow" w:eastAsia="Times New Roman" w:hAnsi="Arial Narrow" w:cs="Times New Roman"/>
                <w:i/>
                <w:color w:val="000000"/>
                <w:sz w:val="21"/>
                <w:szCs w:val="21"/>
                <w:highlight w:val="lightGray"/>
                <w:lang w:val="en-US" w:eastAsia="tr-TR"/>
              </w:rPr>
              <w:t>Higher education and manpower planning : a comparative study of planned and market economies.</w:t>
            </w:r>
            <w:r w:rsidRPr="00096227">
              <w:rPr>
                <w:rFonts w:ascii="Arial Narrow" w:eastAsia="Times New Roman" w:hAnsi="Arial Narrow" w:cs="Times New Roman"/>
                <w:color w:val="000000"/>
                <w:sz w:val="21"/>
                <w:szCs w:val="21"/>
                <w:highlight w:val="lightGray"/>
                <w:lang w:val="en-US" w:eastAsia="tr-TR"/>
              </w:rPr>
              <w:t xml:space="preserve"> Geneva : International Labour Office.</w:t>
            </w:r>
          </w:p>
          <w:p w14:paraId="6C8462AA" w14:textId="77777777" w:rsidR="00096227" w:rsidRPr="00096227" w:rsidRDefault="00096227" w:rsidP="00096227">
            <w:pPr>
              <w:spacing w:after="0" w:line="240" w:lineRule="auto"/>
              <w:rPr>
                <w:rFonts w:ascii="Arial Narrow" w:eastAsia="Times New Roman" w:hAnsi="Arial Narrow" w:cs="Times New Roman"/>
                <w:color w:val="000000"/>
                <w:sz w:val="21"/>
                <w:szCs w:val="21"/>
                <w:highlight w:val="lightGray"/>
                <w:lang w:val="en-US" w:eastAsia="tr-TR"/>
              </w:rPr>
            </w:pPr>
            <w:r w:rsidRPr="00096227">
              <w:rPr>
                <w:rFonts w:ascii="Arial Narrow" w:eastAsia="Times New Roman" w:hAnsi="Arial Narrow" w:cs="Times New Roman"/>
                <w:color w:val="000000"/>
                <w:sz w:val="21"/>
                <w:szCs w:val="21"/>
                <w:highlight w:val="lightGray"/>
                <w:lang w:val="en-US" w:eastAsia="tr-TR"/>
              </w:rPr>
              <w:t xml:space="preserve">Pillay, P. (2010). </w:t>
            </w:r>
            <w:r w:rsidRPr="00096227">
              <w:rPr>
                <w:rFonts w:ascii="Arial Narrow" w:eastAsia="Times New Roman" w:hAnsi="Arial Narrow" w:cs="Times New Roman"/>
                <w:i/>
                <w:color w:val="000000"/>
                <w:sz w:val="21"/>
                <w:szCs w:val="21"/>
                <w:highlight w:val="lightGray"/>
                <w:lang w:val="en-US" w:eastAsia="tr-TR"/>
              </w:rPr>
              <w:t xml:space="preserve">Higher education financing in East and Southern Africa. </w:t>
            </w:r>
            <w:r w:rsidRPr="00096227">
              <w:rPr>
                <w:rFonts w:ascii="Arial Narrow" w:eastAsia="Times New Roman" w:hAnsi="Arial Narrow" w:cs="Times New Roman"/>
                <w:color w:val="000000"/>
                <w:sz w:val="21"/>
                <w:szCs w:val="21"/>
                <w:highlight w:val="lightGray"/>
                <w:lang w:val="en-US" w:eastAsia="tr-TR"/>
              </w:rPr>
              <w:t>Dar es Salaam: Centre for Higher Education Transformation.</w:t>
            </w:r>
          </w:p>
          <w:p w14:paraId="2DCA0247" w14:textId="77777777" w:rsidR="00096227" w:rsidRPr="00096227" w:rsidRDefault="00096227" w:rsidP="00096227">
            <w:pPr>
              <w:spacing w:after="0" w:line="240" w:lineRule="auto"/>
              <w:rPr>
                <w:rFonts w:ascii="Arial Narrow" w:eastAsia="Times New Roman" w:hAnsi="Arial Narrow" w:cs="Times New Roman"/>
                <w:color w:val="000000"/>
                <w:sz w:val="21"/>
                <w:szCs w:val="21"/>
                <w:highlight w:val="lightGray"/>
                <w:lang w:val="en-US" w:eastAsia="tr-TR"/>
              </w:rPr>
            </w:pPr>
            <w:r w:rsidRPr="00096227">
              <w:rPr>
                <w:rFonts w:ascii="Arial Narrow" w:eastAsia="Times New Roman" w:hAnsi="Arial Narrow" w:cs="Times New Roman"/>
                <w:color w:val="000000"/>
                <w:sz w:val="21"/>
                <w:szCs w:val="21"/>
                <w:highlight w:val="lightGray"/>
                <w:lang w:val="en-US" w:eastAsia="tr-TR"/>
              </w:rPr>
              <w:t xml:space="preserve">Anning, M. (2007). </w:t>
            </w:r>
            <w:r w:rsidRPr="00096227">
              <w:rPr>
                <w:rFonts w:ascii="Arial Narrow" w:eastAsia="Times New Roman" w:hAnsi="Arial Narrow" w:cs="Times New Roman"/>
                <w:i/>
                <w:color w:val="000000"/>
                <w:sz w:val="21"/>
                <w:szCs w:val="21"/>
                <w:highlight w:val="lightGray"/>
                <w:lang w:val="en-US" w:eastAsia="tr-TR"/>
              </w:rPr>
              <w:t xml:space="preserve">Higher education financing in the new EU member states. </w:t>
            </w:r>
            <w:r w:rsidRPr="00096227">
              <w:rPr>
                <w:rFonts w:ascii="Arial Narrow" w:eastAsia="Times New Roman" w:hAnsi="Arial Narrow" w:cs="Times New Roman"/>
                <w:color w:val="000000"/>
                <w:sz w:val="21"/>
                <w:szCs w:val="21"/>
                <w:highlight w:val="lightGray"/>
                <w:lang w:val="en-US" w:eastAsia="tr-TR"/>
              </w:rPr>
              <w:t>Washington, D.C. : World Bank</w:t>
            </w:r>
          </w:p>
          <w:p w14:paraId="39C634A3" w14:textId="77777777" w:rsidR="00096227" w:rsidRPr="00096227" w:rsidRDefault="00096227" w:rsidP="00096227">
            <w:pPr>
              <w:spacing w:after="0" w:line="240" w:lineRule="auto"/>
              <w:rPr>
                <w:rFonts w:ascii="Arial Narrow" w:eastAsia="Times New Roman" w:hAnsi="Arial Narrow" w:cs="Times New Roman"/>
                <w:color w:val="000000"/>
                <w:sz w:val="21"/>
                <w:szCs w:val="21"/>
                <w:highlight w:val="lightGray"/>
                <w:lang w:val="en-US" w:eastAsia="tr-TR"/>
              </w:rPr>
            </w:pPr>
            <w:r w:rsidRPr="00096227">
              <w:rPr>
                <w:rFonts w:ascii="Arial Narrow" w:eastAsia="Times New Roman" w:hAnsi="Arial Narrow" w:cs="Times New Roman"/>
                <w:color w:val="000000"/>
                <w:sz w:val="21"/>
                <w:szCs w:val="21"/>
                <w:highlight w:val="lightGray"/>
                <w:lang w:val="en-US" w:eastAsia="tr-TR"/>
              </w:rPr>
              <w:t xml:space="preserve">Köksoy, M. (1998). </w:t>
            </w:r>
            <w:r w:rsidRPr="00096227">
              <w:rPr>
                <w:rFonts w:ascii="Arial Narrow" w:eastAsia="Times New Roman" w:hAnsi="Arial Narrow" w:cs="Times New Roman"/>
                <w:i/>
                <w:color w:val="000000"/>
                <w:sz w:val="21"/>
                <w:szCs w:val="21"/>
                <w:highlight w:val="lightGray"/>
                <w:lang w:val="en-US" w:eastAsia="tr-TR"/>
              </w:rPr>
              <w:t>Yükseköğretimde kalite ve Türk yükseköğretimi için öneriler</w:t>
            </w:r>
            <w:r w:rsidRPr="00096227">
              <w:rPr>
                <w:rFonts w:ascii="Arial Narrow" w:eastAsia="Times New Roman" w:hAnsi="Arial Narrow" w:cs="Times New Roman"/>
                <w:color w:val="000000"/>
                <w:sz w:val="21"/>
                <w:szCs w:val="21"/>
                <w:highlight w:val="lightGray"/>
                <w:lang w:val="en-US" w:eastAsia="tr-TR"/>
              </w:rPr>
              <w:t>. İstanbul: İstanbul Kültür Üniversitesi Yayınları.</w:t>
            </w:r>
          </w:p>
          <w:p w14:paraId="03DE18B3" w14:textId="77777777" w:rsidR="00096227" w:rsidRPr="00096227" w:rsidRDefault="00096227" w:rsidP="00096227">
            <w:pPr>
              <w:spacing w:after="0" w:line="240" w:lineRule="auto"/>
              <w:rPr>
                <w:rFonts w:ascii="Arial Narrow" w:eastAsia="Times New Roman" w:hAnsi="Arial Narrow" w:cs="Times New Roman"/>
                <w:color w:val="000000"/>
                <w:sz w:val="21"/>
                <w:szCs w:val="21"/>
                <w:highlight w:val="lightGray"/>
                <w:lang w:val="en-US" w:eastAsia="tr-TR"/>
              </w:rPr>
            </w:pPr>
            <w:r w:rsidRPr="00096227">
              <w:rPr>
                <w:rFonts w:ascii="Arial Narrow" w:eastAsia="Times New Roman" w:hAnsi="Arial Narrow" w:cs="Times New Roman"/>
                <w:color w:val="000000"/>
                <w:sz w:val="21"/>
                <w:szCs w:val="21"/>
                <w:highlight w:val="lightGray"/>
                <w:lang w:val="en-US" w:eastAsia="tr-TR"/>
              </w:rPr>
              <w:t xml:space="preserve">Türkmen, F. (2009). </w:t>
            </w:r>
            <w:r w:rsidRPr="00096227">
              <w:rPr>
                <w:rFonts w:ascii="Arial Narrow" w:eastAsia="Times New Roman" w:hAnsi="Arial Narrow" w:cs="Times New Roman"/>
                <w:i/>
                <w:color w:val="000000"/>
                <w:sz w:val="21"/>
                <w:szCs w:val="21"/>
                <w:highlight w:val="lightGray"/>
                <w:lang w:val="en-US" w:eastAsia="tr-TR"/>
              </w:rPr>
              <w:t xml:space="preserve">Yükseköğretim sistemi için bir finansman modeli önerisi. </w:t>
            </w:r>
            <w:r w:rsidRPr="00096227">
              <w:rPr>
                <w:rFonts w:ascii="Arial Narrow" w:eastAsia="Times New Roman" w:hAnsi="Arial Narrow" w:cs="Times New Roman"/>
                <w:color w:val="000000"/>
                <w:sz w:val="21"/>
                <w:szCs w:val="21"/>
                <w:highlight w:val="lightGray"/>
                <w:lang w:val="en-US" w:eastAsia="tr-TR"/>
              </w:rPr>
              <w:t>Ankara: Devlet Planlama Teşkilatı Yayını.</w:t>
            </w:r>
          </w:p>
          <w:p w14:paraId="7A664970" w14:textId="77777777" w:rsidR="00096227" w:rsidRPr="00096227" w:rsidRDefault="00096227" w:rsidP="00096227">
            <w:pPr>
              <w:spacing w:after="0" w:line="240" w:lineRule="auto"/>
              <w:rPr>
                <w:rFonts w:ascii="Arial Narrow" w:eastAsia="Times New Roman" w:hAnsi="Arial Narrow" w:cs="Times New Roman"/>
                <w:color w:val="000000"/>
                <w:sz w:val="21"/>
                <w:szCs w:val="21"/>
                <w:highlight w:val="lightGray"/>
                <w:lang w:val="sv-SE" w:eastAsia="tr-TR"/>
              </w:rPr>
            </w:pPr>
            <w:r w:rsidRPr="00096227">
              <w:rPr>
                <w:rFonts w:ascii="Arial Narrow" w:eastAsia="Times New Roman" w:hAnsi="Arial Narrow" w:cs="Times New Roman"/>
                <w:color w:val="000000"/>
                <w:sz w:val="21"/>
                <w:szCs w:val="21"/>
                <w:highlight w:val="lightGray"/>
                <w:lang w:val="en-US" w:eastAsia="tr-TR"/>
              </w:rPr>
              <w:t xml:space="preserve">Özer, M. (2010). </w:t>
            </w:r>
            <w:r w:rsidRPr="00096227">
              <w:rPr>
                <w:rFonts w:ascii="Arial Narrow" w:eastAsia="Times New Roman" w:hAnsi="Arial Narrow" w:cs="Times New Roman"/>
                <w:i/>
                <w:color w:val="000000"/>
                <w:sz w:val="21"/>
                <w:szCs w:val="21"/>
                <w:highlight w:val="lightGray"/>
                <w:lang w:val="en-US" w:eastAsia="tr-TR"/>
              </w:rPr>
              <w:t>Yükseköğretimde kalite güvencesi.</w:t>
            </w:r>
            <w:r w:rsidRPr="00096227">
              <w:rPr>
                <w:rFonts w:ascii="Arial Narrow" w:eastAsia="Times New Roman" w:hAnsi="Arial Narrow" w:cs="Times New Roman"/>
                <w:color w:val="000000"/>
                <w:sz w:val="21"/>
                <w:szCs w:val="21"/>
                <w:highlight w:val="lightGray"/>
                <w:lang w:val="en-US" w:eastAsia="tr-TR"/>
              </w:rPr>
              <w:t xml:space="preserve"> </w:t>
            </w:r>
            <w:r w:rsidRPr="00096227">
              <w:rPr>
                <w:rFonts w:ascii="Arial Narrow" w:eastAsia="Times New Roman" w:hAnsi="Arial Narrow" w:cs="Times New Roman"/>
                <w:color w:val="000000"/>
                <w:sz w:val="21"/>
                <w:szCs w:val="21"/>
                <w:highlight w:val="lightGray"/>
                <w:lang w:val="sv-SE" w:eastAsia="tr-TR"/>
              </w:rPr>
              <w:t>Ankara: Siyaset, Ekonomi ve Toplum Araştırmaları Vakfı.</w:t>
            </w:r>
          </w:p>
          <w:p w14:paraId="77A84131" w14:textId="3F9EEDD8" w:rsidR="00096227" w:rsidRPr="00096227" w:rsidRDefault="00096227" w:rsidP="00915E05">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color w:val="000000"/>
                <w:sz w:val="21"/>
                <w:szCs w:val="21"/>
                <w:highlight w:val="lightGray"/>
                <w:lang w:val="sv-SE" w:eastAsia="tr-TR"/>
              </w:rPr>
              <w:t xml:space="preserve">Tosun, H. (2004). </w:t>
            </w:r>
            <w:r w:rsidRPr="00096227">
              <w:rPr>
                <w:rFonts w:ascii="Arial Narrow" w:eastAsia="Times New Roman" w:hAnsi="Arial Narrow" w:cs="Times New Roman"/>
                <w:i/>
                <w:color w:val="000000"/>
                <w:sz w:val="21"/>
                <w:szCs w:val="21"/>
                <w:highlight w:val="lightGray"/>
                <w:lang w:val="sv-SE" w:eastAsia="tr-TR"/>
              </w:rPr>
              <w:t>Yükseköğretimde mevcut durum performans değerlendirme ve yeniden yapılanma.</w:t>
            </w:r>
            <w:r w:rsidRPr="00096227">
              <w:rPr>
                <w:rFonts w:ascii="Arial Narrow" w:eastAsia="Times New Roman" w:hAnsi="Arial Narrow" w:cs="Times New Roman"/>
                <w:color w:val="000000"/>
                <w:sz w:val="21"/>
                <w:szCs w:val="21"/>
                <w:highlight w:val="lightGray"/>
                <w:lang w:val="sv-SE" w:eastAsia="tr-TR"/>
              </w:rPr>
              <w:t xml:space="preserve"> </w:t>
            </w:r>
            <w:r w:rsidRPr="00096227">
              <w:rPr>
                <w:rFonts w:ascii="Arial Narrow" w:eastAsia="Times New Roman" w:hAnsi="Arial Narrow" w:cs="Times New Roman"/>
                <w:color w:val="000000"/>
                <w:sz w:val="21"/>
                <w:szCs w:val="21"/>
                <w:highlight w:val="lightGray"/>
                <w:lang w:val="en-US" w:eastAsia="tr-TR"/>
              </w:rPr>
              <w:t xml:space="preserve">Ankara: Ankara </w:t>
            </w:r>
            <w:proofErr w:type="spellStart"/>
            <w:r w:rsidRPr="00096227">
              <w:rPr>
                <w:rFonts w:ascii="Arial Narrow" w:eastAsia="Times New Roman" w:hAnsi="Arial Narrow" w:cs="Times New Roman"/>
                <w:color w:val="000000"/>
                <w:sz w:val="21"/>
                <w:szCs w:val="21"/>
                <w:highlight w:val="lightGray"/>
                <w:lang w:val="en-US" w:eastAsia="tr-TR"/>
              </w:rPr>
              <w:t>Ticaret</w:t>
            </w:r>
            <w:proofErr w:type="spellEnd"/>
            <w:r w:rsidRPr="00096227">
              <w:rPr>
                <w:rFonts w:ascii="Arial Narrow" w:eastAsia="Times New Roman" w:hAnsi="Arial Narrow" w:cs="Times New Roman"/>
                <w:color w:val="000000"/>
                <w:sz w:val="21"/>
                <w:szCs w:val="21"/>
                <w:highlight w:val="lightGray"/>
                <w:lang w:val="en-US" w:eastAsia="tr-TR"/>
              </w:rPr>
              <w:t xml:space="preserve"> </w:t>
            </w:r>
            <w:proofErr w:type="spellStart"/>
            <w:r w:rsidRPr="00096227">
              <w:rPr>
                <w:rFonts w:ascii="Arial Narrow" w:eastAsia="Times New Roman" w:hAnsi="Arial Narrow" w:cs="Times New Roman"/>
                <w:color w:val="000000"/>
                <w:sz w:val="21"/>
                <w:szCs w:val="21"/>
                <w:highlight w:val="lightGray"/>
                <w:lang w:val="en-US" w:eastAsia="tr-TR"/>
              </w:rPr>
              <w:t>Odası</w:t>
            </w:r>
            <w:proofErr w:type="spellEnd"/>
            <w:r w:rsidRPr="00096227">
              <w:rPr>
                <w:rFonts w:ascii="Arial Narrow" w:eastAsia="Times New Roman" w:hAnsi="Arial Narrow" w:cs="Times New Roman"/>
                <w:color w:val="000000"/>
                <w:sz w:val="21"/>
                <w:szCs w:val="21"/>
                <w:highlight w:val="lightGray"/>
                <w:lang w:val="en-US" w:eastAsia="tr-TR"/>
              </w:rPr>
              <w:t xml:space="preserve"> </w:t>
            </w:r>
            <w:proofErr w:type="spellStart"/>
            <w:r w:rsidRPr="00096227">
              <w:rPr>
                <w:rFonts w:ascii="Arial Narrow" w:eastAsia="Times New Roman" w:hAnsi="Arial Narrow" w:cs="Times New Roman"/>
                <w:color w:val="000000"/>
                <w:sz w:val="21"/>
                <w:szCs w:val="21"/>
                <w:highlight w:val="lightGray"/>
                <w:lang w:val="en-US" w:eastAsia="tr-TR"/>
              </w:rPr>
              <w:t>Yayınları</w:t>
            </w:r>
            <w:proofErr w:type="spellEnd"/>
          </w:p>
        </w:tc>
      </w:tr>
      <w:tr w:rsidR="00096227" w:rsidRPr="00096227" w14:paraId="30A65C2B" w14:textId="77777777" w:rsidTr="00D66CEA">
        <w:trPr>
          <w:trHeight w:val="20"/>
        </w:trPr>
        <w:tc>
          <w:tcPr>
            <w:tcW w:w="1517" w:type="pct"/>
            <w:gridSpan w:val="4"/>
            <w:tcBorders>
              <w:top w:val="single" w:sz="12" w:space="0" w:color="auto"/>
              <w:bottom w:val="single" w:sz="12" w:space="0" w:color="auto"/>
              <w:right w:val="single" w:sz="12" w:space="0" w:color="auto"/>
            </w:tcBorders>
            <w:vAlign w:val="center"/>
          </w:tcPr>
          <w:p w14:paraId="214E110A"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OTHER REFERENCES</w:t>
            </w:r>
          </w:p>
        </w:tc>
        <w:tc>
          <w:tcPr>
            <w:tcW w:w="3483" w:type="pct"/>
            <w:gridSpan w:val="8"/>
            <w:tcBorders>
              <w:top w:val="single" w:sz="12" w:space="0" w:color="auto"/>
              <w:left w:val="single" w:sz="12" w:space="0" w:color="auto"/>
              <w:bottom w:val="single" w:sz="12" w:space="0" w:color="auto"/>
            </w:tcBorders>
          </w:tcPr>
          <w:p w14:paraId="4AF07683"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 xml:space="preserve">YÖK. (2007), </w:t>
            </w:r>
            <w:r w:rsidRPr="00096227">
              <w:rPr>
                <w:rFonts w:ascii="Arial Narrow" w:eastAsia="Times New Roman" w:hAnsi="Arial Narrow" w:cs="Times New Roman"/>
                <w:i/>
                <w:sz w:val="21"/>
                <w:szCs w:val="21"/>
                <w:highlight w:val="lightGray"/>
                <w:lang w:val="en-US" w:eastAsia="tr-TR"/>
              </w:rPr>
              <w:t>Türkiye’nin yükseköğretim stratejisi.</w:t>
            </w:r>
            <w:r w:rsidRPr="00096227">
              <w:rPr>
                <w:rFonts w:ascii="Arial Narrow" w:eastAsia="Times New Roman" w:hAnsi="Arial Narrow" w:cs="Times New Roman"/>
                <w:sz w:val="21"/>
                <w:szCs w:val="21"/>
                <w:highlight w:val="lightGray"/>
                <w:lang w:val="en-US" w:eastAsia="tr-TR"/>
              </w:rPr>
              <w:t xml:space="preserve"> Ankara: YÖK Yayınları. </w:t>
            </w:r>
          </w:p>
          <w:p w14:paraId="05FF5D2E"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lastRenderedPageBreak/>
              <w:t xml:space="preserve">TÜSİAD. (2000). </w:t>
            </w:r>
            <w:r w:rsidRPr="00096227">
              <w:rPr>
                <w:rFonts w:ascii="Arial Narrow" w:eastAsia="Times New Roman" w:hAnsi="Arial Narrow" w:cs="Times New Roman"/>
                <w:i/>
                <w:sz w:val="21"/>
                <w:szCs w:val="21"/>
                <w:highlight w:val="lightGray"/>
                <w:lang w:val="en-US" w:eastAsia="tr-TR"/>
              </w:rPr>
              <w:t>Yükseköğretimin finansmanı.</w:t>
            </w:r>
            <w:r w:rsidRPr="00096227">
              <w:rPr>
                <w:rFonts w:ascii="Arial Narrow" w:eastAsia="Times New Roman" w:hAnsi="Arial Narrow" w:cs="Times New Roman"/>
                <w:sz w:val="21"/>
                <w:szCs w:val="21"/>
                <w:highlight w:val="lightGray"/>
                <w:lang w:val="en-US" w:eastAsia="tr-TR"/>
              </w:rPr>
              <w:t xml:space="preserve"> İstanbul: Lebib Yalkın Yayımlar I ve Basım İşleri A.Ş.</w:t>
            </w:r>
          </w:p>
        </w:tc>
      </w:tr>
      <w:tr w:rsidR="00096227" w:rsidRPr="00096227" w14:paraId="42F1A41A" w14:textId="77777777" w:rsidTr="00D66CEA">
        <w:trPr>
          <w:trHeight w:val="20"/>
        </w:trPr>
        <w:tc>
          <w:tcPr>
            <w:tcW w:w="1517" w:type="pct"/>
            <w:gridSpan w:val="4"/>
            <w:tcBorders>
              <w:top w:val="single" w:sz="12" w:space="0" w:color="auto"/>
              <w:bottom w:val="single" w:sz="12" w:space="0" w:color="auto"/>
              <w:right w:val="single" w:sz="12" w:space="0" w:color="auto"/>
            </w:tcBorders>
            <w:vAlign w:val="center"/>
          </w:tcPr>
          <w:p w14:paraId="792AA8C5"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lastRenderedPageBreak/>
              <w:t>TOOLS AND EQUIPMENTS REQUIRED</w:t>
            </w:r>
          </w:p>
        </w:tc>
        <w:tc>
          <w:tcPr>
            <w:tcW w:w="3483" w:type="pct"/>
            <w:gridSpan w:val="8"/>
            <w:tcBorders>
              <w:top w:val="single" w:sz="12" w:space="0" w:color="auto"/>
              <w:left w:val="single" w:sz="12" w:space="0" w:color="auto"/>
              <w:bottom w:val="single" w:sz="12" w:space="0" w:color="auto"/>
            </w:tcBorders>
          </w:tcPr>
          <w:p w14:paraId="749994E2"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 xml:space="preserve">  Computer </w:t>
            </w:r>
          </w:p>
        </w:tc>
      </w:tr>
    </w:tbl>
    <w:p w14:paraId="4B3158FB"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p>
    <w:p w14:paraId="3F2F5F5D"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p>
    <w:tbl>
      <w:tblPr>
        <w:tblW w:w="5163"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3"/>
        <w:gridCol w:w="8788"/>
      </w:tblGrid>
      <w:tr w:rsidR="00096227" w:rsidRPr="00096227" w14:paraId="6307B36F" w14:textId="77777777" w:rsidTr="00D66CEA">
        <w:trPr>
          <w:trHeight w:val="20"/>
        </w:trPr>
        <w:tc>
          <w:tcPr>
            <w:tcW w:w="5000" w:type="pct"/>
            <w:gridSpan w:val="2"/>
            <w:tcBorders>
              <w:top w:val="single" w:sz="12" w:space="0" w:color="auto"/>
            </w:tcBorders>
            <w:vAlign w:val="center"/>
          </w:tcPr>
          <w:p w14:paraId="176A45E2"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COURSE SYLLABUS</w:t>
            </w:r>
          </w:p>
        </w:tc>
      </w:tr>
      <w:tr w:rsidR="00096227" w:rsidRPr="00096227" w14:paraId="1265861E" w14:textId="77777777" w:rsidTr="00D66CEA">
        <w:trPr>
          <w:trHeight w:val="20"/>
        </w:trPr>
        <w:tc>
          <w:tcPr>
            <w:tcW w:w="571" w:type="pct"/>
          </w:tcPr>
          <w:p w14:paraId="397B9C57"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WEEK</w:t>
            </w:r>
          </w:p>
        </w:tc>
        <w:tc>
          <w:tcPr>
            <w:tcW w:w="4429" w:type="pct"/>
          </w:tcPr>
          <w:p w14:paraId="5629887A" w14:textId="77777777" w:rsidR="00096227" w:rsidRPr="00096227" w:rsidRDefault="00096227" w:rsidP="00096227">
            <w:pPr>
              <w:spacing w:after="0" w:line="240" w:lineRule="auto"/>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 xml:space="preserve">TOPICS </w:t>
            </w:r>
          </w:p>
        </w:tc>
      </w:tr>
      <w:tr w:rsidR="00096227" w:rsidRPr="00096227" w14:paraId="1FCB0B74" w14:textId="77777777" w:rsidTr="00D66CEA">
        <w:trPr>
          <w:trHeight w:val="20"/>
        </w:trPr>
        <w:tc>
          <w:tcPr>
            <w:tcW w:w="571" w:type="pct"/>
            <w:vAlign w:val="center"/>
          </w:tcPr>
          <w:p w14:paraId="5BD6DF8C"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1</w:t>
            </w:r>
          </w:p>
        </w:tc>
        <w:tc>
          <w:tcPr>
            <w:tcW w:w="4429" w:type="pct"/>
          </w:tcPr>
          <w:p w14:paraId="5D4AF5F8"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 xml:space="preserve">Basic concepts of financing </w:t>
            </w:r>
          </w:p>
        </w:tc>
      </w:tr>
      <w:tr w:rsidR="00096227" w:rsidRPr="00096227" w14:paraId="74EB4DE8" w14:textId="77777777" w:rsidTr="00D66CEA">
        <w:trPr>
          <w:trHeight w:val="20"/>
        </w:trPr>
        <w:tc>
          <w:tcPr>
            <w:tcW w:w="571" w:type="pct"/>
            <w:vAlign w:val="center"/>
          </w:tcPr>
          <w:p w14:paraId="4B832B3F"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2</w:t>
            </w:r>
          </w:p>
        </w:tc>
        <w:tc>
          <w:tcPr>
            <w:tcW w:w="4429" w:type="pct"/>
          </w:tcPr>
          <w:p w14:paraId="021EDC05"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 xml:space="preserve">Methods of financing </w:t>
            </w:r>
          </w:p>
        </w:tc>
      </w:tr>
      <w:tr w:rsidR="00096227" w:rsidRPr="00096227" w14:paraId="16565932" w14:textId="77777777" w:rsidTr="00D66CEA">
        <w:trPr>
          <w:trHeight w:val="20"/>
        </w:trPr>
        <w:tc>
          <w:tcPr>
            <w:tcW w:w="571" w:type="pct"/>
            <w:vAlign w:val="center"/>
          </w:tcPr>
          <w:p w14:paraId="0218AFEE"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3</w:t>
            </w:r>
          </w:p>
        </w:tc>
        <w:tc>
          <w:tcPr>
            <w:tcW w:w="4429" w:type="pct"/>
          </w:tcPr>
          <w:p w14:paraId="0821DE35"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Identification of resources in higher education</w:t>
            </w:r>
          </w:p>
        </w:tc>
      </w:tr>
      <w:tr w:rsidR="00096227" w:rsidRPr="00096227" w14:paraId="3990CB91" w14:textId="77777777" w:rsidTr="00D66CEA">
        <w:trPr>
          <w:trHeight w:val="20"/>
        </w:trPr>
        <w:tc>
          <w:tcPr>
            <w:tcW w:w="571" w:type="pct"/>
            <w:vAlign w:val="center"/>
          </w:tcPr>
          <w:p w14:paraId="09A897A5"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4</w:t>
            </w:r>
          </w:p>
        </w:tc>
        <w:tc>
          <w:tcPr>
            <w:tcW w:w="4429" w:type="pct"/>
          </w:tcPr>
          <w:p w14:paraId="23CE39EC"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Management of resources in higher education</w:t>
            </w:r>
          </w:p>
        </w:tc>
      </w:tr>
      <w:tr w:rsidR="00096227" w:rsidRPr="00096227" w14:paraId="232C4139" w14:textId="77777777" w:rsidTr="00D66CEA">
        <w:trPr>
          <w:trHeight w:val="20"/>
        </w:trPr>
        <w:tc>
          <w:tcPr>
            <w:tcW w:w="571" w:type="pct"/>
            <w:vAlign w:val="center"/>
          </w:tcPr>
          <w:p w14:paraId="02DE5E0C"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5</w:t>
            </w:r>
          </w:p>
        </w:tc>
        <w:tc>
          <w:tcPr>
            <w:tcW w:w="4429" w:type="pct"/>
          </w:tcPr>
          <w:p w14:paraId="27CA9E6B"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Financing policies</w:t>
            </w:r>
          </w:p>
        </w:tc>
      </w:tr>
      <w:tr w:rsidR="00096227" w:rsidRPr="00096227" w14:paraId="097C7F51" w14:textId="77777777" w:rsidTr="00D66CEA">
        <w:trPr>
          <w:trHeight w:val="20"/>
        </w:trPr>
        <w:tc>
          <w:tcPr>
            <w:tcW w:w="571" w:type="pct"/>
            <w:vAlign w:val="center"/>
          </w:tcPr>
          <w:p w14:paraId="73CEE3B9"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6</w:t>
            </w:r>
          </w:p>
        </w:tc>
        <w:tc>
          <w:tcPr>
            <w:tcW w:w="4429" w:type="pct"/>
          </w:tcPr>
          <w:p w14:paraId="63031D00"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Accountability</w:t>
            </w:r>
          </w:p>
        </w:tc>
      </w:tr>
      <w:tr w:rsidR="00096227" w:rsidRPr="00096227" w14:paraId="234F2EDA" w14:textId="77777777" w:rsidTr="00D66CEA">
        <w:trPr>
          <w:trHeight w:val="20"/>
        </w:trPr>
        <w:tc>
          <w:tcPr>
            <w:tcW w:w="571" w:type="pct"/>
            <w:shd w:val="clear" w:color="auto" w:fill="auto"/>
            <w:vAlign w:val="center"/>
          </w:tcPr>
          <w:p w14:paraId="082CF2A3"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7</w:t>
            </w:r>
          </w:p>
        </w:tc>
        <w:tc>
          <w:tcPr>
            <w:tcW w:w="4429" w:type="pct"/>
            <w:shd w:val="clear" w:color="auto" w:fill="auto"/>
          </w:tcPr>
          <w:p w14:paraId="3F651123"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Tax supports</w:t>
            </w:r>
          </w:p>
        </w:tc>
      </w:tr>
      <w:tr w:rsidR="00096227" w:rsidRPr="00096227" w14:paraId="09C799F0" w14:textId="77777777" w:rsidTr="00D66CEA">
        <w:trPr>
          <w:trHeight w:val="20"/>
        </w:trPr>
        <w:tc>
          <w:tcPr>
            <w:tcW w:w="571" w:type="pct"/>
            <w:shd w:val="clear" w:color="auto" w:fill="D9D9D9"/>
            <w:vAlign w:val="center"/>
          </w:tcPr>
          <w:p w14:paraId="2FC53172"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8</w:t>
            </w:r>
          </w:p>
        </w:tc>
        <w:tc>
          <w:tcPr>
            <w:tcW w:w="4429" w:type="pct"/>
            <w:shd w:val="clear" w:color="auto" w:fill="D9D9D9"/>
          </w:tcPr>
          <w:p w14:paraId="3B06AA7F"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 xml:space="preserve">MID-TERM EXAM </w:t>
            </w:r>
          </w:p>
        </w:tc>
      </w:tr>
      <w:tr w:rsidR="00096227" w:rsidRPr="00096227" w14:paraId="244AC450" w14:textId="77777777" w:rsidTr="00D66CEA">
        <w:trPr>
          <w:trHeight w:val="20"/>
        </w:trPr>
        <w:tc>
          <w:tcPr>
            <w:tcW w:w="571" w:type="pct"/>
            <w:vAlign w:val="center"/>
          </w:tcPr>
          <w:p w14:paraId="496950D2"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9</w:t>
            </w:r>
          </w:p>
        </w:tc>
        <w:tc>
          <w:tcPr>
            <w:tcW w:w="4429" w:type="pct"/>
          </w:tcPr>
          <w:p w14:paraId="684E70D0"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Sponsorships in higher education</w:t>
            </w:r>
          </w:p>
        </w:tc>
      </w:tr>
      <w:tr w:rsidR="00096227" w:rsidRPr="00096227" w14:paraId="519296F6" w14:textId="77777777" w:rsidTr="00D66CEA">
        <w:trPr>
          <w:trHeight w:val="20"/>
        </w:trPr>
        <w:tc>
          <w:tcPr>
            <w:tcW w:w="571" w:type="pct"/>
            <w:vAlign w:val="center"/>
          </w:tcPr>
          <w:p w14:paraId="635A085A"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10</w:t>
            </w:r>
          </w:p>
        </w:tc>
        <w:tc>
          <w:tcPr>
            <w:tcW w:w="4429" w:type="pct"/>
          </w:tcPr>
          <w:p w14:paraId="0FFF55FD"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State appropriations in higher education</w:t>
            </w:r>
          </w:p>
        </w:tc>
      </w:tr>
      <w:tr w:rsidR="00096227" w:rsidRPr="00096227" w14:paraId="6A26CE1D" w14:textId="77777777" w:rsidTr="00D66CEA">
        <w:trPr>
          <w:trHeight w:val="20"/>
        </w:trPr>
        <w:tc>
          <w:tcPr>
            <w:tcW w:w="571" w:type="pct"/>
            <w:vAlign w:val="center"/>
          </w:tcPr>
          <w:p w14:paraId="7FB64337"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11</w:t>
            </w:r>
          </w:p>
        </w:tc>
        <w:tc>
          <w:tcPr>
            <w:tcW w:w="4429" w:type="pct"/>
          </w:tcPr>
          <w:p w14:paraId="0E3D8BBF"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Higher education and economic development</w:t>
            </w:r>
          </w:p>
        </w:tc>
      </w:tr>
      <w:tr w:rsidR="00096227" w:rsidRPr="00096227" w14:paraId="6D2352DA" w14:textId="77777777" w:rsidTr="00D66CEA">
        <w:trPr>
          <w:trHeight w:val="20"/>
        </w:trPr>
        <w:tc>
          <w:tcPr>
            <w:tcW w:w="571" w:type="pct"/>
            <w:vAlign w:val="center"/>
          </w:tcPr>
          <w:p w14:paraId="6DBE236C"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12</w:t>
            </w:r>
          </w:p>
        </w:tc>
        <w:tc>
          <w:tcPr>
            <w:tcW w:w="4429" w:type="pct"/>
          </w:tcPr>
          <w:p w14:paraId="3261CDDD"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Access to higher education and social justice</w:t>
            </w:r>
          </w:p>
        </w:tc>
      </w:tr>
      <w:tr w:rsidR="00096227" w:rsidRPr="00096227" w14:paraId="31369F20" w14:textId="77777777" w:rsidTr="00D66CEA">
        <w:trPr>
          <w:trHeight w:val="20"/>
        </w:trPr>
        <w:tc>
          <w:tcPr>
            <w:tcW w:w="571" w:type="pct"/>
            <w:vAlign w:val="center"/>
          </w:tcPr>
          <w:p w14:paraId="7F2E5E8A"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13</w:t>
            </w:r>
          </w:p>
        </w:tc>
        <w:tc>
          <w:tcPr>
            <w:tcW w:w="4429" w:type="pct"/>
          </w:tcPr>
          <w:p w14:paraId="30EDE352"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Developments in the financing of higher education in Turkey and the World</w:t>
            </w:r>
          </w:p>
        </w:tc>
      </w:tr>
      <w:tr w:rsidR="00096227" w:rsidRPr="00096227" w14:paraId="39A1D4E9" w14:textId="77777777" w:rsidTr="00D66CEA">
        <w:trPr>
          <w:trHeight w:val="20"/>
        </w:trPr>
        <w:tc>
          <w:tcPr>
            <w:tcW w:w="571" w:type="pct"/>
            <w:vAlign w:val="center"/>
          </w:tcPr>
          <w:p w14:paraId="17835C67"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14</w:t>
            </w:r>
          </w:p>
        </w:tc>
        <w:tc>
          <w:tcPr>
            <w:tcW w:w="4429" w:type="pct"/>
          </w:tcPr>
          <w:p w14:paraId="257CA3BA"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Financial problems of higher education in Turkey</w:t>
            </w:r>
          </w:p>
        </w:tc>
      </w:tr>
      <w:tr w:rsidR="00096227" w:rsidRPr="00096227" w14:paraId="524CFB3C" w14:textId="77777777" w:rsidTr="00D66CEA">
        <w:trPr>
          <w:trHeight w:val="20"/>
        </w:trPr>
        <w:tc>
          <w:tcPr>
            <w:tcW w:w="571" w:type="pct"/>
            <w:tcBorders>
              <w:bottom w:val="single" w:sz="12" w:space="0" w:color="auto"/>
            </w:tcBorders>
            <w:shd w:val="clear" w:color="auto" w:fill="auto"/>
            <w:vAlign w:val="center"/>
          </w:tcPr>
          <w:p w14:paraId="1071CD48"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15</w:t>
            </w:r>
          </w:p>
        </w:tc>
        <w:tc>
          <w:tcPr>
            <w:tcW w:w="4429" w:type="pct"/>
            <w:tcBorders>
              <w:bottom w:val="single" w:sz="12" w:space="0" w:color="auto"/>
            </w:tcBorders>
            <w:shd w:val="clear" w:color="auto" w:fill="auto"/>
          </w:tcPr>
          <w:p w14:paraId="78DD0670"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Development of an alternative funding model for universities in Turkey</w:t>
            </w:r>
          </w:p>
        </w:tc>
      </w:tr>
      <w:tr w:rsidR="00096227" w:rsidRPr="00096227" w14:paraId="6E0CC3B4" w14:textId="77777777" w:rsidTr="00D66CEA">
        <w:trPr>
          <w:trHeight w:val="20"/>
        </w:trPr>
        <w:tc>
          <w:tcPr>
            <w:tcW w:w="571" w:type="pct"/>
            <w:tcBorders>
              <w:bottom w:val="single" w:sz="12" w:space="0" w:color="auto"/>
            </w:tcBorders>
            <w:shd w:val="clear" w:color="auto" w:fill="D9D9D9"/>
            <w:vAlign w:val="center"/>
          </w:tcPr>
          <w:p w14:paraId="6E4F1312"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16-17</w:t>
            </w:r>
          </w:p>
        </w:tc>
        <w:tc>
          <w:tcPr>
            <w:tcW w:w="4429" w:type="pct"/>
            <w:tcBorders>
              <w:bottom w:val="single" w:sz="12" w:space="0" w:color="auto"/>
            </w:tcBorders>
            <w:shd w:val="clear" w:color="auto" w:fill="D9D9D9"/>
            <w:vAlign w:val="center"/>
          </w:tcPr>
          <w:p w14:paraId="6A9B976B"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 xml:space="preserve"> FINAL EXAM</w:t>
            </w:r>
          </w:p>
        </w:tc>
      </w:tr>
    </w:tbl>
    <w:p w14:paraId="7ABCB671"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p>
    <w:p w14:paraId="34AFF62D"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096227" w:rsidRPr="00096227" w14:paraId="3DFD36ED" w14:textId="77777777" w:rsidTr="00D66CEA">
        <w:tc>
          <w:tcPr>
            <w:tcW w:w="1008" w:type="dxa"/>
          </w:tcPr>
          <w:p w14:paraId="5D83F031" w14:textId="77777777" w:rsidR="00096227" w:rsidRPr="00096227" w:rsidRDefault="00096227" w:rsidP="00096227">
            <w:pPr>
              <w:spacing w:after="0" w:line="240" w:lineRule="auto"/>
              <w:jc w:val="both"/>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No</w:t>
            </w:r>
          </w:p>
        </w:tc>
        <w:tc>
          <w:tcPr>
            <w:tcW w:w="8031" w:type="dxa"/>
          </w:tcPr>
          <w:p w14:paraId="29A26B75" w14:textId="77777777" w:rsidR="00096227" w:rsidRPr="00096227" w:rsidRDefault="00096227" w:rsidP="00096227">
            <w:pPr>
              <w:tabs>
                <w:tab w:val="right" w:pos="6984"/>
              </w:tabs>
              <w:spacing w:after="0" w:line="240" w:lineRule="auto"/>
              <w:jc w:val="both"/>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 xml:space="preserve">Program Outcomes </w:t>
            </w:r>
            <w:r w:rsidRPr="00096227">
              <w:rPr>
                <w:rFonts w:ascii="Arial Narrow" w:eastAsia="Times New Roman" w:hAnsi="Arial Narrow" w:cs="Times New Roman"/>
                <w:b/>
                <w:sz w:val="21"/>
                <w:szCs w:val="21"/>
                <w:lang w:val="en-US" w:eastAsia="tr-TR"/>
              </w:rPr>
              <w:tab/>
            </w:r>
          </w:p>
        </w:tc>
        <w:tc>
          <w:tcPr>
            <w:tcW w:w="338" w:type="dxa"/>
          </w:tcPr>
          <w:p w14:paraId="5701314F" w14:textId="77777777" w:rsidR="00096227" w:rsidRPr="00096227" w:rsidRDefault="00096227" w:rsidP="00096227">
            <w:pPr>
              <w:spacing w:after="0" w:line="240" w:lineRule="auto"/>
              <w:jc w:val="both"/>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3</w:t>
            </w:r>
          </w:p>
        </w:tc>
        <w:tc>
          <w:tcPr>
            <w:tcW w:w="338" w:type="dxa"/>
          </w:tcPr>
          <w:p w14:paraId="63CD7A51" w14:textId="77777777" w:rsidR="00096227" w:rsidRPr="00096227" w:rsidRDefault="00096227" w:rsidP="00096227">
            <w:pPr>
              <w:spacing w:after="0" w:line="240" w:lineRule="auto"/>
              <w:jc w:val="both"/>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2</w:t>
            </w:r>
          </w:p>
        </w:tc>
        <w:tc>
          <w:tcPr>
            <w:tcW w:w="360" w:type="dxa"/>
          </w:tcPr>
          <w:p w14:paraId="5CDA4E5D" w14:textId="77777777" w:rsidR="00096227" w:rsidRPr="00096227" w:rsidRDefault="00096227" w:rsidP="00096227">
            <w:pPr>
              <w:spacing w:after="0" w:line="240" w:lineRule="auto"/>
              <w:jc w:val="both"/>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1</w:t>
            </w:r>
          </w:p>
        </w:tc>
      </w:tr>
      <w:tr w:rsidR="00096227" w:rsidRPr="00096227" w14:paraId="57928EE8" w14:textId="77777777" w:rsidTr="00D66CEA">
        <w:tc>
          <w:tcPr>
            <w:tcW w:w="1008" w:type="dxa"/>
          </w:tcPr>
          <w:p w14:paraId="36310694"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1</w:t>
            </w:r>
          </w:p>
        </w:tc>
        <w:tc>
          <w:tcPr>
            <w:tcW w:w="8031" w:type="dxa"/>
          </w:tcPr>
          <w:p w14:paraId="11D62580"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338" w:type="dxa"/>
            <w:vAlign w:val="center"/>
          </w:tcPr>
          <w:p w14:paraId="5F6948C9"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38" w:type="dxa"/>
            <w:vAlign w:val="center"/>
          </w:tcPr>
          <w:p w14:paraId="651A2414"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60" w:type="dxa"/>
            <w:vAlign w:val="center"/>
          </w:tcPr>
          <w:p w14:paraId="36E70409"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25901D72" w14:textId="77777777" w:rsidTr="00D66CEA">
        <w:tc>
          <w:tcPr>
            <w:tcW w:w="1008" w:type="dxa"/>
          </w:tcPr>
          <w:p w14:paraId="2C81389E" w14:textId="77777777" w:rsidR="00096227" w:rsidRPr="00096227" w:rsidRDefault="00096227" w:rsidP="00096227">
            <w:pPr>
              <w:tabs>
                <w:tab w:val="left" w:pos="570"/>
              </w:tabs>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2</w:t>
            </w:r>
          </w:p>
        </w:tc>
        <w:tc>
          <w:tcPr>
            <w:tcW w:w="8031" w:type="dxa"/>
          </w:tcPr>
          <w:p w14:paraId="7465D32C"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96227">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338" w:type="dxa"/>
            <w:vAlign w:val="center"/>
          </w:tcPr>
          <w:p w14:paraId="01632DA8"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38" w:type="dxa"/>
            <w:vAlign w:val="center"/>
          </w:tcPr>
          <w:p w14:paraId="54DB4472"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60" w:type="dxa"/>
            <w:vAlign w:val="center"/>
          </w:tcPr>
          <w:p w14:paraId="7ADDAF04"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6349EF30" w14:textId="77777777" w:rsidTr="00D66CEA">
        <w:tc>
          <w:tcPr>
            <w:tcW w:w="1008" w:type="dxa"/>
          </w:tcPr>
          <w:p w14:paraId="24C674F5"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3</w:t>
            </w:r>
          </w:p>
        </w:tc>
        <w:tc>
          <w:tcPr>
            <w:tcW w:w="8031" w:type="dxa"/>
          </w:tcPr>
          <w:p w14:paraId="6C81ACF9"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96227">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096227">
              <w:rPr>
                <w:rFonts w:ascii="Arial Narrow" w:eastAsia="Times New Roman" w:hAnsi="Arial Narrow" w:cs="Times New Roman"/>
                <w:sz w:val="21"/>
                <w:szCs w:val="21"/>
                <w:highlight w:val="lightGray"/>
                <w:lang w:val="en-US" w:eastAsia="tr-TR"/>
              </w:rPr>
              <w:t xml:space="preserve"> </w:t>
            </w:r>
            <w:r w:rsidRPr="00096227">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338" w:type="dxa"/>
            <w:vAlign w:val="center"/>
          </w:tcPr>
          <w:p w14:paraId="45D5C1B8"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38" w:type="dxa"/>
            <w:vAlign w:val="center"/>
          </w:tcPr>
          <w:p w14:paraId="34759406"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60" w:type="dxa"/>
            <w:vAlign w:val="center"/>
          </w:tcPr>
          <w:p w14:paraId="1DBC7E67"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490CE395" w14:textId="77777777" w:rsidTr="00D66CEA">
        <w:tc>
          <w:tcPr>
            <w:tcW w:w="1008" w:type="dxa"/>
          </w:tcPr>
          <w:p w14:paraId="2669E000"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4</w:t>
            </w:r>
          </w:p>
        </w:tc>
        <w:tc>
          <w:tcPr>
            <w:tcW w:w="8031" w:type="dxa"/>
          </w:tcPr>
          <w:p w14:paraId="46C3387D"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96227">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338" w:type="dxa"/>
            <w:vAlign w:val="center"/>
          </w:tcPr>
          <w:p w14:paraId="4A5B011B"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38" w:type="dxa"/>
            <w:vAlign w:val="center"/>
          </w:tcPr>
          <w:p w14:paraId="20463FA7"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60" w:type="dxa"/>
            <w:vAlign w:val="center"/>
          </w:tcPr>
          <w:p w14:paraId="4204B126"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56388A90" w14:textId="77777777" w:rsidTr="00D66CEA">
        <w:tc>
          <w:tcPr>
            <w:tcW w:w="1008" w:type="dxa"/>
          </w:tcPr>
          <w:p w14:paraId="0E83B0BC"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5</w:t>
            </w:r>
          </w:p>
        </w:tc>
        <w:tc>
          <w:tcPr>
            <w:tcW w:w="8031" w:type="dxa"/>
          </w:tcPr>
          <w:p w14:paraId="6D1FDB76"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096227">
              <w:rPr>
                <w:rFonts w:ascii="Arial Narrow" w:eastAsia="Times New Roman" w:hAnsi="Arial Narrow" w:cs="Times New Roman"/>
                <w:sz w:val="21"/>
                <w:szCs w:val="21"/>
                <w:highlight w:val="lightGray"/>
                <w:lang w:val="en-US" w:eastAsia="tr-TR"/>
              </w:rPr>
              <w:t xml:space="preserve"> </w:t>
            </w:r>
            <w:r w:rsidRPr="00096227">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338" w:type="dxa"/>
            <w:vAlign w:val="center"/>
          </w:tcPr>
          <w:p w14:paraId="7A331C6C"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38" w:type="dxa"/>
            <w:vAlign w:val="center"/>
          </w:tcPr>
          <w:p w14:paraId="15D6646E"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60" w:type="dxa"/>
            <w:vAlign w:val="center"/>
          </w:tcPr>
          <w:p w14:paraId="5CD799EA"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05D2946B" w14:textId="77777777" w:rsidTr="00D66CEA">
        <w:tc>
          <w:tcPr>
            <w:tcW w:w="1008" w:type="dxa"/>
          </w:tcPr>
          <w:p w14:paraId="52288702"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6</w:t>
            </w:r>
          </w:p>
        </w:tc>
        <w:tc>
          <w:tcPr>
            <w:tcW w:w="8031" w:type="dxa"/>
          </w:tcPr>
          <w:p w14:paraId="77D0499D"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096227">
              <w:rPr>
                <w:rFonts w:ascii="Arial Narrow" w:eastAsia="Times New Roman" w:hAnsi="Arial Narrow" w:cs="Times New Roman"/>
                <w:color w:val="333333"/>
                <w:sz w:val="21"/>
                <w:szCs w:val="21"/>
                <w:highlight w:val="lightGray"/>
                <w:lang w:val="en-US" w:eastAsia="tr-TR"/>
              </w:rPr>
              <w:t xml:space="preserve"> </w:t>
            </w:r>
          </w:p>
        </w:tc>
        <w:tc>
          <w:tcPr>
            <w:tcW w:w="338" w:type="dxa"/>
            <w:vAlign w:val="center"/>
          </w:tcPr>
          <w:p w14:paraId="0CA50FD6"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38" w:type="dxa"/>
            <w:vAlign w:val="center"/>
          </w:tcPr>
          <w:p w14:paraId="335D4BB3"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60" w:type="dxa"/>
            <w:vAlign w:val="center"/>
          </w:tcPr>
          <w:p w14:paraId="1D2DEC65"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78381347" w14:textId="77777777" w:rsidTr="00D66CEA">
        <w:tc>
          <w:tcPr>
            <w:tcW w:w="1008" w:type="dxa"/>
          </w:tcPr>
          <w:p w14:paraId="7A948969"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7</w:t>
            </w:r>
          </w:p>
        </w:tc>
        <w:tc>
          <w:tcPr>
            <w:tcW w:w="8031" w:type="dxa"/>
          </w:tcPr>
          <w:p w14:paraId="2F68785B"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338" w:type="dxa"/>
            <w:vAlign w:val="center"/>
          </w:tcPr>
          <w:p w14:paraId="55DE1499"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38" w:type="dxa"/>
            <w:vAlign w:val="center"/>
          </w:tcPr>
          <w:p w14:paraId="43C90DBE"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60" w:type="dxa"/>
            <w:vAlign w:val="center"/>
          </w:tcPr>
          <w:p w14:paraId="13211BE6"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14179262" w14:textId="77777777" w:rsidTr="00D66CEA">
        <w:tc>
          <w:tcPr>
            <w:tcW w:w="1008" w:type="dxa"/>
          </w:tcPr>
          <w:p w14:paraId="1A488AFF"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8</w:t>
            </w:r>
          </w:p>
        </w:tc>
        <w:tc>
          <w:tcPr>
            <w:tcW w:w="8031" w:type="dxa"/>
          </w:tcPr>
          <w:p w14:paraId="6C092A62"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338" w:type="dxa"/>
            <w:vAlign w:val="center"/>
          </w:tcPr>
          <w:p w14:paraId="36ABD1F6"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38" w:type="dxa"/>
            <w:vAlign w:val="center"/>
          </w:tcPr>
          <w:p w14:paraId="78A2949E"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60" w:type="dxa"/>
            <w:vAlign w:val="center"/>
          </w:tcPr>
          <w:p w14:paraId="102C71D4"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32FC8C1E" w14:textId="77777777" w:rsidTr="00D66CEA">
        <w:tc>
          <w:tcPr>
            <w:tcW w:w="1008" w:type="dxa"/>
          </w:tcPr>
          <w:p w14:paraId="67576E33" w14:textId="77777777" w:rsidR="00096227" w:rsidRPr="00096227" w:rsidRDefault="00096227" w:rsidP="00096227">
            <w:pPr>
              <w:tabs>
                <w:tab w:val="left" w:pos="700"/>
              </w:tabs>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9</w:t>
            </w:r>
          </w:p>
        </w:tc>
        <w:tc>
          <w:tcPr>
            <w:tcW w:w="8031" w:type="dxa"/>
          </w:tcPr>
          <w:p w14:paraId="202B8800"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96227">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096227">
              <w:rPr>
                <w:rFonts w:ascii="Arial Narrow" w:eastAsia="Times New Roman" w:hAnsi="Arial Narrow" w:cs="Times New Roman"/>
                <w:sz w:val="21"/>
                <w:szCs w:val="21"/>
                <w:highlight w:val="lightGray"/>
                <w:lang w:val="en-US" w:eastAsia="tr-TR"/>
              </w:rPr>
              <w:t xml:space="preserve"> </w:t>
            </w:r>
            <w:r w:rsidRPr="00096227">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338" w:type="dxa"/>
            <w:vAlign w:val="center"/>
          </w:tcPr>
          <w:p w14:paraId="410D29F0"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38" w:type="dxa"/>
            <w:vAlign w:val="center"/>
          </w:tcPr>
          <w:p w14:paraId="310EB009"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60" w:type="dxa"/>
            <w:vAlign w:val="center"/>
          </w:tcPr>
          <w:p w14:paraId="1B840690"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12D80AA8" w14:textId="77777777" w:rsidTr="00D66CEA">
        <w:tc>
          <w:tcPr>
            <w:tcW w:w="1008" w:type="dxa"/>
          </w:tcPr>
          <w:p w14:paraId="1D983185"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10</w:t>
            </w:r>
          </w:p>
        </w:tc>
        <w:tc>
          <w:tcPr>
            <w:tcW w:w="8031" w:type="dxa"/>
          </w:tcPr>
          <w:p w14:paraId="72B06DE4"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96227">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096227">
              <w:rPr>
                <w:rFonts w:ascii="Arial Narrow" w:eastAsia="Times New Roman" w:hAnsi="Arial Narrow" w:cs="Times New Roman"/>
                <w:sz w:val="21"/>
                <w:szCs w:val="21"/>
                <w:highlight w:val="lightGray"/>
                <w:lang w:val="en-US" w:eastAsia="tr-TR"/>
              </w:rPr>
              <w:t xml:space="preserve"> </w:t>
            </w:r>
            <w:r w:rsidRPr="00096227">
              <w:rPr>
                <w:rFonts w:ascii="Arial Narrow" w:eastAsia="Times New Roman" w:hAnsi="Arial Narrow" w:cs="Times New Roman"/>
                <w:sz w:val="21"/>
                <w:szCs w:val="21"/>
                <w:highlight w:val="lightGray"/>
                <w:shd w:val="clear" w:color="auto" w:fill="FFFFFF"/>
                <w:lang w:val="en-US" w:eastAsia="tr-TR"/>
              </w:rPr>
              <w:t>the workers, policy makers and practitioners to support the field with national, international and interdisciplinary studies.</w:t>
            </w:r>
          </w:p>
        </w:tc>
        <w:tc>
          <w:tcPr>
            <w:tcW w:w="338" w:type="dxa"/>
            <w:vAlign w:val="center"/>
          </w:tcPr>
          <w:p w14:paraId="7574B4F8"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38" w:type="dxa"/>
            <w:vAlign w:val="center"/>
          </w:tcPr>
          <w:p w14:paraId="194F72BA"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60" w:type="dxa"/>
            <w:vAlign w:val="center"/>
          </w:tcPr>
          <w:p w14:paraId="17F0FAF3"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6B14B98A" w14:textId="77777777" w:rsidTr="00D66CEA">
        <w:tc>
          <w:tcPr>
            <w:tcW w:w="1008" w:type="dxa"/>
          </w:tcPr>
          <w:p w14:paraId="051D825C"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11</w:t>
            </w:r>
          </w:p>
        </w:tc>
        <w:tc>
          <w:tcPr>
            <w:tcW w:w="8031" w:type="dxa"/>
          </w:tcPr>
          <w:p w14:paraId="581EC728"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338" w:type="dxa"/>
            <w:vAlign w:val="center"/>
          </w:tcPr>
          <w:p w14:paraId="2FCB2B2A"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38" w:type="dxa"/>
            <w:vAlign w:val="center"/>
          </w:tcPr>
          <w:p w14:paraId="2043B7BC"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60" w:type="dxa"/>
            <w:vAlign w:val="center"/>
          </w:tcPr>
          <w:p w14:paraId="60EC7A17"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6C92CABE" w14:textId="77777777" w:rsidTr="00D66CEA">
        <w:tc>
          <w:tcPr>
            <w:tcW w:w="1008" w:type="dxa"/>
          </w:tcPr>
          <w:p w14:paraId="151EE6A3"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12</w:t>
            </w:r>
          </w:p>
        </w:tc>
        <w:tc>
          <w:tcPr>
            <w:tcW w:w="8031" w:type="dxa"/>
          </w:tcPr>
          <w:p w14:paraId="5D82A64C"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96227">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338" w:type="dxa"/>
            <w:vAlign w:val="center"/>
          </w:tcPr>
          <w:p w14:paraId="78329C74"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38" w:type="dxa"/>
            <w:vAlign w:val="center"/>
          </w:tcPr>
          <w:p w14:paraId="48A90F18"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60" w:type="dxa"/>
            <w:vAlign w:val="center"/>
          </w:tcPr>
          <w:p w14:paraId="18B4D66D"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0AED5BD3" w14:textId="77777777" w:rsidTr="00D66CEA">
        <w:tc>
          <w:tcPr>
            <w:tcW w:w="1008" w:type="dxa"/>
          </w:tcPr>
          <w:p w14:paraId="5678CF3C"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13</w:t>
            </w:r>
          </w:p>
        </w:tc>
        <w:tc>
          <w:tcPr>
            <w:tcW w:w="8031" w:type="dxa"/>
          </w:tcPr>
          <w:p w14:paraId="73B32682"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338" w:type="dxa"/>
            <w:vAlign w:val="center"/>
          </w:tcPr>
          <w:p w14:paraId="3AD930C7"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38" w:type="dxa"/>
            <w:vAlign w:val="center"/>
          </w:tcPr>
          <w:p w14:paraId="39311D55"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60" w:type="dxa"/>
            <w:vAlign w:val="center"/>
          </w:tcPr>
          <w:p w14:paraId="2C3F13F5"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414A8293" w14:textId="77777777" w:rsidTr="00D66CEA">
        <w:tc>
          <w:tcPr>
            <w:tcW w:w="1008" w:type="dxa"/>
          </w:tcPr>
          <w:p w14:paraId="4EE85B82"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14</w:t>
            </w:r>
          </w:p>
        </w:tc>
        <w:tc>
          <w:tcPr>
            <w:tcW w:w="8031" w:type="dxa"/>
          </w:tcPr>
          <w:p w14:paraId="430B6A5C"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96227">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338" w:type="dxa"/>
            <w:vAlign w:val="center"/>
          </w:tcPr>
          <w:p w14:paraId="27FC26FC"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38" w:type="dxa"/>
            <w:vAlign w:val="center"/>
          </w:tcPr>
          <w:p w14:paraId="0F706A0A"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60" w:type="dxa"/>
            <w:vAlign w:val="center"/>
          </w:tcPr>
          <w:p w14:paraId="66A0C8F6"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1A3CAD54" w14:textId="77777777" w:rsidTr="00D66CEA">
        <w:tc>
          <w:tcPr>
            <w:tcW w:w="1008" w:type="dxa"/>
          </w:tcPr>
          <w:p w14:paraId="628008E2"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15</w:t>
            </w:r>
          </w:p>
        </w:tc>
        <w:tc>
          <w:tcPr>
            <w:tcW w:w="8031" w:type="dxa"/>
          </w:tcPr>
          <w:p w14:paraId="64E1AAE1"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96227">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096227">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338" w:type="dxa"/>
            <w:vAlign w:val="center"/>
          </w:tcPr>
          <w:p w14:paraId="40655F57"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38" w:type="dxa"/>
            <w:vAlign w:val="center"/>
          </w:tcPr>
          <w:p w14:paraId="0C077223"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360" w:type="dxa"/>
            <w:vAlign w:val="center"/>
          </w:tcPr>
          <w:p w14:paraId="14B260EA"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01606A96" w14:textId="77777777" w:rsidTr="00D66CEA">
        <w:tc>
          <w:tcPr>
            <w:tcW w:w="1008" w:type="dxa"/>
          </w:tcPr>
          <w:p w14:paraId="24D22B76"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p>
        </w:tc>
        <w:tc>
          <w:tcPr>
            <w:tcW w:w="8031" w:type="dxa"/>
          </w:tcPr>
          <w:p w14:paraId="2DDA0D55"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1: None. 2: Partially. 3: Completely.</w:t>
            </w:r>
          </w:p>
        </w:tc>
        <w:tc>
          <w:tcPr>
            <w:tcW w:w="338" w:type="dxa"/>
          </w:tcPr>
          <w:p w14:paraId="213E49F3"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p>
        </w:tc>
        <w:tc>
          <w:tcPr>
            <w:tcW w:w="338" w:type="dxa"/>
          </w:tcPr>
          <w:p w14:paraId="6DA7C179"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p>
        </w:tc>
        <w:tc>
          <w:tcPr>
            <w:tcW w:w="360" w:type="dxa"/>
          </w:tcPr>
          <w:p w14:paraId="57B622C3"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p>
        </w:tc>
      </w:tr>
    </w:tbl>
    <w:p w14:paraId="6AE5A480"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p>
    <w:p w14:paraId="06E4C28F" w14:textId="77777777" w:rsidR="00096227" w:rsidRPr="00096227" w:rsidRDefault="00096227" w:rsidP="00096227">
      <w:pPr>
        <w:tabs>
          <w:tab w:val="right" w:pos="6480"/>
        </w:tabs>
        <w:spacing w:after="0" w:line="240" w:lineRule="auto"/>
        <w:rPr>
          <w:rFonts w:ascii="Arial Narrow" w:eastAsia="Times New Roman" w:hAnsi="Arial Narrow" w:cs="Times New Roman"/>
          <w:sz w:val="20"/>
          <w:szCs w:val="20"/>
          <w:lang w:val="en-US" w:eastAsia="tr-TR"/>
        </w:rPr>
      </w:pPr>
      <w:r w:rsidRPr="00096227">
        <w:rPr>
          <w:rFonts w:ascii="Arial Narrow" w:eastAsia="Times New Roman" w:hAnsi="Arial Narrow" w:cs="Times New Roman"/>
          <w:b/>
          <w:sz w:val="20"/>
          <w:szCs w:val="20"/>
          <w:lang w:val="en-US" w:eastAsia="tr-TR"/>
        </w:rPr>
        <w:tab/>
        <w:t>Date:</w:t>
      </w:r>
    </w:p>
    <w:p w14:paraId="110890F0" w14:textId="77777777" w:rsidR="00096227" w:rsidRPr="00096227" w:rsidRDefault="00096227" w:rsidP="00096227">
      <w:pPr>
        <w:tabs>
          <w:tab w:val="right" w:pos="6480"/>
        </w:tabs>
        <w:spacing w:after="0" w:line="240" w:lineRule="auto"/>
        <w:rPr>
          <w:rFonts w:ascii="Arial Narrow" w:eastAsia="Times New Roman" w:hAnsi="Arial Narrow" w:cs="Times New Roman"/>
          <w:sz w:val="20"/>
          <w:szCs w:val="20"/>
          <w:lang w:val="en-US" w:eastAsia="tr-TR"/>
        </w:rPr>
      </w:pPr>
      <w:r w:rsidRPr="00096227">
        <w:rPr>
          <w:rFonts w:ascii="Arial Narrow" w:eastAsia="Times New Roman" w:hAnsi="Arial Narrow" w:cs="Times New Roman"/>
          <w:b/>
          <w:sz w:val="20"/>
          <w:szCs w:val="20"/>
          <w:lang w:val="en-US" w:eastAsia="tr-TR"/>
        </w:rPr>
        <w:tab/>
        <w:t>Instructor(s):</w:t>
      </w:r>
      <w:r w:rsidRPr="00096227">
        <w:rPr>
          <w:rFonts w:ascii="Arial Narrow" w:eastAsia="Times New Roman" w:hAnsi="Arial Narrow" w:cs="Times New Roman"/>
          <w:sz w:val="20"/>
          <w:szCs w:val="20"/>
          <w:lang w:val="en-US" w:eastAsia="tr-TR"/>
        </w:rPr>
        <w:t xml:space="preserve">   </w:t>
      </w:r>
    </w:p>
    <w:p w14:paraId="10AD0861" w14:textId="77777777" w:rsidR="00096227" w:rsidRPr="00096227" w:rsidRDefault="00096227" w:rsidP="00096227">
      <w:pPr>
        <w:tabs>
          <w:tab w:val="right" w:pos="6480"/>
        </w:tabs>
        <w:spacing w:after="0" w:line="240" w:lineRule="auto"/>
        <w:rPr>
          <w:rFonts w:ascii="Arial Narrow" w:eastAsia="Times New Roman" w:hAnsi="Arial Narrow" w:cs="Times New Roman"/>
          <w:sz w:val="20"/>
          <w:szCs w:val="20"/>
          <w:lang w:val="en-US" w:eastAsia="tr-TR"/>
        </w:rPr>
      </w:pPr>
      <w:r w:rsidRPr="00096227">
        <w:rPr>
          <w:rFonts w:ascii="Arial Narrow" w:eastAsia="Times New Roman" w:hAnsi="Arial Narrow" w:cs="Times New Roman"/>
          <w:b/>
          <w:sz w:val="20"/>
          <w:szCs w:val="20"/>
          <w:lang w:val="en-US" w:eastAsia="tr-TR"/>
        </w:rPr>
        <w:tab/>
        <w:t>Signature:</w:t>
      </w:r>
      <w:r w:rsidRPr="00096227">
        <w:rPr>
          <w:rFonts w:ascii="Arial Narrow" w:eastAsia="Times New Roman" w:hAnsi="Arial Narrow" w:cs="Times New Roman"/>
          <w:sz w:val="20"/>
          <w:szCs w:val="20"/>
          <w:lang w:val="en-US" w:eastAsia="tr-TR"/>
        </w:rPr>
        <w:t xml:space="preserve"> </w:t>
      </w:r>
    </w:p>
    <w:p w14:paraId="592725C3"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096227" w:rsidRPr="00096227" w14:paraId="10F1E6A7" w14:textId="77777777" w:rsidTr="00D66CEA">
        <w:tc>
          <w:tcPr>
            <w:tcW w:w="1800" w:type="dxa"/>
            <w:vAlign w:val="center"/>
          </w:tcPr>
          <w:p w14:paraId="75EEB6D3" w14:textId="77777777" w:rsidR="00096227" w:rsidRPr="00096227" w:rsidRDefault="00096227" w:rsidP="00096227">
            <w:pPr>
              <w:spacing w:after="0" w:line="240" w:lineRule="auto"/>
              <w:outlineLvl w:val="0"/>
              <w:rPr>
                <w:rFonts w:ascii="Verdana" w:eastAsia="Times New Roman" w:hAnsi="Verdana" w:cs="Times New Roman"/>
                <w:b/>
                <w:sz w:val="20"/>
                <w:szCs w:val="20"/>
                <w:lang w:val="en-US" w:eastAsia="tr-TR"/>
              </w:rPr>
            </w:pPr>
            <w:r w:rsidRPr="00096227">
              <w:rPr>
                <w:rFonts w:ascii="Verdana" w:eastAsia="Times New Roman" w:hAnsi="Verdana" w:cs="Times New Roman"/>
                <w:b/>
                <w:noProof/>
                <w:sz w:val="20"/>
                <w:szCs w:val="20"/>
                <w:lang w:eastAsia="tr-TR"/>
              </w:rPr>
              <w:lastRenderedPageBreak/>
              <w:drawing>
                <wp:inline distT="0" distB="0" distL="0" distR="0" wp14:anchorId="310AF5D2" wp14:editId="3CAD6AEF">
                  <wp:extent cx="779145" cy="779145"/>
                  <wp:effectExtent l="0" t="0" r="1905" b="1905"/>
                  <wp:docPr id="21765703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61E8AFAB" w14:textId="77777777" w:rsidR="00096227" w:rsidRPr="00096227" w:rsidRDefault="00096227" w:rsidP="00096227">
            <w:pPr>
              <w:spacing w:after="0" w:line="240" w:lineRule="auto"/>
              <w:outlineLvl w:val="0"/>
              <w:rPr>
                <w:rFonts w:ascii="Verdana" w:eastAsia="Times New Roman" w:hAnsi="Verdana" w:cs="Times New Roman"/>
                <w:b/>
                <w:sz w:val="18"/>
                <w:szCs w:val="18"/>
                <w:lang w:val="en-US" w:eastAsia="tr-TR"/>
              </w:rPr>
            </w:pPr>
            <w:r w:rsidRPr="00096227">
              <w:rPr>
                <w:rFonts w:ascii="Verdana" w:eastAsia="Times New Roman" w:hAnsi="Verdana" w:cs="Times New Roman"/>
                <w:b/>
                <w:sz w:val="18"/>
                <w:szCs w:val="18"/>
                <w:lang w:val="en-US" w:eastAsia="tr-TR"/>
              </w:rPr>
              <w:t>T.C.</w:t>
            </w:r>
          </w:p>
          <w:p w14:paraId="36A81CFF" w14:textId="77777777" w:rsidR="00096227" w:rsidRPr="00096227" w:rsidRDefault="00096227" w:rsidP="00096227">
            <w:pPr>
              <w:spacing w:after="0" w:line="240" w:lineRule="auto"/>
              <w:outlineLvl w:val="0"/>
              <w:rPr>
                <w:rFonts w:ascii="Verdana" w:eastAsia="Times New Roman" w:hAnsi="Verdana" w:cs="Times New Roman"/>
                <w:b/>
                <w:sz w:val="18"/>
                <w:szCs w:val="18"/>
                <w:lang w:val="en-US" w:eastAsia="tr-TR"/>
              </w:rPr>
            </w:pPr>
            <w:r w:rsidRPr="00096227">
              <w:rPr>
                <w:rFonts w:ascii="Verdana" w:eastAsia="Times New Roman" w:hAnsi="Verdana" w:cs="Times New Roman"/>
                <w:b/>
                <w:sz w:val="18"/>
                <w:szCs w:val="18"/>
                <w:lang w:val="en-US" w:eastAsia="tr-TR"/>
              </w:rPr>
              <w:t>ESKİŞEHİR OSMANGAZİ ÜNİVERSİTESİ</w:t>
            </w:r>
          </w:p>
          <w:p w14:paraId="6A6D2F5C" w14:textId="77777777" w:rsidR="00096227" w:rsidRPr="00096227" w:rsidRDefault="00096227" w:rsidP="00096227">
            <w:pPr>
              <w:spacing w:after="0" w:line="240" w:lineRule="auto"/>
              <w:outlineLvl w:val="0"/>
              <w:rPr>
                <w:rFonts w:ascii="Verdana" w:eastAsia="Times New Roman" w:hAnsi="Verdana" w:cs="Times New Roman"/>
                <w:b/>
                <w:sz w:val="18"/>
                <w:szCs w:val="18"/>
                <w:lang w:val="en-US" w:eastAsia="tr-TR"/>
              </w:rPr>
            </w:pPr>
            <w:r w:rsidRPr="00096227">
              <w:rPr>
                <w:rFonts w:ascii="Verdana" w:eastAsia="Times New Roman" w:hAnsi="Verdana" w:cs="Times New Roman"/>
                <w:b/>
                <w:sz w:val="18"/>
                <w:szCs w:val="18"/>
                <w:lang w:val="en-US" w:eastAsia="tr-TR"/>
              </w:rPr>
              <w:t>EĞİTİM BİLİMLERİ ENSTİTÜSÜ</w:t>
            </w:r>
          </w:p>
          <w:p w14:paraId="79BEDC9F" w14:textId="77777777" w:rsidR="00096227" w:rsidRPr="00096227" w:rsidRDefault="00096227" w:rsidP="00096227">
            <w:pPr>
              <w:spacing w:after="0" w:line="240" w:lineRule="auto"/>
              <w:outlineLvl w:val="0"/>
              <w:rPr>
                <w:rFonts w:ascii="Verdana" w:eastAsia="Times New Roman" w:hAnsi="Verdana" w:cs="Times New Roman"/>
                <w:b/>
                <w:sz w:val="20"/>
                <w:szCs w:val="20"/>
                <w:lang w:val="en-US" w:eastAsia="tr-TR"/>
              </w:rPr>
            </w:pPr>
          </w:p>
          <w:p w14:paraId="2A22B7CC" w14:textId="77777777" w:rsidR="00096227" w:rsidRPr="00096227" w:rsidRDefault="00096227" w:rsidP="00096227">
            <w:pPr>
              <w:spacing w:after="0" w:line="240" w:lineRule="auto"/>
              <w:jc w:val="right"/>
              <w:outlineLvl w:val="0"/>
              <w:rPr>
                <w:rFonts w:ascii="Verdana" w:eastAsia="Times New Roman" w:hAnsi="Verdana" w:cs="Times New Roman"/>
                <w:b/>
                <w:sz w:val="26"/>
                <w:szCs w:val="26"/>
                <w:lang w:val="en-US" w:eastAsia="tr-TR"/>
              </w:rPr>
            </w:pPr>
            <w:r w:rsidRPr="00096227">
              <w:rPr>
                <w:rFonts w:ascii="Verdana" w:eastAsia="Times New Roman" w:hAnsi="Verdana" w:cs="Times New Roman"/>
                <w:b/>
                <w:sz w:val="20"/>
                <w:szCs w:val="20"/>
                <w:lang w:val="en-US" w:eastAsia="tr-TR"/>
              </w:rPr>
              <w:t xml:space="preserve"> </w:t>
            </w:r>
            <w:r w:rsidRPr="00096227">
              <w:rPr>
                <w:rFonts w:ascii="Verdana" w:eastAsia="Times New Roman" w:hAnsi="Verdana" w:cs="Times New Roman"/>
                <w:b/>
                <w:sz w:val="26"/>
                <w:szCs w:val="26"/>
                <w:lang w:val="en-US" w:eastAsia="tr-TR"/>
              </w:rPr>
              <w:t xml:space="preserve">DERS BİLGİ FORMU (İngilizce) </w:t>
            </w:r>
          </w:p>
        </w:tc>
      </w:tr>
    </w:tbl>
    <w:p w14:paraId="2B2A4A78" w14:textId="77777777" w:rsidR="00096227" w:rsidRPr="00096227" w:rsidRDefault="00096227" w:rsidP="00096227">
      <w:pPr>
        <w:spacing w:after="0" w:line="240" w:lineRule="auto"/>
        <w:outlineLvl w:val="0"/>
        <w:rPr>
          <w:rFonts w:ascii="Arial Narrow" w:eastAsia="Times New Roman" w:hAnsi="Arial Narrow" w:cs="Times New Roman"/>
          <w:b/>
          <w:sz w:val="24"/>
          <w:szCs w:val="24"/>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96227" w:rsidRPr="00096227" w14:paraId="4F1A429C" w14:textId="77777777" w:rsidTr="00D66CEA">
        <w:tc>
          <w:tcPr>
            <w:tcW w:w="1167" w:type="dxa"/>
            <w:vAlign w:val="center"/>
          </w:tcPr>
          <w:p w14:paraId="1077A11B" w14:textId="77777777" w:rsidR="00096227" w:rsidRPr="00096227" w:rsidRDefault="00096227" w:rsidP="00096227">
            <w:pPr>
              <w:spacing w:after="0" w:line="240" w:lineRule="auto"/>
              <w:outlineLvl w:val="0"/>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SEMESTER</w:t>
            </w:r>
          </w:p>
        </w:tc>
        <w:tc>
          <w:tcPr>
            <w:tcW w:w="1527" w:type="dxa"/>
            <w:vAlign w:val="center"/>
          </w:tcPr>
          <w:p w14:paraId="586C5589" w14:textId="77777777" w:rsidR="00096227" w:rsidRPr="00096227" w:rsidRDefault="00096227" w:rsidP="00096227">
            <w:pPr>
              <w:spacing w:after="0" w:line="240" w:lineRule="auto"/>
              <w:outlineLvl w:val="0"/>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 xml:space="preserve">Spring </w:t>
            </w:r>
          </w:p>
        </w:tc>
      </w:tr>
    </w:tbl>
    <w:p w14:paraId="3D7A2C58" w14:textId="77777777" w:rsidR="00096227" w:rsidRPr="00096227" w:rsidRDefault="00096227" w:rsidP="00096227">
      <w:pPr>
        <w:spacing w:after="0" w:line="240" w:lineRule="auto"/>
        <w:ind w:left="8496"/>
        <w:jc w:val="both"/>
        <w:outlineLvl w:val="0"/>
        <w:rPr>
          <w:rFonts w:ascii="Arial Narrow" w:eastAsia="Times New Roman" w:hAnsi="Arial Narrow" w:cs="Times New Roman"/>
          <w:b/>
          <w:sz w:val="21"/>
          <w:szCs w:val="21"/>
          <w:lang w:val="en-US"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96227" w:rsidRPr="00096227" w14:paraId="268E497B" w14:textId="77777777" w:rsidTr="00D66CEA">
        <w:tc>
          <w:tcPr>
            <w:tcW w:w="1668" w:type="dxa"/>
            <w:vAlign w:val="center"/>
          </w:tcPr>
          <w:p w14:paraId="1304055C" w14:textId="77777777" w:rsidR="00096227" w:rsidRPr="00096227" w:rsidRDefault="00096227" w:rsidP="00096227">
            <w:pPr>
              <w:spacing w:after="0" w:line="240" w:lineRule="auto"/>
              <w:jc w:val="center"/>
              <w:outlineLvl w:val="0"/>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COURSE CODE</w:t>
            </w:r>
          </w:p>
        </w:tc>
        <w:tc>
          <w:tcPr>
            <w:tcW w:w="2760" w:type="dxa"/>
            <w:vAlign w:val="center"/>
          </w:tcPr>
          <w:p w14:paraId="1C4E68A6" w14:textId="0016B46A" w:rsidR="00096227" w:rsidRPr="00096227" w:rsidRDefault="005E2867" w:rsidP="00096227">
            <w:pPr>
              <w:spacing w:after="0" w:line="240" w:lineRule="auto"/>
              <w:outlineLvl w:val="0"/>
              <w:rPr>
                <w:rFonts w:ascii="Arial Narrow" w:eastAsia="Times New Roman" w:hAnsi="Arial Narrow" w:cs="Times New Roman"/>
                <w:sz w:val="21"/>
                <w:szCs w:val="21"/>
                <w:highlight w:val="lightGray"/>
                <w:lang w:val="en-US" w:eastAsia="tr-TR"/>
              </w:rPr>
            </w:pPr>
            <w:r w:rsidRPr="00192AB1">
              <w:rPr>
                <w:rFonts w:ascii="Arial Narrow" w:eastAsia="Times New Roman" w:hAnsi="Arial Narrow" w:cs="Times New Roman"/>
                <w:sz w:val="21"/>
                <w:szCs w:val="21"/>
                <w:highlight w:val="lightGray"/>
                <w:lang w:val="en-US" w:eastAsia="tr-TR"/>
              </w:rPr>
              <w:t>54190</w:t>
            </w:r>
            <w:r>
              <w:rPr>
                <w:rFonts w:ascii="Arial Narrow" w:eastAsia="Times New Roman" w:hAnsi="Arial Narrow" w:cs="Times New Roman"/>
                <w:sz w:val="21"/>
                <w:szCs w:val="21"/>
                <w:highlight w:val="lightGray"/>
                <w:lang w:val="en-US" w:eastAsia="tr-TR"/>
              </w:rPr>
              <w:t>2016</w:t>
            </w:r>
          </w:p>
        </w:tc>
        <w:tc>
          <w:tcPr>
            <w:tcW w:w="1560" w:type="dxa"/>
            <w:vAlign w:val="center"/>
          </w:tcPr>
          <w:p w14:paraId="07117410" w14:textId="77777777" w:rsidR="00096227" w:rsidRPr="00096227" w:rsidRDefault="00096227" w:rsidP="00096227">
            <w:pPr>
              <w:spacing w:after="0" w:line="240" w:lineRule="auto"/>
              <w:jc w:val="center"/>
              <w:outlineLvl w:val="0"/>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COURSE NAME</w:t>
            </w:r>
          </w:p>
        </w:tc>
        <w:tc>
          <w:tcPr>
            <w:tcW w:w="4185" w:type="dxa"/>
          </w:tcPr>
          <w:p w14:paraId="439E2F6D"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Ethics in Higher Education</w:t>
            </w:r>
          </w:p>
        </w:tc>
      </w:tr>
    </w:tbl>
    <w:p w14:paraId="3BA5C834" w14:textId="77777777" w:rsidR="00096227" w:rsidRPr="00096227" w:rsidRDefault="00096227" w:rsidP="00096227">
      <w:pPr>
        <w:spacing w:after="0" w:line="240" w:lineRule="auto"/>
        <w:rPr>
          <w:rFonts w:ascii="Arial Narrow" w:eastAsia="Times New Roman" w:hAnsi="Arial Narrow" w:cs="Times New Roman"/>
          <w:sz w:val="21"/>
          <w:szCs w:val="21"/>
          <w:lang w:eastAsia="tr-TR"/>
        </w:rPr>
      </w:pPr>
    </w:p>
    <w:tbl>
      <w:tblPr>
        <w:tblW w:w="5199"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3"/>
        <w:gridCol w:w="537"/>
        <w:gridCol w:w="324"/>
        <w:gridCol w:w="895"/>
        <w:gridCol w:w="158"/>
        <w:gridCol w:w="120"/>
        <w:gridCol w:w="833"/>
        <w:gridCol w:w="829"/>
        <w:gridCol w:w="689"/>
        <w:gridCol w:w="687"/>
        <w:gridCol w:w="2452"/>
        <w:gridCol w:w="1213"/>
      </w:tblGrid>
      <w:tr w:rsidR="00096227" w:rsidRPr="00096227" w14:paraId="7B83F392" w14:textId="77777777" w:rsidTr="00D66CEA">
        <w:trPr>
          <w:trHeight w:val="20"/>
        </w:trPr>
        <w:tc>
          <w:tcPr>
            <w:tcW w:w="627" w:type="pct"/>
            <w:vMerge w:val="restart"/>
            <w:tcBorders>
              <w:top w:val="single" w:sz="12" w:space="0" w:color="auto"/>
              <w:right w:val="single" w:sz="12" w:space="0" w:color="auto"/>
            </w:tcBorders>
            <w:vAlign w:val="center"/>
          </w:tcPr>
          <w:p w14:paraId="61FE4888" w14:textId="77777777" w:rsidR="00096227" w:rsidRPr="00096227" w:rsidRDefault="00096227" w:rsidP="00096227">
            <w:pPr>
              <w:spacing w:after="0" w:line="240" w:lineRule="auto"/>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SEMESTER</w:t>
            </w:r>
          </w:p>
          <w:p w14:paraId="73317AD8"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p>
        </w:tc>
        <w:tc>
          <w:tcPr>
            <w:tcW w:w="1435" w:type="pct"/>
            <w:gridSpan w:val="6"/>
            <w:tcBorders>
              <w:top w:val="single" w:sz="12" w:space="0" w:color="auto"/>
              <w:left w:val="single" w:sz="12" w:space="0" w:color="auto"/>
              <w:right w:val="single" w:sz="12" w:space="0" w:color="auto"/>
            </w:tcBorders>
            <w:vAlign w:val="center"/>
          </w:tcPr>
          <w:p w14:paraId="4C42B0D2"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WEEKLY COURSE PERIOD</w:t>
            </w:r>
          </w:p>
        </w:tc>
        <w:tc>
          <w:tcPr>
            <w:tcW w:w="2938" w:type="pct"/>
            <w:gridSpan w:val="5"/>
            <w:tcBorders>
              <w:top w:val="single" w:sz="12" w:space="0" w:color="auto"/>
              <w:left w:val="single" w:sz="12" w:space="0" w:color="auto"/>
            </w:tcBorders>
            <w:vAlign w:val="center"/>
          </w:tcPr>
          <w:p w14:paraId="358647F9"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COURSE OF</w:t>
            </w:r>
          </w:p>
        </w:tc>
      </w:tr>
      <w:tr w:rsidR="00096227" w:rsidRPr="00096227" w14:paraId="58CC4884" w14:textId="77777777" w:rsidTr="00D66CEA">
        <w:trPr>
          <w:trHeight w:val="20"/>
        </w:trPr>
        <w:tc>
          <w:tcPr>
            <w:tcW w:w="627" w:type="pct"/>
            <w:vMerge/>
            <w:tcBorders>
              <w:right w:val="single" w:sz="12" w:space="0" w:color="auto"/>
            </w:tcBorders>
          </w:tcPr>
          <w:p w14:paraId="10241942" w14:textId="77777777" w:rsidR="00096227" w:rsidRPr="00096227" w:rsidRDefault="00096227" w:rsidP="00096227">
            <w:pPr>
              <w:spacing w:after="0" w:line="240" w:lineRule="auto"/>
              <w:rPr>
                <w:rFonts w:ascii="Arial Narrow" w:eastAsia="Times New Roman" w:hAnsi="Arial Narrow" w:cs="Times New Roman"/>
                <w:b/>
                <w:sz w:val="21"/>
                <w:szCs w:val="21"/>
                <w:lang w:val="en-US" w:eastAsia="tr-TR"/>
              </w:rPr>
            </w:pPr>
          </w:p>
        </w:tc>
        <w:tc>
          <w:tcPr>
            <w:tcW w:w="431" w:type="pct"/>
            <w:gridSpan w:val="2"/>
            <w:tcBorders>
              <w:left w:val="single" w:sz="12" w:space="0" w:color="auto"/>
            </w:tcBorders>
            <w:vAlign w:val="center"/>
          </w:tcPr>
          <w:p w14:paraId="53E9BE22"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Theory</w:t>
            </w:r>
          </w:p>
        </w:tc>
        <w:tc>
          <w:tcPr>
            <w:tcW w:w="527" w:type="pct"/>
            <w:gridSpan w:val="2"/>
            <w:vAlign w:val="center"/>
          </w:tcPr>
          <w:p w14:paraId="4930114B"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Practice</w:t>
            </w:r>
          </w:p>
        </w:tc>
        <w:tc>
          <w:tcPr>
            <w:tcW w:w="477" w:type="pct"/>
            <w:gridSpan w:val="2"/>
            <w:tcBorders>
              <w:right w:val="single" w:sz="12" w:space="0" w:color="auto"/>
            </w:tcBorders>
            <w:vAlign w:val="center"/>
          </w:tcPr>
          <w:p w14:paraId="54143626" w14:textId="77777777" w:rsidR="00096227" w:rsidRPr="00096227" w:rsidRDefault="00096227" w:rsidP="00096227">
            <w:pPr>
              <w:spacing w:after="0" w:line="240" w:lineRule="auto"/>
              <w:ind w:left="-111" w:right="-108"/>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Laboratory</w:t>
            </w:r>
          </w:p>
        </w:tc>
        <w:tc>
          <w:tcPr>
            <w:tcW w:w="415" w:type="pct"/>
            <w:vAlign w:val="center"/>
          </w:tcPr>
          <w:p w14:paraId="266E29B8"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Credit</w:t>
            </w:r>
          </w:p>
        </w:tc>
        <w:tc>
          <w:tcPr>
            <w:tcW w:w="345" w:type="pct"/>
            <w:vAlign w:val="center"/>
          </w:tcPr>
          <w:p w14:paraId="6B43507B" w14:textId="77777777" w:rsidR="00096227" w:rsidRPr="00096227" w:rsidRDefault="00096227" w:rsidP="00096227">
            <w:pPr>
              <w:spacing w:after="0" w:line="240" w:lineRule="auto"/>
              <w:ind w:left="-111" w:right="-108"/>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ECTS</w:t>
            </w:r>
          </w:p>
        </w:tc>
        <w:tc>
          <w:tcPr>
            <w:tcW w:w="1571" w:type="pct"/>
            <w:gridSpan w:val="2"/>
            <w:vAlign w:val="center"/>
          </w:tcPr>
          <w:p w14:paraId="10737A52"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TYPE</w:t>
            </w:r>
          </w:p>
        </w:tc>
        <w:tc>
          <w:tcPr>
            <w:tcW w:w="607" w:type="pct"/>
            <w:vAlign w:val="center"/>
          </w:tcPr>
          <w:p w14:paraId="3928442D"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LANGUAGE</w:t>
            </w:r>
          </w:p>
        </w:tc>
      </w:tr>
      <w:tr w:rsidR="00096227" w:rsidRPr="00096227" w14:paraId="1419E4D2" w14:textId="77777777" w:rsidTr="00D66CEA">
        <w:trPr>
          <w:trHeight w:val="20"/>
        </w:trPr>
        <w:tc>
          <w:tcPr>
            <w:tcW w:w="627" w:type="pct"/>
            <w:tcBorders>
              <w:bottom w:val="single" w:sz="12" w:space="0" w:color="auto"/>
              <w:right w:val="single" w:sz="12" w:space="0" w:color="auto"/>
            </w:tcBorders>
            <w:vAlign w:val="center"/>
          </w:tcPr>
          <w:p w14:paraId="3006C573" w14:textId="77777777" w:rsidR="00096227" w:rsidRPr="00096227" w:rsidRDefault="00096227" w:rsidP="00096227">
            <w:pPr>
              <w:spacing w:after="0" w:line="240" w:lineRule="auto"/>
              <w:jc w:val="center"/>
              <w:outlineLvl w:val="0"/>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II</w:t>
            </w:r>
          </w:p>
        </w:tc>
        <w:tc>
          <w:tcPr>
            <w:tcW w:w="431" w:type="pct"/>
            <w:gridSpan w:val="2"/>
            <w:tcBorders>
              <w:left w:val="single" w:sz="12" w:space="0" w:color="auto"/>
              <w:bottom w:val="single" w:sz="12" w:space="0" w:color="auto"/>
            </w:tcBorders>
            <w:vAlign w:val="center"/>
          </w:tcPr>
          <w:p w14:paraId="0ED189EC" w14:textId="77777777" w:rsidR="00096227" w:rsidRPr="00096227" w:rsidRDefault="00096227" w:rsidP="00096227">
            <w:pPr>
              <w:spacing w:after="0" w:line="240" w:lineRule="auto"/>
              <w:outlineLvl w:val="0"/>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3</w:t>
            </w:r>
          </w:p>
        </w:tc>
        <w:tc>
          <w:tcPr>
            <w:tcW w:w="527" w:type="pct"/>
            <w:gridSpan w:val="2"/>
            <w:tcBorders>
              <w:bottom w:val="single" w:sz="12" w:space="0" w:color="auto"/>
            </w:tcBorders>
            <w:vAlign w:val="center"/>
          </w:tcPr>
          <w:p w14:paraId="17A4DE9B" w14:textId="77777777" w:rsidR="00096227" w:rsidRPr="00096227" w:rsidRDefault="00096227" w:rsidP="00096227">
            <w:pPr>
              <w:spacing w:after="0" w:line="240" w:lineRule="auto"/>
              <w:outlineLvl w:val="0"/>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0</w:t>
            </w:r>
          </w:p>
        </w:tc>
        <w:tc>
          <w:tcPr>
            <w:tcW w:w="477" w:type="pct"/>
            <w:gridSpan w:val="2"/>
            <w:tcBorders>
              <w:bottom w:val="single" w:sz="12" w:space="0" w:color="auto"/>
              <w:right w:val="single" w:sz="12" w:space="0" w:color="auto"/>
            </w:tcBorders>
            <w:vAlign w:val="center"/>
          </w:tcPr>
          <w:p w14:paraId="2AFC98CE" w14:textId="77777777" w:rsidR="00096227" w:rsidRPr="00096227" w:rsidRDefault="00096227" w:rsidP="00096227">
            <w:pPr>
              <w:spacing w:after="0" w:line="240" w:lineRule="auto"/>
              <w:outlineLvl w:val="0"/>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 xml:space="preserve">0 </w:t>
            </w:r>
          </w:p>
        </w:tc>
        <w:tc>
          <w:tcPr>
            <w:tcW w:w="415" w:type="pct"/>
            <w:tcBorders>
              <w:bottom w:val="single" w:sz="12" w:space="0" w:color="auto"/>
            </w:tcBorders>
            <w:vAlign w:val="center"/>
          </w:tcPr>
          <w:p w14:paraId="377EEF07" w14:textId="77777777" w:rsidR="00096227" w:rsidRPr="00096227" w:rsidRDefault="00096227" w:rsidP="00096227">
            <w:pPr>
              <w:spacing w:after="0" w:line="240" w:lineRule="auto"/>
              <w:outlineLvl w:val="0"/>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3</w:t>
            </w:r>
          </w:p>
        </w:tc>
        <w:tc>
          <w:tcPr>
            <w:tcW w:w="345" w:type="pct"/>
            <w:tcBorders>
              <w:bottom w:val="single" w:sz="12" w:space="0" w:color="auto"/>
            </w:tcBorders>
            <w:vAlign w:val="center"/>
          </w:tcPr>
          <w:p w14:paraId="1BA4B15E" w14:textId="77777777" w:rsidR="00096227" w:rsidRPr="00096227" w:rsidRDefault="00096227" w:rsidP="00096227">
            <w:pPr>
              <w:spacing w:after="0" w:line="240" w:lineRule="auto"/>
              <w:outlineLvl w:val="0"/>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7,5</w:t>
            </w:r>
          </w:p>
        </w:tc>
        <w:tc>
          <w:tcPr>
            <w:tcW w:w="1571" w:type="pct"/>
            <w:gridSpan w:val="2"/>
            <w:tcBorders>
              <w:bottom w:val="single" w:sz="12" w:space="0" w:color="auto"/>
            </w:tcBorders>
            <w:vAlign w:val="center"/>
          </w:tcPr>
          <w:p w14:paraId="1835241D" w14:textId="77777777" w:rsidR="00096227" w:rsidRPr="00096227" w:rsidRDefault="00096227" w:rsidP="00096227">
            <w:pPr>
              <w:spacing w:after="0" w:line="240" w:lineRule="auto"/>
              <w:outlineLvl w:val="0"/>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vertAlign w:val="superscript"/>
                <w:lang w:val="en-US" w:eastAsia="tr-TR"/>
              </w:rPr>
              <w:t xml:space="preserve">COMPULSORY </w:t>
            </w:r>
            <w:r w:rsidRPr="00096227">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fldChar w:fldCharType="end"/>
            </w:r>
            <w:r w:rsidRPr="00096227">
              <w:rPr>
                <w:rFonts w:ascii="Arial Narrow" w:eastAsia="Times New Roman" w:hAnsi="Arial Narrow" w:cs="Times New Roman"/>
                <w:sz w:val="20"/>
                <w:szCs w:val="20"/>
                <w:lang w:val="en-US" w:eastAsia="tr-TR"/>
              </w:rPr>
              <w:t xml:space="preserve"> </w:t>
            </w:r>
            <w:r w:rsidRPr="00096227">
              <w:rPr>
                <w:rFonts w:ascii="Arial Narrow" w:eastAsia="Times New Roman" w:hAnsi="Arial Narrow" w:cs="Times New Roman"/>
                <w:sz w:val="20"/>
                <w:szCs w:val="20"/>
                <w:vertAlign w:val="superscript"/>
                <w:lang w:val="en-US" w:eastAsia="tr-TR"/>
              </w:rPr>
              <w:t>ELECTIVE</w:t>
            </w:r>
            <w:r w:rsidRPr="00096227">
              <w:rPr>
                <w:rFonts w:ascii="Arial Narrow" w:eastAsia="Times New Roman" w:hAnsi="Arial Narrow" w:cs="Times New Roman"/>
                <w:sz w:val="20"/>
                <w:szCs w:val="20"/>
                <w:lang w:val="en-US" w:eastAsia="tr-TR"/>
              </w:rPr>
              <w:t xml:space="preserve"> </w:t>
            </w:r>
            <w:r w:rsidRPr="00096227">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fldChar w:fldCharType="end"/>
            </w:r>
          </w:p>
        </w:tc>
        <w:tc>
          <w:tcPr>
            <w:tcW w:w="607" w:type="pct"/>
            <w:tcBorders>
              <w:bottom w:val="single" w:sz="12" w:space="0" w:color="auto"/>
            </w:tcBorders>
          </w:tcPr>
          <w:p w14:paraId="49B73285" w14:textId="77777777" w:rsidR="00096227" w:rsidRPr="00096227" w:rsidRDefault="00096227" w:rsidP="00096227">
            <w:pPr>
              <w:spacing w:after="0" w:line="240" w:lineRule="auto"/>
              <w:outlineLvl w:val="0"/>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highlight w:val="lightGray"/>
                <w:lang w:val="en-US" w:eastAsia="tr-TR"/>
              </w:rPr>
              <w:t>Turkish</w:t>
            </w:r>
          </w:p>
        </w:tc>
      </w:tr>
      <w:tr w:rsidR="00096227" w:rsidRPr="00096227" w14:paraId="0CDD95BF" w14:textId="77777777" w:rsidTr="00D66CEA">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406C1139"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COURSE CATEGORY</w:t>
            </w:r>
          </w:p>
        </w:tc>
      </w:tr>
      <w:tr w:rsidR="00096227" w:rsidRPr="00096227" w14:paraId="4CE52673" w14:textId="77777777" w:rsidTr="00D66CEA">
        <w:tblPrEx>
          <w:tblBorders>
            <w:insideH w:val="single" w:sz="6" w:space="0" w:color="auto"/>
            <w:insideV w:val="single" w:sz="6" w:space="0" w:color="auto"/>
          </w:tblBorders>
        </w:tblPrEx>
        <w:trPr>
          <w:trHeight w:val="20"/>
        </w:trPr>
        <w:tc>
          <w:tcPr>
            <w:tcW w:w="896" w:type="pct"/>
            <w:gridSpan w:val="2"/>
            <w:tcBorders>
              <w:top w:val="single" w:sz="12" w:space="0" w:color="auto"/>
            </w:tcBorders>
            <w:vAlign w:val="center"/>
          </w:tcPr>
          <w:p w14:paraId="2BC6724A" w14:textId="77777777" w:rsidR="00096227" w:rsidRPr="00096227" w:rsidRDefault="00096227" w:rsidP="00096227">
            <w:pPr>
              <w:spacing w:after="0" w:line="240" w:lineRule="auto"/>
              <w:jc w:val="center"/>
              <w:rPr>
                <w:rFonts w:ascii="Arial Narrow" w:eastAsia="Times New Roman" w:hAnsi="Arial Narrow" w:cs="Times New Roman"/>
                <w:b/>
                <w:sz w:val="21"/>
                <w:szCs w:val="21"/>
                <w:highlight w:val="lightGray"/>
                <w:lang w:val="en-US" w:eastAsia="tr-TR"/>
              </w:rPr>
            </w:pPr>
            <w:r w:rsidRPr="00096227">
              <w:rPr>
                <w:rFonts w:ascii="Arial Narrow" w:eastAsia="Times New Roman" w:hAnsi="Arial Narrow" w:cs="Times New Roman"/>
                <w:b/>
                <w:sz w:val="21"/>
                <w:szCs w:val="21"/>
                <w:highlight w:val="lightGray"/>
                <w:lang w:val="en-US" w:eastAsia="tr-TR"/>
              </w:rPr>
              <w:t>Basic Science</w:t>
            </w:r>
          </w:p>
        </w:tc>
        <w:tc>
          <w:tcPr>
            <w:tcW w:w="749" w:type="pct"/>
            <w:gridSpan w:val="4"/>
            <w:tcBorders>
              <w:top w:val="single" w:sz="12" w:space="0" w:color="auto"/>
            </w:tcBorders>
            <w:vAlign w:val="center"/>
          </w:tcPr>
          <w:p w14:paraId="771B59AB" w14:textId="77777777" w:rsidR="00096227" w:rsidRPr="00096227" w:rsidRDefault="00096227" w:rsidP="00096227">
            <w:pPr>
              <w:spacing w:after="0" w:line="240" w:lineRule="auto"/>
              <w:jc w:val="center"/>
              <w:rPr>
                <w:rFonts w:ascii="Arial Narrow" w:eastAsia="Times New Roman" w:hAnsi="Arial Narrow" w:cs="Times New Roman"/>
                <w:b/>
                <w:sz w:val="21"/>
                <w:szCs w:val="21"/>
                <w:highlight w:val="lightGray"/>
                <w:lang w:val="en-US" w:eastAsia="tr-TR"/>
              </w:rPr>
            </w:pPr>
            <w:r w:rsidRPr="00096227">
              <w:rPr>
                <w:rFonts w:ascii="Arial Narrow" w:eastAsia="Times New Roman" w:hAnsi="Arial Narrow" w:cs="Times New Roman"/>
                <w:b/>
                <w:sz w:val="21"/>
                <w:szCs w:val="21"/>
                <w:highlight w:val="lightGray"/>
                <w:lang w:val="en-US" w:eastAsia="tr-TR"/>
              </w:rPr>
              <w:t>Educational Science</w:t>
            </w:r>
          </w:p>
        </w:tc>
        <w:tc>
          <w:tcPr>
            <w:tcW w:w="2748" w:type="pct"/>
            <w:gridSpan w:val="5"/>
            <w:tcBorders>
              <w:top w:val="single" w:sz="12" w:space="0" w:color="auto"/>
            </w:tcBorders>
            <w:vAlign w:val="center"/>
          </w:tcPr>
          <w:p w14:paraId="6F4BFEB0"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 xml:space="preserve">if it contains considerable design, mark with  ( ) </w:t>
            </w:r>
          </w:p>
        </w:tc>
        <w:tc>
          <w:tcPr>
            <w:tcW w:w="607" w:type="pct"/>
            <w:tcBorders>
              <w:top w:val="single" w:sz="12" w:space="0" w:color="auto"/>
            </w:tcBorders>
            <w:vAlign w:val="center"/>
          </w:tcPr>
          <w:p w14:paraId="517692A8" w14:textId="77777777" w:rsidR="00096227" w:rsidRPr="00096227" w:rsidRDefault="00096227" w:rsidP="00096227">
            <w:pPr>
              <w:spacing w:after="0" w:line="240" w:lineRule="auto"/>
              <w:jc w:val="center"/>
              <w:rPr>
                <w:rFonts w:ascii="Arial Narrow" w:eastAsia="Times New Roman" w:hAnsi="Arial Narrow" w:cs="Times New Roman"/>
                <w:b/>
                <w:sz w:val="21"/>
                <w:szCs w:val="21"/>
                <w:highlight w:val="lightGray"/>
                <w:lang w:val="en-US" w:eastAsia="tr-TR"/>
              </w:rPr>
            </w:pPr>
            <w:r w:rsidRPr="00096227">
              <w:rPr>
                <w:rFonts w:ascii="Arial Narrow" w:eastAsia="Times New Roman" w:hAnsi="Arial Narrow" w:cs="Times New Roman"/>
                <w:b/>
                <w:sz w:val="21"/>
                <w:szCs w:val="21"/>
                <w:highlight w:val="lightGray"/>
                <w:lang w:val="en-US" w:eastAsia="tr-TR"/>
              </w:rPr>
              <w:t>Social Science</w:t>
            </w:r>
          </w:p>
        </w:tc>
      </w:tr>
      <w:tr w:rsidR="00096227" w:rsidRPr="00096227" w14:paraId="4F6D9C82" w14:textId="77777777" w:rsidTr="00D66CEA">
        <w:tblPrEx>
          <w:tblBorders>
            <w:insideH w:val="single" w:sz="6" w:space="0" w:color="auto"/>
            <w:insideV w:val="single" w:sz="6" w:space="0" w:color="auto"/>
          </w:tblBorders>
        </w:tblPrEx>
        <w:trPr>
          <w:trHeight w:val="20"/>
        </w:trPr>
        <w:tc>
          <w:tcPr>
            <w:tcW w:w="896" w:type="pct"/>
            <w:gridSpan w:val="2"/>
            <w:tcBorders>
              <w:bottom w:val="single" w:sz="12" w:space="0" w:color="auto"/>
              <w:right w:val="single" w:sz="4" w:space="0" w:color="auto"/>
            </w:tcBorders>
          </w:tcPr>
          <w:p w14:paraId="0E00E771"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p>
        </w:tc>
        <w:tc>
          <w:tcPr>
            <w:tcW w:w="749" w:type="pct"/>
            <w:gridSpan w:val="4"/>
            <w:tcBorders>
              <w:left w:val="single" w:sz="4" w:space="0" w:color="auto"/>
              <w:bottom w:val="single" w:sz="12" w:space="0" w:color="auto"/>
              <w:right w:val="single" w:sz="4" w:space="0" w:color="auto"/>
            </w:tcBorders>
          </w:tcPr>
          <w:p w14:paraId="53BB8F79"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 70</w:t>
            </w:r>
          </w:p>
        </w:tc>
        <w:tc>
          <w:tcPr>
            <w:tcW w:w="2748" w:type="pct"/>
            <w:gridSpan w:val="5"/>
            <w:tcBorders>
              <w:left w:val="single" w:sz="4" w:space="0" w:color="auto"/>
              <w:bottom w:val="single" w:sz="12" w:space="0" w:color="auto"/>
            </w:tcBorders>
          </w:tcPr>
          <w:p w14:paraId="5D7C025A"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p>
        </w:tc>
        <w:tc>
          <w:tcPr>
            <w:tcW w:w="607" w:type="pct"/>
            <w:tcBorders>
              <w:left w:val="single" w:sz="4" w:space="0" w:color="auto"/>
              <w:bottom w:val="single" w:sz="12" w:space="0" w:color="auto"/>
            </w:tcBorders>
          </w:tcPr>
          <w:p w14:paraId="79731806"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highlight w:val="lightGray"/>
                <w:lang w:val="en-US" w:eastAsia="tr-TR"/>
              </w:rPr>
              <w:t>% 30</w:t>
            </w:r>
          </w:p>
        </w:tc>
      </w:tr>
      <w:tr w:rsidR="00096227" w:rsidRPr="00096227" w14:paraId="7117AA4B" w14:textId="77777777" w:rsidTr="00D66CEA">
        <w:trPr>
          <w:trHeight w:val="20"/>
        </w:trPr>
        <w:tc>
          <w:tcPr>
            <w:tcW w:w="5000" w:type="pct"/>
            <w:gridSpan w:val="12"/>
            <w:tcBorders>
              <w:top w:val="single" w:sz="12" w:space="0" w:color="auto"/>
              <w:bottom w:val="single" w:sz="12" w:space="0" w:color="auto"/>
            </w:tcBorders>
            <w:vAlign w:val="center"/>
          </w:tcPr>
          <w:p w14:paraId="3B1A0AA8"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ASSESSMENT CRITERIA</w:t>
            </w:r>
          </w:p>
        </w:tc>
      </w:tr>
      <w:tr w:rsidR="00096227" w:rsidRPr="00096227" w14:paraId="39BC56E1" w14:textId="77777777" w:rsidTr="00D66CEA">
        <w:trPr>
          <w:trHeight w:val="20"/>
        </w:trPr>
        <w:tc>
          <w:tcPr>
            <w:tcW w:w="1506" w:type="pct"/>
            <w:gridSpan w:val="4"/>
            <w:vMerge w:val="restart"/>
            <w:tcBorders>
              <w:top w:val="single" w:sz="12" w:space="0" w:color="auto"/>
              <w:bottom w:val="single" w:sz="12" w:space="0" w:color="auto"/>
              <w:right w:val="single" w:sz="12" w:space="0" w:color="auto"/>
            </w:tcBorders>
            <w:vAlign w:val="center"/>
          </w:tcPr>
          <w:p w14:paraId="33ECE23A"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MID-TERM</w:t>
            </w:r>
          </w:p>
        </w:tc>
        <w:tc>
          <w:tcPr>
            <w:tcW w:w="1660" w:type="pct"/>
            <w:gridSpan w:val="6"/>
            <w:tcBorders>
              <w:top w:val="single" w:sz="12" w:space="0" w:color="auto"/>
              <w:left w:val="single" w:sz="12" w:space="0" w:color="auto"/>
              <w:bottom w:val="single" w:sz="8" w:space="0" w:color="auto"/>
            </w:tcBorders>
            <w:vAlign w:val="center"/>
          </w:tcPr>
          <w:p w14:paraId="21AFA2F7"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Evaluation Type</w:t>
            </w:r>
          </w:p>
        </w:tc>
        <w:tc>
          <w:tcPr>
            <w:tcW w:w="1227" w:type="pct"/>
            <w:tcBorders>
              <w:top w:val="single" w:sz="12" w:space="0" w:color="auto"/>
              <w:bottom w:val="single" w:sz="8" w:space="0" w:color="auto"/>
              <w:right w:val="single" w:sz="8" w:space="0" w:color="auto"/>
            </w:tcBorders>
            <w:vAlign w:val="center"/>
          </w:tcPr>
          <w:p w14:paraId="6A0B93AD"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Quantity</w:t>
            </w:r>
          </w:p>
        </w:tc>
        <w:tc>
          <w:tcPr>
            <w:tcW w:w="607" w:type="pct"/>
            <w:tcBorders>
              <w:top w:val="single" w:sz="12" w:space="0" w:color="auto"/>
              <w:left w:val="single" w:sz="8" w:space="0" w:color="auto"/>
              <w:bottom w:val="single" w:sz="8" w:space="0" w:color="auto"/>
            </w:tcBorders>
            <w:vAlign w:val="center"/>
          </w:tcPr>
          <w:p w14:paraId="592D4BA8"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w:t>
            </w:r>
          </w:p>
        </w:tc>
      </w:tr>
      <w:tr w:rsidR="00096227" w:rsidRPr="00096227" w14:paraId="633A9C16" w14:textId="77777777" w:rsidTr="00D66CEA">
        <w:trPr>
          <w:trHeight w:val="20"/>
        </w:trPr>
        <w:tc>
          <w:tcPr>
            <w:tcW w:w="1506" w:type="pct"/>
            <w:gridSpan w:val="4"/>
            <w:vMerge/>
            <w:tcBorders>
              <w:top w:val="single" w:sz="12" w:space="0" w:color="auto"/>
              <w:bottom w:val="single" w:sz="12" w:space="0" w:color="auto"/>
              <w:right w:val="single" w:sz="12" w:space="0" w:color="auto"/>
            </w:tcBorders>
            <w:vAlign w:val="center"/>
          </w:tcPr>
          <w:p w14:paraId="095DD055" w14:textId="77777777" w:rsidR="00096227" w:rsidRPr="00096227" w:rsidRDefault="00096227" w:rsidP="00096227">
            <w:pPr>
              <w:spacing w:after="0" w:line="240" w:lineRule="auto"/>
              <w:rPr>
                <w:rFonts w:ascii="Arial Narrow" w:eastAsia="Times New Roman" w:hAnsi="Arial Narrow" w:cs="Times New Roman"/>
                <w:b/>
                <w:sz w:val="21"/>
                <w:szCs w:val="21"/>
                <w:lang w:val="en-US" w:eastAsia="tr-TR"/>
              </w:rPr>
            </w:pPr>
          </w:p>
        </w:tc>
        <w:tc>
          <w:tcPr>
            <w:tcW w:w="1660" w:type="pct"/>
            <w:gridSpan w:val="6"/>
            <w:tcBorders>
              <w:top w:val="single" w:sz="8" w:space="0" w:color="auto"/>
              <w:left w:val="single" w:sz="12" w:space="0" w:color="auto"/>
            </w:tcBorders>
            <w:vAlign w:val="center"/>
          </w:tcPr>
          <w:p w14:paraId="6F0DF124"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 xml:space="preserve"> Mid-Term</w:t>
            </w:r>
          </w:p>
        </w:tc>
        <w:tc>
          <w:tcPr>
            <w:tcW w:w="1227" w:type="pct"/>
            <w:tcBorders>
              <w:top w:val="single" w:sz="8" w:space="0" w:color="auto"/>
              <w:right w:val="single" w:sz="8" w:space="0" w:color="auto"/>
            </w:tcBorders>
          </w:tcPr>
          <w:p w14:paraId="04E8EEFD"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1</w:t>
            </w:r>
          </w:p>
        </w:tc>
        <w:tc>
          <w:tcPr>
            <w:tcW w:w="607" w:type="pct"/>
            <w:tcBorders>
              <w:top w:val="single" w:sz="8" w:space="0" w:color="auto"/>
              <w:left w:val="single" w:sz="8" w:space="0" w:color="auto"/>
            </w:tcBorders>
          </w:tcPr>
          <w:p w14:paraId="77250B97"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30</w:t>
            </w:r>
          </w:p>
        </w:tc>
      </w:tr>
      <w:tr w:rsidR="00096227" w:rsidRPr="00096227" w14:paraId="7174FB96" w14:textId="77777777" w:rsidTr="00D66CEA">
        <w:trPr>
          <w:trHeight w:val="20"/>
        </w:trPr>
        <w:tc>
          <w:tcPr>
            <w:tcW w:w="1506" w:type="pct"/>
            <w:gridSpan w:val="4"/>
            <w:vMerge/>
            <w:tcBorders>
              <w:top w:val="single" w:sz="12" w:space="0" w:color="auto"/>
              <w:bottom w:val="single" w:sz="12" w:space="0" w:color="auto"/>
              <w:right w:val="single" w:sz="12" w:space="0" w:color="auto"/>
            </w:tcBorders>
            <w:vAlign w:val="center"/>
          </w:tcPr>
          <w:p w14:paraId="5A82D820" w14:textId="77777777" w:rsidR="00096227" w:rsidRPr="00096227" w:rsidRDefault="00096227" w:rsidP="00096227">
            <w:pPr>
              <w:spacing w:after="0" w:line="240" w:lineRule="auto"/>
              <w:rPr>
                <w:rFonts w:ascii="Arial Narrow" w:eastAsia="Times New Roman" w:hAnsi="Arial Narrow" w:cs="Times New Roman"/>
                <w:b/>
                <w:sz w:val="21"/>
                <w:szCs w:val="21"/>
                <w:lang w:val="en-US" w:eastAsia="tr-TR"/>
              </w:rPr>
            </w:pPr>
          </w:p>
        </w:tc>
        <w:tc>
          <w:tcPr>
            <w:tcW w:w="1660" w:type="pct"/>
            <w:gridSpan w:val="6"/>
            <w:tcBorders>
              <w:left w:val="single" w:sz="12" w:space="0" w:color="auto"/>
            </w:tcBorders>
            <w:vAlign w:val="center"/>
          </w:tcPr>
          <w:p w14:paraId="68AA1F2F"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Quiz</w:t>
            </w:r>
          </w:p>
        </w:tc>
        <w:tc>
          <w:tcPr>
            <w:tcW w:w="1227" w:type="pct"/>
            <w:tcBorders>
              <w:right w:val="single" w:sz="8" w:space="0" w:color="auto"/>
            </w:tcBorders>
          </w:tcPr>
          <w:p w14:paraId="617B4CED"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0"/>
                <w:szCs w:val="20"/>
                <w:lang w:val="en-US" w:eastAsia="tr-TR"/>
              </w:rPr>
              <w:fldChar w:fldCharType="begin">
                <w:ffData>
                  <w:name w:val=""/>
                  <w:enabled/>
                  <w:calcOnExit w:val="0"/>
                  <w:textInput/>
                </w:ffData>
              </w:fldChar>
            </w:r>
            <w:r w:rsidRPr="00096227">
              <w:rPr>
                <w:rFonts w:ascii="Arial Narrow" w:eastAsia="Times New Roman" w:hAnsi="Arial Narrow" w:cs="Times New Roman"/>
                <w:sz w:val="20"/>
                <w:szCs w:val="20"/>
                <w:lang w:val="en-US" w:eastAsia="tr-TR"/>
              </w:rPr>
              <w:instrText xml:space="preserve"> FORMTEXT </w:instrText>
            </w:r>
            <w:r w:rsidRPr="00096227">
              <w:rPr>
                <w:rFonts w:ascii="Arial Narrow" w:eastAsia="Times New Roman" w:hAnsi="Arial Narrow" w:cs="Times New Roman"/>
                <w:sz w:val="20"/>
                <w:szCs w:val="20"/>
                <w:lang w:val="en-US" w:eastAsia="tr-TR"/>
              </w:rPr>
            </w:r>
            <w:r w:rsidRPr="00096227">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fldChar w:fldCharType="end"/>
            </w:r>
          </w:p>
        </w:tc>
        <w:tc>
          <w:tcPr>
            <w:tcW w:w="607" w:type="pct"/>
            <w:tcBorders>
              <w:left w:val="single" w:sz="8" w:space="0" w:color="auto"/>
            </w:tcBorders>
          </w:tcPr>
          <w:p w14:paraId="52430DCB"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0"/>
                <w:szCs w:val="20"/>
                <w:lang w:val="en-US" w:eastAsia="tr-TR"/>
              </w:rPr>
              <w:fldChar w:fldCharType="begin">
                <w:ffData>
                  <w:name w:val=""/>
                  <w:enabled/>
                  <w:calcOnExit w:val="0"/>
                  <w:textInput/>
                </w:ffData>
              </w:fldChar>
            </w:r>
            <w:r w:rsidRPr="00096227">
              <w:rPr>
                <w:rFonts w:ascii="Arial Narrow" w:eastAsia="Times New Roman" w:hAnsi="Arial Narrow" w:cs="Times New Roman"/>
                <w:sz w:val="20"/>
                <w:szCs w:val="20"/>
                <w:lang w:val="en-US" w:eastAsia="tr-TR"/>
              </w:rPr>
              <w:instrText xml:space="preserve"> FORMTEXT </w:instrText>
            </w:r>
            <w:r w:rsidRPr="00096227">
              <w:rPr>
                <w:rFonts w:ascii="Arial Narrow" w:eastAsia="Times New Roman" w:hAnsi="Arial Narrow" w:cs="Times New Roman"/>
                <w:sz w:val="20"/>
                <w:szCs w:val="20"/>
                <w:lang w:val="en-US" w:eastAsia="tr-TR"/>
              </w:rPr>
            </w:r>
            <w:r w:rsidRPr="00096227">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fldChar w:fldCharType="end"/>
            </w:r>
          </w:p>
        </w:tc>
      </w:tr>
      <w:tr w:rsidR="00096227" w:rsidRPr="00096227" w14:paraId="2839B9C3" w14:textId="77777777" w:rsidTr="00D66CEA">
        <w:trPr>
          <w:trHeight w:val="20"/>
        </w:trPr>
        <w:tc>
          <w:tcPr>
            <w:tcW w:w="1506" w:type="pct"/>
            <w:gridSpan w:val="4"/>
            <w:vMerge/>
            <w:tcBorders>
              <w:top w:val="single" w:sz="12" w:space="0" w:color="auto"/>
              <w:bottom w:val="single" w:sz="12" w:space="0" w:color="auto"/>
              <w:right w:val="single" w:sz="12" w:space="0" w:color="auto"/>
            </w:tcBorders>
            <w:vAlign w:val="center"/>
          </w:tcPr>
          <w:p w14:paraId="2FE49757" w14:textId="77777777" w:rsidR="00096227" w:rsidRPr="00096227" w:rsidRDefault="00096227" w:rsidP="00096227">
            <w:pPr>
              <w:spacing w:after="0" w:line="240" w:lineRule="auto"/>
              <w:rPr>
                <w:rFonts w:ascii="Arial Narrow" w:eastAsia="Times New Roman" w:hAnsi="Arial Narrow" w:cs="Times New Roman"/>
                <w:b/>
                <w:sz w:val="21"/>
                <w:szCs w:val="21"/>
                <w:lang w:val="en-US" w:eastAsia="tr-TR"/>
              </w:rPr>
            </w:pPr>
          </w:p>
        </w:tc>
        <w:tc>
          <w:tcPr>
            <w:tcW w:w="1660" w:type="pct"/>
            <w:gridSpan w:val="6"/>
            <w:tcBorders>
              <w:left w:val="single" w:sz="12" w:space="0" w:color="auto"/>
            </w:tcBorders>
            <w:vAlign w:val="center"/>
          </w:tcPr>
          <w:p w14:paraId="6F8EA32B"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Homework</w:t>
            </w:r>
          </w:p>
        </w:tc>
        <w:tc>
          <w:tcPr>
            <w:tcW w:w="1227" w:type="pct"/>
            <w:tcBorders>
              <w:right w:val="single" w:sz="8" w:space="0" w:color="auto"/>
            </w:tcBorders>
          </w:tcPr>
          <w:p w14:paraId="4E169C29"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1</w:t>
            </w:r>
          </w:p>
        </w:tc>
        <w:tc>
          <w:tcPr>
            <w:tcW w:w="607" w:type="pct"/>
            <w:tcBorders>
              <w:left w:val="single" w:sz="8" w:space="0" w:color="auto"/>
            </w:tcBorders>
          </w:tcPr>
          <w:p w14:paraId="5471AE54"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30</w:t>
            </w:r>
          </w:p>
        </w:tc>
      </w:tr>
      <w:tr w:rsidR="00096227" w:rsidRPr="00096227" w14:paraId="5D385BE3" w14:textId="77777777" w:rsidTr="00D66CEA">
        <w:trPr>
          <w:trHeight w:val="20"/>
        </w:trPr>
        <w:tc>
          <w:tcPr>
            <w:tcW w:w="1506" w:type="pct"/>
            <w:gridSpan w:val="4"/>
            <w:vMerge/>
            <w:tcBorders>
              <w:top w:val="single" w:sz="12" w:space="0" w:color="auto"/>
              <w:bottom w:val="single" w:sz="12" w:space="0" w:color="auto"/>
              <w:right w:val="single" w:sz="12" w:space="0" w:color="auto"/>
            </w:tcBorders>
            <w:vAlign w:val="center"/>
          </w:tcPr>
          <w:p w14:paraId="4998413C" w14:textId="77777777" w:rsidR="00096227" w:rsidRPr="00096227" w:rsidRDefault="00096227" w:rsidP="00096227">
            <w:pPr>
              <w:spacing w:after="0" w:line="240" w:lineRule="auto"/>
              <w:rPr>
                <w:rFonts w:ascii="Arial Narrow" w:eastAsia="Times New Roman" w:hAnsi="Arial Narrow" w:cs="Times New Roman"/>
                <w:b/>
                <w:sz w:val="21"/>
                <w:szCs w:val="21"/>
                <w:lang w:val="en-US" w:eastAsia="tr-TR"/>
              </w:rPr>
            </w:pPr>
          </w:p>
        </w:tc>
        <w:tc>
          <w:tcPr>
            <w:tcW w:w="1660" w:type="pct"/>
            <w:gridSpan w:val="6"/>
            <w:tcBorders>
              <w:left w:val="single" w:sz="12" w:space="0" w:color="auto"/>
              <w:bottom w:val="single" w:sz="8" w:space="0" w:color="auto"/>
            </w:tcBorders>
            <w:vAlign w:val="center"/>
          </w:tcPr>
          <w:p w14:paraId="710B7B01"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Project</w:t>
            </w:r>
          </w:p>
        </w:tc>
        <w:tc>
          <w:tcPr>
            <w:tcW w:w="1227" w:type="pct"/>
            <w:tcBorders>
              <w:bottom w:val="single" w:sz="8" w:space="0" w:color="auto"/>
              <w:right w:val="single" w:sz="8" w:space="0" w:color="auto"/>
            </w:tcBorders>
          </w:tcPr>
          <w:p w14:paraId="607AB7E4"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0"/>
                <w:szCs w:val="20"/>
                <w:lang w:val="en-US" w:eastAsia="tr-TR"/>
              </w:rPr>
              <w:fldChar w:fldCharType="begin">
                <w:ffData>
                  <w:name w:val=""/>
                  <w:enabled/>
                  <w:calcOnExit w:val="0"/>
                  <w:textInput/>
                </w:ffData>
              </w:fldChar>
            </w:r>
            <w:r w:rsidRPr="00096227">
              <w:rPr>
                <w:rFonts w:ascii="Arial Narrow" w:eastAsia="Times New Roman" w:hAnsi="Arial Narrow" w:cs="Times New Roman"/>
                <w:sz w:val="20"/>
                <w:szCs w:val="20"/>
                <w:lang w:val="en-US" w:eastAsia="tr-TR"/>
              </w:rPr>
              <w:instrText xml:space="preserve"> FORMTEXT </w:instrText>
            </w:r>
            <w:r w:rsidRPr="00096227">
              <w:rPr>
                <w:rFonts w:ascii="Arial Narrow" w:eastAsia="Times New Roman" w:hAnsi="Arial Narrow" w:cs="Times New Roman"/>
                <w:sz w:val="20"/>
                <w:szCs w:val="20"/>
                <w:lang w:val="en-US" w:eastAsia="tr-TR"/>
              </w:rPr>
            </w:r>
            <w:r w:rsidRPr="00096227">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fldChar w:fldCharType="end"/>
            </w:r>
          </w:p>
        </w:tc>
        <w:tc>
          <w:tcPr>
            <w:tcW w:w="607" w:type="pct"/>
            <w:tcBorders>
              <w:left w:val="single" w:sz="8" w:space="0" w:color="auto"/>
              <w:bottom w:val="single" w:sz="8" w:space="0" w:color="auto"/>
            </w:tcBorders>
          </w:tcPr>
          <w:p w14:paraId="5EEDA0A2"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0"/>
                <w:szCs w:val="20"/>
                <w:lang w:val="en-US" w:eastAsia="tr-TR"/>
              </w:rPr>
              <w:fldChar w:fldCharType="begin">
                <w:ffData>
                  <w:name w:val=""/>
                  <w:enabled/>
                  <w:calcOnExit w:val="0"/>
                  <w:textInput/>
                </w:ffData>
              </w:fldChar>
            </w:r>
            <w:r w:rsidRPr="00096227">
              <w:rPr>
                <w:rFonts w:ascii="Arial Narrow" w:eastAsia="Times New Roman" w:hAnsi="Arial Narrow" w:cs="Times New Roman"/>
                <w:sz w:val="20"/>
                <w:szCs w:val="20"/>
                <w:lang w:val="en-US" w:eastAsia="tr-TR"/>
              </w:rPr>
              <w:instrText xml:space="preserve"> FORMTEXT </w:instrText>
            </w:r>
            <w:r w:rsidRPr="00096227">
              <w:rPr>
                <w:rFonts w:ascii="Arial Narrow" w:eastAsia="Times New Roman" w:hAnsi="Arial Narrow" w:cs="Times New Roman"/>
                <w:sz w:val="20"/>
                <w:szCs w:val="20"/>
                <w:lang w:val="en-US" w:eastAsia="tr-TR"/>
              </w:rPr>
            </w:r>
            <w:r w:rsidRPr="00096227">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fldChar w:fldCharType="end"/>
            </w:r>
          </w:p>
        </w:tc>
      </w:tr>
      <w:tr w:rsidR="00096227" w:rsidRPr="00096227" w14:paraId="0C40B3E9" w14:textId="77777777" w:rsidTr="00D66CEA">
        <w:trPr>
          <w:trHeight w:val="20"/>
        </w:trPr>
        <w:tc>
          <w:tcPr>
            <w:tcW w:w="1506" w:type="pct"/>
            <w:gridSpan w:val="4"/>
            <w:vMerge/>
            <w:tcBorders>
              <w:top w:val="single" w:sz="12" w:space="0" w:color="auto"/>
              <w:bottom w:val="single" w:sz="12" w:space="0" w:color="auto"/>
              <w:right w:val="single" w:sz="12" w:space="0" w:color="auto"/>
            </w:tcBorders>
            <w:vAlign w:val="center"/>
          </w:tcPr>
          <w:p w14:paraId="562A0907" w14:textId="77777777" w:rsidR="00096227" w:rsidRPr="00096227" w:rsidRDefault="00096227" w:rsidP="00096227">
            <w:pPr>
              <w:spacing w:after="0" w:line="240" w:lineRule="auto"/>
              <w:rPr>
                <w:rFonts w:ascii="Arial Narrow" w:eastAsia="Times New Roman" w:hAnsi="Arial Narrow" w:cs="Times New Roman"/>
                <w:b/>
                <w:sz w:val="21"/>
                <w:szCs w:val="21"/>
                <w:lang w:val="en-US" w:eastAsia="tr-TR"/>
              </w:rPr>
            </w:pPr>
          </w:p>
        </w:tc>
        <w:tc>
          <w:tcPr>
            <w:tcW w:w="1660" w:type="pct"/>
            <w:gridSpan w:val="6"/>
            <w:tcBorders>
              <w:top w:val="single" w:sz="8" w:space="0" w:color="auto"/>
              <w:left w:val="single" w:sz="12" w:space="0" w:color="auto"/>
              <w:bottom w:val="single" w:sz="8" w:space="0" w:color="auto"/>
            </w:tcBorders>
            <w:vAlign w:val="center"/>
          </w:tcPr>
          <w:p w14:paraId="25A92B29"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Report</w:t>
            </w:r>
          </w:p>
        </w:tc>
        <w:tc>
          <w:tcPr>
            <w:tcW w:w="1227" w:type="pct"/>
            <w:tcBorders>
              <w:top w:val="single" w:sz="8" w:space="0" w:color="auto"/>
              <w:bottom w:val="single" w:sz="8" w:space="0" w:color="auto"/>
              <w:right w:val="single" w:sz="8" w:space="0" w:color="auto"/>
            </w:tcBorders>
          </w:tcPr>
          <w:p w14:paraId="65E980A9"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0"/>
                <w:szCs w:val="20"/>
                <w:lang w:val="en-US" w:eastAsia="tr-TR"/>
              </w:rPr>
              <w:fldChar w:fldCharType="begin">
                <w:ffData>
                  <w:name w:val=""/>
                  <w:enabled/>
                  <w:calcOnExit w:val="0"/>
                  <w:textInput/>
                </w:ffData>
              </w:fldChar>
            </w:r>
            <w:r w:rsidRPr="00096227">
              <w:rPr>
                <w:rFonts w:ascii="Arial Narrow" w:eastAsia="Times New Roman" w:hAnsi="Arial Narrow" w:cs="Times New Roman"/>
                <w:sz w:val="20"/>
                <w:szCs w:val="20"/>
                <w:lang w:val="en-US" w:eastAsia="tr-TR"/>
              </w:rPr>
              <w:instrText xml:space="preserve"> FORMTEXT </w:instrText>
            </w:r>
            <w:r w:rsidRPr="00096227">
              <w:rPr>
                <w:rFonts w:ascii="Arial Narrow" w:eastAsia="Times New Roman" w:hAnsi="Arial Narrow" w:cs="Times New Roman"/>
                <w:sz w:val="20"/>
                <w:szCs w:val="20"/>
                <w:lang w:val="en-US" w:eastAsia="tr-TR"/>
              </w:rPr>
            </w:r>
            <w:r w:rsidRPr="00096227">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fldChar w:fldCharType="end"/>
            </w:r>
          </w:p>
        </w:tc>
        <w:tc>
          <w:tcPr>
            <w:tcW w:w="607" w:type="pct"/>
            <w:tcBorders>
              <w:top w:val="single" w:sz="8" w:space="0" w:color="auto"/>
              <w:left w:val="single" w:sz="8" w:space="0" w:color="auto"/>
              <w:bottom w:val="single" w:sz="8" w:space="0" w:color="auto"/>
            </w:tcBorders>
          </w:tcPr>
          <w:p w14:paraId="49F9B926"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0"/>
                <w:szCs w:val="20"/>
                <w:lang w:val="en-US" w:eastAsia="tr-TR"/>
              </w:rPr>
              <w:fldChar w:fldCharType="begin">
                <w:ffData>
                  <w:name w:val=""/>
                  <w:enabled/>
                  <w:calcOnExit w:val="0"/>
                  <w:textInput/>
                </w:ffData>
              </w:fldChar>
            </w:r>
            <w:r w:rsidRPr="00096227">
              <w:rPr>
                <w:rFonts w:ascii="Arial Narrow" w:eastAsia="Times New Roman" w:hAnsi="Arial Narrow" w:cs="Times New Roman"/>
                <w:sz w:val="20"/>
                <w:szCs w:val="20"/>
                <w:lang w:val="en-US" w:eastAsia="tr-TR"/>
              </w:rPr>
              <w:instrText xml:space="preserve"> FORMTEXT </w:instrText>
            </w:r>
            <w:r w:rsidRPr="00096227">
              <w:rPr>
                <w:rFonts w:ascii="Arial Narrow" w:eastAsia="Times New Roman" w:hAnsi="Arial Narrow" w:cs="Times New Roman"/>
                <w:sz w:val="20"/>
                <w:szCs w:val="20"/>
                <w:lang w:val="en-US" w:eastAsia="tr-TR"/>
              </w:rPr>
            </w:r>
            <w:r w:rsidRPr="00096227">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fldChar w:fldCharType="end"/>
            </w:r>
          </w:p>
        </w:tc>
      </w:tr>
      <w:tr w:rsidR="00096227" w:rsidRPr="00096227" w14:paraId="040ACB7C" w14:textId="77777777" w:rsidTr="00D66CEA">
        <w:trPr>
          <w:trHeight w:val="20"/>
        </w:trPr>
        <w:tc>
          <w:tcPr>
            <w:tcW w:w="1506" w:type="pct"/>
            <w:gridSpan w:val="4"/>
            <w:vMerge/>
            <w:tcBorders>
              <w:top w:val="single" w:sz="12" w:space="0" w:color="auto"/>
              <w:bottom w:val="single" w:sz="12" w:space="0" w:color="auto"/>
              <w:right w:val="single" w:sz="12" w:space="0" w:color="auto"/>
            </w:tcBorders>
            <w:vAlign w:val="center"/>
          </w:tcPr>
          <w:p w14:paraId="2942A19A" w14:textId="77777777" w:rsidR="00096227" w:rsidRPr="00096227" w:rsidRDefault="00096227" w:rsidP="00096227">
            <w:pPr>
              <w:spacing w:after="0" w:line="240" w:lineRule="auto"/>
              <w:rPr>
                <w:rFonts w:ascii="Arial Narrow" w:eastAsia="Times New Roman" w:hAnsi="Arial Narrow" w:cs="Times New Roman"/>
                <w:b/>
                <w:sz w:val="21"/>
                <w:szCs w:val="21"/>
                <w:lang w:val="en-US" w:eastAsia="tr-TR"/>
              </w:rPr>
            </w:pPr>
          </w:p>
        </w:tc>
        <w:tc>
          <w:tcPr>
            <w:tcW w:w="1660" w:type="pct"/>
            <w:gridSpan w:val="6"/>
            <w:tcBorders>
              <w:top w:val="single" w:sz="8" w:space="0" w:color="auto"/>
              <w:left w:val="single" w:sz="12" w:space="0" w:color="auto"/>
              <w:bottom w:val="single" w:sz="12" w:space="0" w:color="auto"/>
            </w:tcBorders>
            <w:vAlign w:val="center"/>
          </w:tcPr>
          <w:p w14:paraId="7C3E4E02"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 xml:space="preserve">Others </w:t>
            </w:r>
          </w:p>
        </w:tc>
        <w:tc>
          <w:tcPr>
            <w:tcW w:w="1227" w:type="pct"/>
            <w:tcBorders>
              <w:top w:val="single" w:sz="8" w:space="0" w:color="auto"/>
              <w:bottom w:val="single" w:sz="12" w:space="0" w:color="auto"/>
              <w:right w:val="single" w:sz="8" w:space="0" w:color="auto"/>
            </w:tcBorders>
          </w:tcPr>
          <w:p w14:paraId="7D43A459"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0"/>
                <w:szCs w:val="20"/>
                <w:lang w:val="en-US" w:eastAsia="tr-TR"/>
              </w:rPr>
              <w:fldChar w:fldCharType="begin">
                <w:ffData>
                  <w:name w:val=""/>
                  <w:enabled/>
                  <w:calcOnExit w:val="0"/>
                  <w:textInput/>
                </w:ffData>
              </w:fldChar>
            </w:r>
            <w:r w:rsidRPr="00096227">
              <w:rPr>
                <w:rFonts w:ascii="Arial Narrow" w:eastAsia="Times New Roman" w:hAnsi="Arial Narrow" w:cs="Times New Roman"/>
                <w:sz w:val="20"/>
                <w:szCs w:val="20"/>
                <w:lang w:val="en-US" w:eastAsia="tr-TR"/>
              </w:rPr>
              <w:instrText xml:space="preserve"> FORMTEXT </w:instrText>
            </w:r>
            <w:r w:rsidRPr="00096227">
              <w:rPr>
                <w:rFonts w:ascii="Arial Narrow" w:eastAsia="Times New Roman" w:hAnsi="Arial Narrow" w:cs="Times New Roman"/>
                <w:sz w:val="20"/>
                <w:szCs w:val="20"/>
                <w:lang w:val="en-US" w:eastAsia="tr-TR"/>
              </w:rPr>
            </w:r>
            <w:r w:rsidRPr="00096227">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fldChar w:fldCharType="end"/>
            </w:r>
          </w:p>
        </w:tc>
        <w:tc>
          <w:tcPr>
            <w:tcW w:w="607" w:type="pct"/>
            <w:tcBorders>
              <w:top w:val="single" w:sz="8" w:space="0" w:color="auto"/>
              <w:left w:val="single" w:sz="8" w:space="0" w:color="auto"/>
              <w:bottom w:val="single" w:sz="12" w:space="0" w:color="auto"/>
            </w:tcBorders>
          </w:tcPr>
          <w:p w14:paraId="2704F3D4"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0"/>
                <w:szCs w:val="20"/>
                <w:lang w:val="en-US" w:eastAsia="tr-TR"/>
              </w:rPr>
              <w:fldChar w:fldCharType="begin">
                <w:ffData>
                  <w:name w:val=""/>
                  <w:enabled/>
                  <w:calcOnExit w:val="0"/>
                  <w:textInput/>
                </w:ffData>
              </w:fldChar>
            </w:r>
            <w:r w:rsidRPr="00096227">
              <w:rPr>
                <w:rFonts w:ascii="Arial Narrow" w:eastAsia="Times New Roman" w:hAnsi="Arial Narrow" w:cs="Times New Roman"/>
                <w:sz w:val="20"/>
                <w:szCs w:val="20"/>
                <w:lang w:val="en-US" w:eastAsia="tr-TR"/>
              </w:rPr>
              <w:instrText xml:space="preserve"> FORMTEXT </w:instrText>
            </w:r>
            <w:r w:rsidRPr="00096227">
              <w:rPr>
                <w:rFonts w:ascii="Arial Narrow" w:eastAsia="Times New Roman" w:hAnsi="Arial Narrow" w:cs="Times New Roman"/>
                <w:sz w:val="20"/>
                <w:szCs w:val="20"/>
                <w:lang w:val="en-US" w:eastAsia="tr-TR"/>
              </w:rPr>
            </w:r>
            <w:r w:rsidRPr="00096227">
              <w:rPr>
                <w:rFonts w:ascii="Arial Narrow" w:eastAsia="Times New Roman" w:hAnsi="Arial Narrow" w:cs="Times New Roman"/>
                <w:sz w:val="20"/>
                <w:szCs w:val="20"/>
                <w:lang w:val="en-US" w:eastAsia="tr-TR"/>
              </w:rPr>
              <w:fldChar w:fldCharType="separate"/>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t> </w:t>
            </w:r>
            <w:r w:rsidRPr="00096227">
              <w:rPr>
                <w:rFonts w:ascii="Arial Narrow" w:eastAsia="Times New Roman" w:hAnsi="Arial Narrow" w:cs="Times New Roman"/>
                <w:sz w:val="20"/>
                <w:szCs w:val="20"/>
                <w:lang w:val="en-US" w:eastAsia="tr-TR"/>
              </w:rPr>
              <w:fldChar w:fldCharType="end"/>
            </w:r>
          </w:p>
        </w:tc>
      </w:tr>
      <w:tr w:rsidR="00096227" w:rsidRPr="00096227" w14:paraId="657D95AE" w14:textId="77777777" w:rsidTr="00D66CEA">
        <w:trPr>
          <w:trHeight w:val="20"/>
        </w:trPr>
        <w:tc>
          <w:tcPr>
            <w:tcW w:w="1506" w:type="pct"/>
            <w:gridSpan w:val="4"/>
            <w:tcBorders>
              <w:top w:val="single" w:sz="12" w:space="0" w:color="auto"/>
              <w:bottom w:val="single" w:sz="12" w:space="0" w:color="auto"/>
              <w:right w:val="single" w:sz="12" w:space="0" w:color="auto"/>
            </w:tcBorders>
            <w:vAlign w:val="center"/>
          </w:tcPr>
          <w:p w14:paraId="2D2D01C1"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FINAL EXAM</w:t>
            </w:r>
          </w:p>
        </w:tc>
        <w:tc>
          <w:tcPr>
            <w:tcW w:w="1660" w:type="pct"/>
            <w:gridSpan w:val="6"/>
            <w:tcBorders>
              <w:top w:val="single" w:sz="12" w:space="0" w:color="auto"/>
              <w:left w:val="single" w:sz="12" w:space="0" w:color="auto"/>
              <w:bottom w:val="single" w:sz="8" w:space="0" w:color="auto"/>
            </w:tcBorders>
          </w:tcPr>
          <w:p w14:paraId="32A91B50"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 xml:space="preserve"> Final</w:t>
            </w:r>
          </w:p>
        </w:tc>
        <w:tc>
          <w:tcPr>
            <w:tcW w:w="1227" w:type="pct"/>
            <w:tcBorders>
              <w:top w:val="single" w:sz="12" w:space="0" w:color="auto"/>
              <w:bottom w:val="single" w:sz="8" w:space="0" w:color="auto"/>
              <w:right w:val="single" w:sz="8" w:space="0" w:color="auto"/>
            </w:tcBorders>
          </w:tcPr>
          <w:p w14:paraId="1C898982"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1</w:t>
            </w:r>
          </w:p>
        </w:tc>
        <w:tc>
          <w:tcPr>
            <w:tcW w:w="607" w:type="pct"/>
            <w:tcBorders>
              <w:top w:val="single" w:sz="12" w:space="0" w:color="auto"/>
              <w:left w:val="single" w:sz="8" w:space="0" w:color="auto"/>
              <w:bottom w:val="single" w:sz="8" w:space="0" w:color="auto"/>
            </w:tcBorders>
          </w:tcPr>
          <w:p w14:paraId="636CF19A" w14:textId="77777777" w:rsidR="00096227" w:rsidRPr="00096227" w:rsidRDefault="00096227" w:rsidP="00096227">
            <w:pPr>
              <w:spacing w:after="0" w:line="240" w:lineRule="auto"/>
              <w:jc w:val="center"/>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40</w:t>
            </w:r>
          </w:p>
        </w:tc>
      </w:tr>
      <w:tr w:rsidR="00096227" w:rsidRPr="00096227" w14:paraId="193D2252" w14:textId="77777777" w:rsidTr="00D66CEA">
        <w:trPr>
          <w:trHeight w:val="20"/>
        </w:trPr>
        <w:tc>
          <w:tcPr>
            <w:tcW w:w="1506" w:type="pct"/>
            <w:gridSpan w:val="4"/>
            <w:tcBorders>
              <w:top w:val="single" w:sz="12" w:space="0" w:color="auto"/>
              <w:bottom w:val="single" w:sz="12" w:space="0" w:color="auto"/>
              <w:right w:val="single" w:sz="12" w:space="0" w:color="auto"/>
            </w:tcBorders>
            <w:vAlign w:val="center"/>
          </w:tcPr>
          <w:p w14:paraId="1DE43444"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PREREQUISITE(S)</w:t>
            </w:r>
          </w:p>
        </w:tc>
        <w:tc>
          <w:tcPr>
            <w:tcW w:w="3494" w:type="pct"/>
            <w:gridSpan w:val="8"/>
            <w:tcBorders>
              <w:top w:val="single" w:sz="12" w:space="0" w:color="auto"/>
              <w:left w:val="single" w:sz="12" w:space="0" w:color="auto"/>
              <w:bottom w:val="single" w:sz="12" w:space="0" w:color="auto"/>
            </w:tcBorders>
            <w:vAlign w:val="center"/>
          </w:tcPr>
          <w:p w14:paraId="56B5D870"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None</w:t>
            </w:r>
          </w:p>
        </w:tc>
      </w:tr>
      <w:tr w:rsidR="00096227" w:rsidRPr="00096227" w14:paraId="195DCD54" w14:textId="77777777" w:rsidTr="00D66CEA">
        <w:trPr>
          <w:trHeight w:val="20"/>
        </w:trPr>
        <w:tc>
          <w:tcPr>
            <w:tcW w:w="1506" w:type="pct"/>
            <w:gridSpan w:val="4"/>
            <w:tcBorders>
              <w:top w:val="single" w:sz="12" w:space="0" w:color="auto"/>
              <w:bottom w:val="single" w:sz="12" w:space="0" w:color="auto"/>
              <w:right w:val="single" w:sz="12" w:space="0" w:color="auto"/>
            </w:tcBorders>
            <w:vAlign w:val="center"/>
          </w:tcPr>
          <w:p w14:paraId="595A7144"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COURSE DESCRIPTION</w:t>
            </w:r>
          </w:p>
        </w:tc>
        <w:tc>
          <w:tcPr>
            <w:tcW w:w="3494" w:type="pct"/>
            <w:gridSpan w:val="8"/>
            <w:tcBorders>
              <w:top w:val="single" w:sz="12" w:space="0" w:color="auto"/>
              <w:left w:val="single" w:sz="12" w:space="0" w:color="auto"/>
              <w:bottom w:val="single" w:sz="12" w:space="0" w:color="auto"/>
            </w:tcBorders>
          </w:tcPr>
          <w:p w14:paraId="7DB8107F"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In this lesson, students know ethical principles, legal regulations in higher education and analyze and evaluate ethical model applications which they determined together in higher education with academic member of this lesson.</w:t>
            </w:r>
          </w:p>
        </w:tc>
      </w:tr>
      <w:tr w:rsidR="00096227" w:rsidRPr="00096227" w14:paraId="24E95F7F" w14:textId="77777777" w:rsidTr="00D66CEA">
        <w:trPr>
          <w:trHeight w:val="20"/>
        </w:trPr>
        <w:tc>
          <w:tcPr>
            <w:tcW w:w="1506" w:type="pct"/>
            <w:gridSpan w:val="4"/>
            <w:tcBorders>
              <w:top w:val="single" w:sz="12" w:space="0" w:color="auto"/>
              <w:bottom w:val="single" w:sz="12" w:space="0" w:color="auto"/>
              <w:right w:val="single" w:sz="12" w:space="0" w:color="auto"/>
            </w:tcBorders>
            <w:vAlign w:val="center"/>
          </w:tcPr>
          <w:p w14:paraId="3E9AC64A"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COURSE OBJECTIVES</w:t>
            </w:r>
          </w:p>
        </w:tc>
        <w:tc>
          <w:tcPr>
            <w:tcW w:w="3494" w:type="pct"/>
            <w:gridSpan w:val="8"/>
            <w:tcBorders>
              <w:top w:val="single" w:sz="12" w:space="0" w:color="auto"/>
              <w:left w:val="single" w:sz="12" w:space="0" w:color="auto"/>
              <w:bottom w:val="single" w:sz="12" w:space="0" w:color="auto"/>
            </w:tcBorders>
          </w:tcPr>
          <w:p w14:paraId="52B5D641"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 xml:space="preserve">The objectives of the course are basic concepts of ethics, the basic concepts of higher education in ethics, institutional ethics in higher education, ethical regulations on higher education, ethical administration and ethical leadership, comprehend the ethics of research and publication. To evaluate of relation with ethics and academic freedom in higher education and ethics. Identification of unethical behavior in higher education and to discuss ethical case studies which they will present. </w:t>
            </w:r>
          </w:p>
        </w:tc>
      </w:tr>
      <w:tr w:rsidR="00096227" w:rsidRPr="00096227" w14:paraId="720C8209" w14:textId="77777777" w:rsidTr="00D66CEA">
        <w:trPr>
          <w:trHeight w:val="328"/>
        </w:trPr>
        <w:tc>
          <w:tcPr>
            <w:tcW w:w="1506" w:type="pct"/>
            <w:gridSpan w:val="4"/>
            <w:tcBorders>
              <w:top w:val="single" w:sz="12" w:space="0" w:color="auto"/>
              <w:bottom w:val="single" w:sz="12" w:space="0" w:color="auto"/>
              <w:right w:val="single" w:sz="12" w:space="0" w:color="auto"/>
            </w:tcBorders>
            <w:vAlign w:val="center"/>
          </w:tcPr>
          <w:p w14:paraId="2801437C"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ADDITIVE OF COURSE TO APPLY PROFESSIONAL EDUATION</w:t>
            </w:r>
          </w:p>
        </w:tc>
        <w:tc>
          <w:tcPr>
            <w:tcW w:w="3494" w:type="pct"/>
            <w:gridSpan w:val="8"/>
            <w:tcBorders>
              <w:top w:val="single" w:sz="12" w:space="0" w:color="auto"/>
              <w:left w:val="single" w:sz="12" w:space="0" w:color="auto"/>
              <w:bottom w:val="single" w:sz="12" w:space="0" w:color="auto"/>
            </w:tcBorders>
            <w:vAlign w:val="center"/>
          </w:tcPr>
          <w:p w14:paraId="5386B64D"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w:t>
            </w:r>
          </w:p>
        </w:tc>
      </w:tr>
      <w:tr w:rsidR="00096227" w:rsidRPr="00096227" w14:paraId="2005158B" w14:textId="77777777" w:rsidTr="00D66CEA">
        <w:trPr>
          <w:trHeight w:val="20"/>
        </w:trPr>
        <w:tc>
          <w:tcPr>
            <w:tcW w:w="1506" w:type="pct"/>
            <w:gridSpan w:val="4"/>
            <w:tcBorders>
              <w:top w:val="single" w:sz="12" w:space="0" w:color="auto"/>
              <w:bottom w:val="single" w:sz="12" w:space="0" w:color="auto"/>
              <w:right w:val="single" w:sz="12" w:space="0" w:color="auto"/>
            </w:tcBorders>
            <w:vAlign w:val="center"/>
          </w:tcPr>
          <w:p w14:paraId="64E579D8"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COURSE OUTCOMES</w:t>
            </w:r>
          </w:p>
        </w:tc>
        <w:tc>
          <w:tcPr>
            <w:tcW w:w="3494" w:type="pct"/>
            <w:gridSpan w:val="8"/>
            <w:tcBorders>
              <w:top w:val="single" w:sz="12" w:space="0" w:color="auto"/>
              <w:left w:val="single" w:sz="12" w:space="0" w:color="auto"/>
              <w:bottom w:val="single" w:sz="12" w:space="0" w:color="auto"/>
            </w:tcBorders>
          </w:tcPr>
          <w:p w14:paraId="528046EF"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By the end of this lesson students will be able to:</w:t>
            </w:r>
          </w:p>
          <w:p w14:paraId="1E2E1525"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1. Learns concept of ethics. Knows philosophy and theories of ethics.</w:t>
            </w:r>
          </w:p>
          <w:p w14:paraId="68EDE981"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2. Knows basic concepts related to ethics in higher education.</w:t>
            </w:r>
          </w:p>
          <w:p w14:paraId="0A23FB7E"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3.Learns  about institutional ethics in higher education</w:t>
            </w:r>
          </w:p>
          <w:p w14:paraId="2173CD65"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4. Learns legal regulations related to ethics in higher education.</w:t>
            </w:r>
          </w:p>
          <w:p w14:paraId="729B4D24"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5. Understands requirements ethical administration in higher education.</w:t>
            </w:r>
          </w:p>
          <w:p w14:paraId="4AEB59C9"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 xml:space="preserve">6. Learns the importance of research and publication ethics. Comprehends plagiarism and crimes of plagiarism that they are unethical. </w:t>
            </w:r>
          </w:p>
          <w:p w14:paraId="41E049AA"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7. Evaluates relation with ethics, academic freedom in higher education and ethics.</w:t>
            </w:r>
          </w:p>
          <w:p w14:paraId="5476C9D6"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8. Learns the legal ethical regulations in academic environment.</w:t>
            </w:r>
          </w:p>
          <w:p w14:paraId="6C29F0BB"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 xml:space="preserve">9. Learns what unethical behaviors are and the ways of avoiding unethical behaviors. </w:t>
            </w:r>
          </w:p>
        </w:tc>
      </w:tr>
      <w:tr w:rsidR="00096227" w:rsidRPr="00096227" w14:paraId="44314477" w14:textId="77777777" w:rsidTr="00D66CEA">
        <w:trPr>
          <w:trHeight w:val="20"/>
        </w:trPr>
        <w:tc>
          <w:tcPr>
            <w:tcW w:w="1506" w:type="pct"/>
            <w:gridSpan w:val="4"/>
            <w:tcBorders>
              <w:top w:val="single" w:sz="12" w:space="0" w:color="auto"/>
              <w:bottom w:val="single" w:sz="12" w:space="0" w:color="auto"/>
              <w:right w:val="single" w:sz="12" w:space="0" w:color="auto"/>
            </w:tcBorders>
            <w:vAlign w:val="center"/>
          </w:tcPr>
          <w:p w14:paraId="7E1846A4"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REFERENCES</w:t>
            </w:r>
          </w:p>
        </w:tc>
        <w:tc>
          <w:tcPr>
            <w:tcW w:w="3494" w:type="pct"/>
            <w:gridSpan w:val="8"/>
            <w:tcBorders>
              <w:top w:val="single" w:sz="12" w:space="0" w:color="auto"/>
              <w:left w:val="single" w:sz="12" w:space="0" w:color="auto"/>
              <w:bottom w:val="single" w:sz="12" w:space="0" w:color="auto"/>
            </w:tcBorders>
          </w:tcPr>
          <w:p w14:paraId="045AF6EB" w14:textId="77777777" w:rsidR="00096227" w:rsidRPr="00096227" w:rsidRDefault="00096227" w:rsidP="00915E05">
            <w:pPr>
              <w:spacing w:after="0" w:line="240" w:lineRule="auto"/>
              <w:jc w:val="both"/>
              <w:rPr>
                <w:rFonts w:ascii="Arial Narrow" w:eastAsia="Times New Roman" w:hAnsi="Arial Narrow" w:cs="Times New Roman"/>
                <w:sz w:val="21"/>
                <w:szCs w:val="21"/>
                <w:highlight w:val="lightGray"/>
                <w:lang w:eastAsia="tr-TR"/>
              </w:rPr>
            </w:pPr>
            <w:proofErr w:type="spellStart"/>
            <w:r w:rsidRPr="00096227">
              <w:rPr>
                <w:rFonts w:ascii="Arial Narrow" w:eastAsia="Times New Roman" w:hAnsi="Arial Narrow" w:cs="Times New Roman"/>
                <w:sz w:val="21"/>
                <w:szCs w:val="21"/>
                <w:highlight w:val="lightGray"/>
                <w:lang w:eastAsia="tr-TR"/>
              </w:rPr>
              <w:t>Kuçuradi</w:t>
            </w:r>
            <w:proofErr w:type="spellEnd"/>
            <w:r w:rsidRPr="00096227">
              <w:rPr>
                <w:rFonts w:ascii="Arial Narrow" w:eastAsia="Times New Roman" w:hAnsi="Arial Narrow" w:cs="Times New Roman"/>
                <w:sz w:val="21"/>
                <w:szCs w:val="21"/>
                <w:highlight w:val="lightGray"/>
                <w:lang w:eastAsia="tr-TR"/>
              </w:rPr>
              <w:t xml:space="preserve">, I. (1999); Etik, 1. Baskı, Ankara: Türkiye Felsefe Kurumu. </w:t>
            </w:r>
          </w:p>
          <w:p w14:paraId="30BF5A3B" w14:textId="77777777" w:rsidR="00096227" w:rsidRPr="00096227" w:rsidRDefault="00096227" w:rsidP="00915E05">
            <w:pPr>
              <w:spacing w:after="0" w:line="240" w:lineRule="auto"/>
              <w:jc w:val="both"/>
              <w:rPr>
                <w:rFonts w:ascii="Arial Narrow" w:eastAsia="Times New Roman" w:hAnsi="Arial Narrow" w:cs="Times New Roman"/>
                <w:sz w:val="21"/>
                <w:szCs w:val="21"/>
                <w:highlight w:val="lightGray"/>
                <w:lang w:eastAsia="tr-TR"/>
              </w:rPr>
            </w:pPr>
            <w:proofErr w:type="spellStart"/>
            <w:r w:rsidRPr="00096227">
              <w:rPr>
                <w:rFonts w:ascii="Arial Narrow" w:eastAsia="Times New Roman" w:hAnsi="Arial Narrow" w:cs="Times New Roman"/>
                <w:sz w:val="21"/>
                <w:szCs w:val="21"/>
                <w:highlight w:val="lightGray"/>
                <w:lang w:eastAsia="tr-TR"/>
              </w:rPr>
              <w:t>Pieper</w:t>
            </w:r>
            <w:proofErr w:type="spellEnd"/>
            <w:r w:rsidRPr="00096227">
              <w:rPr>
                <w:rFonts w:ascii="Arial Narrow" w:eastAsia="Times New Roman" w:hAnsi="Arial Narrow" w:cs="Times New Roman"/>
                <w:sz w:val="21"/>
                <w:szCs w:val="21"/>
                <w:highlight w:val="lightGray"/>
                <w:lang w:eastAsia="tr-TR"/>
              </w:rPr>
              <w:t xml:space="preserve">, A. (1999); Etiğe Giriş, (Çev. ATAYMAN, Veysel; SEZER, Gönül), İstanbul : Ayrıntı Yayınları. </w:t>
            </w:r>
          </w:p>
          <w:p w14:paraId="37F56080" w14:textId="77777777" w:rsidR="00096227" w:rsidRPr="00096227" w:rsidRDefault="00096227" w:rsidP="00915E05">
            <w:pPr>
              <w:spacing w:after="0" w:line="240" w:lineRule="auto"/>
              <w:jc w:val="both"/>
              <w:rPr>
                <w:rFonts w:ascii="Arial Narrow" w:eastAsia="Times New Roman" w:hAnsi="Arial Narrow" w:cs="Times New Roman"/>
                <w:sz w:val="21"/>
                <w:szCs w:val="21"/>
                <w:highlight w:val="lightGray"/>
                <w:lang w:eastAsia="tr-TR"/>
              </w:rPr>
            </w:pPr>
            <w:r w:rsidRPr="00096227">
              <w:rPr>
                <w:rFonts w:ascii="Arial Narrow" w:eastAsia="Times New Roman" w:hAnsi="Arial Narrow" w:cs="Times New Roman"/>
                <w:sz w:val="21"/>
                <w:szCs w:val="21"/>
                <w:highlight w:val="lightGray"/>
                <w:lang w:eastAsia="tr-TR"/>
              </w:rPr>
              <w:t xml:space="preserve">May, W. W. Editor. (1990), </w:t>
            </w:r>
            <w:r w:rsidRPr="00096227">
              <w:rPr>
                <w:rFonts w:ascii="Arial Narrow" w:eastAsia="Times New Roman" w:hAnsi="Arial Narrow" w:cs="Times New Roman"/>
                <w:iCs/>
                <w:sz w:val="21"/>
                <w:szCs w:val="21"/>
                <w:highlight w:val="lightGray"/>
                <w:lang w:eastAsia="tr-TR"/>
              </w:rPr>
              <w:t>Ethics and Higher Education.</w:t>
            </w:r>
            <w:r w:rsidRPr="00096227">
              <w:rPr>
                <w:rFonts w:ascii="Arial Narrow" w:eastAsia="Times New Roman" w:hAnsi="Arial Narrow" w:cs="Times New Roman"/>
                <w:sz w:val="21"/>
                <w:szCs w:val="21"/>
                <w:highlight w:val="lightGray"/>
                <w:lang w:eastAsia="tr-TR"/>
              </w:rPr>
              <w:t xml:space="preserve"> New York: Macmillan Publishing Company and American Council on Education</w:t>
            </w:r>
          </w:p>
          <w:p w14:paraId="5B83EAE3" w14:textId="77777777" w:rsidR="00096227" w:rsidRPr="00096227" w:rsidRDefault="00096227" w:rsidP="00915E05">
            <w:pPr>
              <w:spacing w:after="0" w:line="240" w:lineRule="auto"/>
              <w:jc w:val="both"/>
              <w:rPr>
                <w:rFonts w:ascii="Arial Narrow" w:eastAsia="Times New Roman" w:hAnsi="Arial Narrow" w:cs="Times New Roman"/>
                <w:sz w:val="21"/>
                <w:szCs w:val="21"/>
                <w:highlight w:val="lightGray"/>
                <w:lang w:eastAsia="tr-TR"/>
              </w:rPr>
            </w:pPr>
            <w:proofErr w:type="spellStart"/>
            <w:r w:rsidRPr="00096227">
              <w:rPr>
                <w:rFonts w:ascii="Arial Narrow" w:eastAsia="Times New Roman" w:hAnsi="Arial Narrow" w:cs="Times New Roman"/>
                <w:sz w:val="21"/>
                <w:szCs w:val="21"/>
                <w:highlight w:val="lightGray"/>
                <w:lang w:eastAsia="tr-TR"/>
              </w:rPr>
              <w:t>Pereira</w:t>
            </w:r>
            <w:proofErr w:type="spellEnd"/>
            <w:r w:rsidRPr="00096227">
              <w:rPr>
                <w:rFonts w:ascii="Arial Narrow" w:eastAsia="Times New Roman" w:hAnsi="Arial Narrow" w:cs="Times New Roman"/>
                <w:sz w:val="21"/>
                <w:szCs w:val="21"/>
                <w:highlight w:val="lightGray"/>
                <w:lang w:eastAsia="tr-TR"/>
              </w:rPr>
              <w:t xml:space="preserve">, </w:t>
            </w:r>
            <w:proofErr w:type="spellStart"/>
            <w:r w:rsidRPr="00096227">
              <w:rPr>
                <w:rFonts w:ascii="Arial Narrow" w:eastAsia="Times New Roman" w:hAnsi="Arial Narrow" w:cs="Times New Roman"/>
                <w:sz w:val="21"/>
                <w:szCs w:val="21"/>
                <w:highlight w:val="lightGray"/>
                <w:lang w:eastAsia="tr-TR"/>
              </w:rPr>
              <w:t>Faith</w:t>
            </w:r>
            <w:proofErr w:type="spellEnd"/>
            <w:r w:rsidRPr="00096227">
              <w:rPr>
                <w:rFonts w:ascii="Arial Narrow" w:eastAsia="Times New Roman" w:hAnsi="Arial Narrow" w:cs="Times New Roman"/>
                <w:sz w:val="21"/>
                <w:szCs w:val="21"/>
                <w:highlight w:val="lightGray"/>
                <w:lang w:eastAsia="tr-TR"/>
              </w:rPr>
              <w:t xml:space="preserve"> M. (2005). “</w:t>
            </w:r>
            <w:r w:rsidRPr="00096227">
              <w:rPr>
                <w:rFonts w:ascii="Arial Narrow" w:eastAsia="Times New Roman" w:hAnsi="Arial Narrow" w:cs="Times New Roman"/>
                <w:sz w:val="21"/>
                <w:szCs w:val="21"/>
                <w:highlight w:val="lightGray"/>
                <w:u w:val="single"/>
                <w:lang w:eastAsia="tr-TR"/>
              </w:rPr>
              <w:t>Ethics in Higher Education</w:t>
            </w:r>
            <w:r w:rsidRPr="00096227">
              <w:rPr>
                <w:rFonts w:ascii="Arial Narrow" w:eastAsia="Times New Roman" w:hAnsi="Arial Narrow" w:cs="Times New Roman"/>
                <w:sz w:val="21"/>
                <w:szCs w:val="21"/>
                <w:highlight w:val="lightGray"/>
                <w:lang w:eastAsia="tr-TR"/>
              </w:rPr>
              <w:t>” Fourth Global Conference in Business &amp; Economics, UK: Oxford University.</w:t>
            </w:r>
          </w:p>
          <w:p w14:paraId="6ED6DEE1"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eastAsia="tr-TR"/>
              </w:rPr>
            </w:pPr>
            <w:r w:rsidRPr="00096227">
              <w:rPr>
                <w:rFonts w:ascii="Arial Narrow" w:eastAsia="Times New Roman" w:hAnsi="Arial Narrow" w:cs="Times New Roman"/>
                <w:sz w:val="21"/>
                <w:szCs w:val="21"/>
                <w:highlight w:val="lightGray"/>
                <w:lang w:eastAsia="tr-TR"/>
              </w:rPr>
              <w:t>Yükseköğretim Mevzuat (</w:t>
            </w:r>
            <w:hyperlink r:id="rId10" w:history="1">
              <w:r w:rsidRPr="00096227">
                <w:rPr>
                  <w:rFonts w:ascii="Arial Narrow" w:eastAsia="Times New Roman" w:hAnsi="Arial Narrow" w:cs="Times New Roman"/>
                  <w:color w:val="0000FF"/>
                  <w:sz w:val="21"/>
                  <w:szCs w:val="21"/>
                  <w:highlight w:val="lightGray"/>
                  <w:u w:val="single"/>
                  <w:lang w:eastAsia="tr-TR"/>
                </w:rPr>
                <w:t>www.yok.gov.tr</w:t>
              </w:r>
            </w:hyperlink>
            <w:r w:rsidRPr="00096227">
              <w:rPr>
                <w:rFonts w:ascii="Arial Narrow" w:eastAsia="Times New Roman" w:hAnsi="Arial Narrow" w:cs="Times New Roman"/>
                <w:sz w:val="21"/>
                <w:szCs w:val="21"/>
                <w:highlight w:val="lightGray"/>
                <w:lang w:eastAsia="tr-TR"/>
              </w:rPr>
              <w:t xml:space="preserve">)     </w:t>
            </w:r>
          </w:p>
        </w:tc>
      </w:tr>
      <w:tr w:rsidR="00096227" w:rsidRPr="00096227" w14:paraId="0D2FCFC6" w14:textId="77777777" w:rsidTr="00D66CEA">
        <w:trPr>
          <w:trHeight w:val="20"/>
        </w:trPr>
        <w:tc>
          <w:tcPr>
            <w:tcW w:w="1506" w:type="pct"/>
            <w:gridSpan w:val="4"/>
            <w:tcBorders>
              <w:top w:val="single" w:sz="12" w:space="0" w:color="auto"/>
              <w:bottom w:val="single" w:sz="12" w:space="0" w:color="auto"/>
              <w:right w:val="single" w:sz="12" w:space="0" w:color="auto"/>
            </w:tcBorders>
            <w:vAlign w:val="center"/>
          </w:tcPr>
          <w:p w14:paraId="311C6445"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OTHER REFERENCES</w:t>
            </w:r>
          </w:p>
        </w:tc>
        <w:tc>
          <w:tcPr>
            <w:tcW w:w="3494" w:type="pct"/>
            <w:gridSpan w:val="8"/>
            <w:tcBorders>
              <w:top w:val="single" w:sz="12" w:space="0" w:color="auto"/>
              <w:left w:val="single" w:sz="12" w:space="0" w:color="auto"/>
              <w:bottom w:val="single" w:sz="12" w:space="0" w:color="auto"/>
            </w:tcBorders>
          </w:tcPr>
          <w:p w14:paraId="293F7925" w14:textId="77777777" w:rsidR="00096227" w:rsidRPr="00096227" w:rsidRDefault="00096227" w:rsidP="00915E05">
            <w:pPr>
              <w:spacing w:after="0" w:line="240" w:lineRule="auto"/>
              <w:jc w:val="both"/>
              <w:rPr>
                <w:rFonts w:ascii="Arial Narrow" w:eastAsia="Times New Roman" w:hAnsi="Arial Narrow" w:cs="Times New Roman"/>
                <w:sz w:val="21"/>
                <w:szCs w:val="21"/>
                <w:highlight w:val="lightGray"/>
                <w:lang w:eastAsia="tr-TR"/>
              </w:rPr>
            </w:pPr>
            <w:proofErr w:type="spellStart"/>
            <w:r w:rsidRPr="00096227">
              <w:rPr>
                <w:rFonts w:ascii="Arial Narrow" w:eastAsia="Times New Roman" w:hAnsi="Arial Narrow" w:cs="Times New Roman"/>
                <w:sz w:val="21"/>
                <w:szCs w:val="21"/>
                <w:highlight w:val="lightGray"/>
                <w:lang w:eastAsia="tr-TR"/>
              </w:rPr>
              <w:t>Wilcox</w:t>
            </w:r>
            <w:proofErr w:type="spellEnd"/>
            <w:r w:rsidRPr="00096227">
              <w:rPr>
                <w:rFonts w:ascii="Arial Narrow" w:eastAsia="Times New Roman" w:hAnsi="Arial Narrow" w:cs="Times New Roman"/>
                <w:sz w:val="21"/>
                <w:szCs w:val="21"/>
                <w:highlight w:val="lightGray"/>
                <w:lang w:eastAsia="tr-TR"/>
              </w:rPr>
              <w:t>, John R. &amp; Ebbs, Susan L., (1992). “</w:t>
            </w:r>
            <w:r w:rsidRPr="00096227">
              <w:rPr>
                <w:rFonts w:ascii="Arial Narrow" w:eastAsia="Times New Roman" w:hAnsi="Arial Narrow" w:cs="Times New Roman"/>
                <w:sz w:val="21"/>
                <w:szCs w:val="21"/>
                <w:highlight w:val="lightGray"/>
                <w:u w:val="single"/>
                <w:lang w:eastAsia="tr-TR"/>
              </w:rPr>
              <w:t>The Leadership Compass, Values &amp; Ethics in Higher Education</w:t>
            </w:r>
            <w:r w:rsidRPr="00096227">
              <w:rPr>
                <w:rFonts w:ascii="Arial Narrow" w:eastAsia="Times New Roman" w:hAnsi="Arial Narrow" w:cs="Times New Roman"/>
                <w:sz w:val="21"/>
                <w:szCs w:val="21"/>
                <w:highlight w:val="lightGray"/>
                <w:lang w:eastAsia="tr-TR"/>
              </w:rPr>
              <w:t>”, ERIC Digest, Eric Clearinghouse in Higher Educatio</w:t>
            </w:r>
            <w:r w:rsidRPr="00096227">
              <w:rPr>
                <w:rFonts w:ascii="Arial Narrow" w:eastAsia="Times New Roman" w:hAnsi="Arial Narrow" w:cs="Times New Roman"/>
                <w:i/>
                <w:sz w:val="21"/>
                <w:szCs w:val="21"/>
                <w:highlight w:val="lightGray"/>
                <w:lang w:eastAsia="tr-TR"/>
              </w:rPr>
              <w:t>n</w:t>
            </w:r>
            <w:r w:rsidRPr="00096227">
              <w:rPr>
                <w:rFonts w:ascii="Arial Narrow" w:eastAsia="Times New Roman" w:hAnsi="Arial Narrow" w:cs="Times New Roman"/>
                <w:sz w:val="21"/>
                <w:szCs w:val="21"/>
                <w:highlight w:val="lightGray"/>
                <w:lang w:eastAsia="tr-TR"/>
              </w:rPr>
              <w:t>, Washington DC.</w:t>
            </w:r>
          </w:p>
          <w:p w14:paraId="03173E43" w14:textId="77777777" w:rsidR="00096227" w:rsidRPr="00096227" w:rsidRDefault="00096227" w:rsidP="00915E05">
            <w:pPr>
              <w:spacing w:after="0" w:line="240" w:lineRule="auto"/>
              <w:jc w:val="both"/>
              <w:rPr>
                <w:rFonts w:ascii="Arial Narrow" w:eastAsia="Times New Roman" w:hAnsi="Arial Narrow" w:cs="Times New Roman"/>
                <w:sz w:val="21"/>
                <w:szCs w:val="21"/>
                <w:highlight w:val="lightGray"/>
                <w:lang w:eastAsia="tr-TR"/>
              </w:rPr>
            </w:pPr>
            <w:proofErr w:type="spellStart"/>
            <w:r w:rsidRPr="00096227">
              <w:rPr>
                <w:rFonts w:ascii="Arial Narrow" w:eastAsia="Times New Roman" w:hAnsi="Arial Narrow" w:cs="Times New Roman"/>
                <w:sz w:val="21"/>
                <w:szCs w:val="21"/>
                <w:highlight w:val="lightGray"/>
                <w:lang w:eastAsia="tr-TR"/>
              </w:rPr>
              <w:lastRenderedPageBreak/>
              <w:t>Shapiro</w:t>
            </w:r>
            <w:proofErr w:type="spellEnd"/>
            <w:r w:rsidRPr="00096227">
              <w:rPr>
                <w:rFonts w:ascii="Arial Narrow" w:eastAsia="Times New Roman" w:hAnsi="Arial Narrow" w:cs="Times New Roman"/>
                <w:sz w:val="21"/>
                <w:szCs w:val="21"/>
                <w:highlight w:val="lightGray"/>
                <w:lang w:eastAsia="tr-TR"/>
              </w:rPr>
              <w:t xml:space="preserve">, J., P.; Stefkovich, J. A. (2001); Ethical Leadership and Decision Making In Education; First Edition, Lawrence Erlbaun Associates Publishers, Manlwah, New Jersey, London. </w:t>
            </w:r>
          </w:p>
          <w:p w14:paraId="2DBC3E33"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eastAsia="tr-TR"/>
              </w:rPr>
            </w:pPr>
            <w:r w:rsidRPr="00096227">
              <w:rPr>
                <w:rFonts w:ascii="Arial Narrow" w:eastAsia="Times New Roman" w:hAnsi="Arial Narrow" w:cs="Times New Roman"/>
                <w:sz w:val="21"/>
                <w:szCs w:val="21"/>
                <w:highlight w:val="lightGray"/>
                <w:lang w:eastAsia="tr-TR"/>
              </w:rPr>
              <w:t>Sergiovanni, T. J. (1992); Moral Leadership: Getting to the Hearth of  School Leadership, San Francisco, Jossey – Bass.Çeviri. Semra Kıranlı Güngör. Nobel Yay.2015.</w:t>
            </w:r>
          </w:p>
          <w:p w14:paraId="1C052A2D" w14:textId="43501D48" w:rsidR="00096227" w:rsidRPr="00096227" w:rsidRDefault="00096227" w:rsidP="00915E05">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eastAsia="tr-TR"/>
              </w:rPr>
              <w:t>Starratt,J.(2004).Ethical Leadership. .Çeviri Semra Kıranlı Güngör. Etik liderlik. Pegem Yay. 2021</w:t>
            </w:r>
          </w:p>
        </w:tc>
      </w:tr>
      <w:tr w:rsidR="00096227" w:rsidRPr="00096227" w14:paraId="69DF8F56" w14:textId="77777777" w:rsidTr="00D66CEA">
        <w:trPr>
          <w:trHeight w:val="20"/>
        </w:trPr>
        <w:tc>
          <w:tcPr>
            <w:tcW w:w="1506" w:type="pct"/>
            <w:gridSpan w:val="4"/>
            <w:tcBorders>
              <w:top w:val="single" w:sz="12" w:space="0" w:color="auto"/>
              <w:bottom w:val="single" w:sz="12" w:space="0" w:color="auto"/>
              <w:right w:val="single" w:sz="12" w:space="0" w:color="auto"/>
            </w:tcBorders>
            <w:vAlign w:val="center"/>
          </w:tcPr>
          <w:p w14:paraId="7E42A715"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lastRenderedPageBreak/>
              <w:t>TOOLS AND EQUIPMENTS REQUIRED</w:t>
            </w:r>
          </w:p>
        </w:tc>
        <w:tc>
          <w:tcPr>
            <w:tcW w:w="3494" w:type="pct"/>
            <w:gridSpan w:val="8"/>
            <w:tcBorders>
              <w:top w:val="single" w:sz="12" w:space="0" w:color="auto"/>
              <w:left w:val="single" w:sz="12" w:space="0" w:color="auto"/>
              <w:bottom w:val="single" w:sz="12" w:space="0" w:color="auto"/>
            </w:tcBorders>
          </w:tcPr>
          <w:p w14:paraId="5E10CDC2"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p>
          <w:p w14:paraId="45B27281"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Computer, Projection.</w:t>
            </w:r>
          </w:p>
        </w:tc>
      </w:tr>
    </w:tbl>
    <w:p w14:paraId="408AB33A" w14:textId="77777777" w:rsidR="00096227" w:rsidRPr="00096227" w:rsidRDefault="00096227" w:rsidP="00096227">
      <w:pPr>
        <w:spacing w:after="0" w:line="240" w:lineRule="auto"/>
        <w:rPr>
          <w:rFonts w:ascii="Arial Narrow" w:eastAsia="Times New Roman" w:hAnsi="Arial Narrow" w:cs="Times New Roman"/>
          <w:sz w:val="21"/>
          <w:szCs w:val="21"/>
          <w:lang w:eastAsia="tr-TR"/>
        </w:rPr>
      </w:pPr>
    </w:p>
    <w:tbl>
      <w:tblPr>
        <w:tblW w:w="5157"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6"/>
        <w:gridCol w:w="8824"/>
      </w:tblGrid>
      <w:tr w:rsidR="00096227" w:rsidRPr="00096227" w14:paraId="46F0ADC5" w14:textId="77777777" w:rsidTr="00D66CEA">
        <w:trPr>
          <w:trHeight w:val="20"/>
        </w:trPr>
        <w:tc>
          <w:tcPr>
            <w:tcW w:w="5000" w:type="pct"/>
            <w:gridSpan w:val="2"/>
            <w:tcBorders>
              <w:top w:val="single" w:sz="12" w:space="0" w:color="auto"/>
            </w:tcBorders>
            <w:vAlign w:val="center"/>
          </w:tcPr>
          <w:p w14:paraId="240AA1DF"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COURSE SYLLABUS</w:t>
            </w:r>
          </w:p>
        </w:tc>
      </w:tr>
      <w:tr w:rsidR="00096227" w:rsidRPr="00096227" w14:paraId="5B1D5E84" w14:textId="77777777" w:rsidTr="00D66CEA">
        <w:trPr>
          <w:trHeight w:val="20"/>
        </w:trPr>
        <w:tc>
          <w:tcPr>
            <w:tcW w:w="548" w:type="pct"/>
          </w:tcPr>
          <w:p w14:paraId="1A473C87" w14:textId="77777777" w:rsidR="00096227" w:rsidRPr="00096227" w:rsidRDefault="00096227" w:rsidP="00096227">
            <w:pPr>
              <w:spacing w:after="0" w:line="240" w:lineRule="auto"/>
              <w:jc w:val="center"/>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WEEK</w:t>
            </w:r>
          </w:p>
        </w:tc>
        <w:tc>
          <w:tcPr>
            <w:tcW w:w="4452" w:type="pct"/>
          </w:tcPr>
          <w:p w14:paraId="39E9D857" w14:textId="77777777" w:rsidR="00096227" w:rsidRPr="00096227" w:rsidRDefault="00096227" w:rsidP="00096227">
            <w:pPr>
              <w:spacing w:after="0" w:line="240" w:lineRule="auto"/>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 xml:space="preserve">TOPICS </w:t>
            </w:r>
          </w:p>
        </w:tc>
      </w:tr>
      <w:tr w:rsidR="00096227" w:rsidRPr="00096227" w14:paraId="4B5FED24" w14:textId="77777777" w:rsidTr="00D66CEA">
        <w:trPr>
          <w:trHeight w:val="20"/>
        </w:trPr>
        <w:tc>
          <w:tcPr>
            <w:tcW w:w="548" w:type="pct"/>
            <w:vAlign w:val="center"/>
          </w:tcPr>
          <w:p w14:paraId="10BFD0C9"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1</w:t>
            </w:r>
          </w:p>
        </w:tc>
        <w:tc>
          <w:tcPr>
            <w:tcW w:w="4452" w:type="pct"/>
          </w:tcPr>
          <w:p w14:paraId="29B978E7"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eastAsia="tr-TR"/>
              </w:rPr>
              <w:t>Basic concepts of ethics, philosophy and theories related to ethics.</w:t>
            </w:r>
          </w:p>
        </w:tc>
      </w:tr>
      <w:tr w:rsidR="00096227" w:rsidRPr="00096227" w14:paraId="7C8A5CB5" w14:textId="77777777" w:rsidTr="00D66CEA">
        <w:trPr>
          <w:trHeight w:val="20"/>
        </w:trPr>
        <w:tc>
          <w:tcPr>
            <w:tcW w:w="548" w:type="pct"/>
            <w:vAlign w:val="center"/>
          </w:tcPr>
          <w:p w14:paraId="3A1952E6"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2</w:t>
            </w:r>
          </w:p>
        </w:tc>
        <w:tc>
          <w:tcPr>
            <w:tcW w:w="4452" w:type="pct"/>
          </w:tcPr>
          <w:p w14:paraId="788E0CB4"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eastAsia="tr-TR"/>
              </w:rPr>
              <w:t>Ethical concepts related to higher education and education</w:t>
            </w:r>
          </w:p>
        </w:tc>
      </w:tr>
      <w:tr w:rsidR="00096227" w:rsidRPr="00096227" w14:paraId="19E91E7D" w14:textId="77777777" w:rsidTr="00D66CEA">
        <w:trPr>
          <w:trHeight w:val="20"/>
        </w:trPr>
        <w:tc>
          <w:tcPr>
            <w:tcW w:w="548" w:type="pct"/>
            <w:vAlign w:val="center"/>
          </w:tcPr>
          <w:p w14:paraId="63138DC1"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3</w:t>
            </w:r>
          </w:p>
        </w:tc>
        <w:tc>
          <w:tcPr>
            <w:tcW w:w="4452" w:type="pct"/>
          </w:tcPr>
          <w:p w14:paraId="003204A7"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eastAsia="tr-TR"/>
              </w:rPr>
              <w:t xml:space="preserve">Institutional ethics in higher education </w:t>
            </w:r>
          </w:p>
        </w:tc>
      </w:tr>
      <w:tr w:rsidR="00096227" w:rsidRPr="00096227" w14:paraId="1920BF2B" w14:textId="77777777" w:rsidTr="00D66CEA">
        <w:trPr>
          <w:trHeight w:val="20"/>
        </w:trPr>
        <w:tc>
          <w:tcPr>
            <w:tcW w:w="548" w:type="pct"/>
            <w:vAlign w:val="center"/>
          </w:tcPr>
          <w:p w14:paraId="1F434E25"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4</w:t>
            </w:r>
          </w:p>
        </w:tc>
        <w:tc>
          <w:tcPr>
            <w:tcW w:w="4452" w:type="pct"/>
          </w:tcPr>
          <w:p w14:paraId="7419B424"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eastAsia="tr-TR"/>
              </w:rPr>
              <w:t>Ethical legal regulations related to higher education</w:t>
            </w:r>
          </w:p>
        </w:tc>
      </w:tr>
      <w:tr w:rsidR="00096227" w:rsidRPr="00096227" w14:paraId="7A2B1EA1" w14:textId="77777777" w:rsidTr="00D66CEA">
        <w:trPr>
          <w:trHeight w:val="20"/>
        </w:trPr>
        <w:tc>
          <w:tcPr>
            <w:tcW w:w="548" w:type="pct"/>
            <w:vAlign w:val="center"/>
          </w:tcPr>
          <w:p w14:paraId="1852924A"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5</w:t>
            </w:r>
          </w:p>
        </w:tc>
        <w:tc>
          <w:tcPr>
            <w:tcW w:w="4452" w:type="pct"/>
          </w:tcPr>
          <w:p w14:paraId="32C2E72B"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eastAsia="tr-TR"/>
              </w:rPr>
              <w:t>Ethics in higher education transition, selection and placement</w:t>
            </w:r>
          </w:p>
        </w:tc>
      </w:tr>
      <w:tr w:rsidR="00096227" w:rsidRPr="00096227" w14:paraId="4E07DB6D" w14:textId="77777777" w:rsidTr="00D66CEA">
        <w:trPr>
          <w:trHeight w:val="20"/>
        </w:trPr>
        <w:tc>
          <w:tcPr>
            <w:tcW w:w="548" w:type="pct"/>
            <w:vAlign w:val="center"/>
          </w:tcPr>
          <w:p w14:paraId="634307AA"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6</w:t>
            </w:r>
          </w:p>
        </w:tc>
        <w:tc>
          <w:tcPr>
            <w:tcW w:w="4452" w:type="pct"/>
          </w:tcPr>
          <w:p w14:paraId="1D89E44B"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eastAsia="tr-TR"/>
              </w:rPr>
              <w:t>Ethical principles and behaviors related to Administrative Personnel in Higher Education</w:t>
            </w:r>
          </w:p>
        </w:tc>
      </w:tr>
      <w:tr w:rsidR="00096227" w:rsidRPr="00096227" w14:paraId="25D288A7" w14:textId="77777777" w:rsidTr="00D66CEA">
        <w:trPr>
          <w:trHeight w:val="20"/>
        </w:trPr>
        <w:tc>
          <w:tcPr>
            <w:tcW w:w="548" w:type="pct"/>
            <w:shd w:val="clear" w:color="auto" w:fill="auto"/>
            <w:vAlign w:val="center"/>
          </w:tcPr>
          <w:p w14:paraId="1E79B7B2"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7</w:t>
            </w:r>
          </w:p>
        </w:tc>
        <w:tc>
          <w:tcPr>
            <w:tcW w:w="4452" w:type="pct"/>
            <w:shd w:val="clear" w:color="auto" w:fill="auto"/>
          </w:tcPr>
          <w:p w14:paraId="3E88EC00"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eastAsia="tr-TR"/>
              </w:rPr>
              <w:t>Ethics commissions and ethics permits in higher education</w:t>
            </w:r>
          </w:p>
        </w:tc>
      </w:tr>
      <w:tr w:rsidR="00096227" w:rsidRPr="00096227" w14:paraId="6817FD1C" w14:textId="77777777" w:rsidTr="00D66CEA">
        <w:trPr>
          <w:trHeight w:val="20"/>
        </w:trPr>
        <w:tc>
          <w:tcPr>
            <w:tcW w:w="548" w:type="pct"/>
            <w:shd w:val="clear" w:color="auto" w:fill="D9D9D9"/>
            <w:vAlign w:val="center"/>
          </w:tcPr>
          <w:p w14:paraId="18D1418B"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8</w:t>
            </w:r>
          </w:p>
        </w:tc>
        <w:tc>
          <w:tcPr>
            <w:tcW w:w="4452" w:type="pct"/>
            <w:shd w:val="clear" w:color="auto" w:fill="D9D9D9"/>
          </w:tcPr>
          <w:p w14:paraId="2ECC20ED"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eastAsia="tr-TR"/>
              </w:rPr>
              <w:t xml:space="preserve">MIDTERM EXAM </w:t>
            </w:r>
          </w:p>
        </w:tc>
      </w:tr>
      <w:tr w:rsidR="00096227" w:rsidRPr="00096227" w14:paraId="05913F36" w14:textId="77777777" w:rsidTr="00D66CEA">
        <w:trPr>
          <w:trHeight w:val="20"/>
        </w:trPr>
        <w:tc>
          <w:tcPr>
            <w:tcW w:w="548" w:type="pct"/>
            <w:vAlign w:val="center"/>
          </w:tcPr>
          <w:p w14:paraId="7B561347"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9</w:t>
            </w:r>
          </w:p>
        </w:tc>
        <w:tc>
          <w:tcPr>
            <w:tcW w:w="4452" w:type="pct"/>
          </w:tcPr>
          <w:p w14:paraId="302E9184"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eastAsia="tr-TR"/>
              </w:rPr>
              <w:t>Ethics education and legal regulations in training scientists in higher education</w:t>
            </w:r>
          </w:p>
        </w:tc>
      </w:tr>
      <w:tr w:rsidR="00096227" w:rsidRPr="00096227" w14:paraId="3EE23364" w14:textId="77777777" w:rsidTr="00D66CEA">
        <w:trPr>
          <w:trHeight w:val="20"/>
        </w:trPr>
        <w:tc>
          <w:tcPr>
            <w:tcW w:w="548" w:type="pct"/>
            <w:vAlign w:val="center"/>
          </w:tcPr>
          <w:p w14:paraId="3032AE52"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10</w:t>
            </w:r>
          </w:p>
        </w:tc>
        <w:tc>
          <w:tcPr>
            <w:tcW w:w="4452" w:type="pct"/>
          </w:tcPr>
          <w:p w14:paraId="23564001"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eastAsia="tr-TR"/>
              </w:rPr>
              <w:t>Ethics in teaching, learning and evaluation</w:t>
            </w:r>
          </w:p>
        </w:tc>
      </w:tr>
      <w:tr w:rsidR="00096227" w:rsidRPr="00096227" w14:paraId="79A389F1" w14:textId="77777777" w:rsidTr="00D66CEA">
        <w:trPr>
          <w:trHeight w:val="20"/>
        </w:trPr>
        <w:tc>
          <w:tcPr>
            <w:tcW w:w="548" w:type="pct"/>
            <w:vAlign w:val="center"/>
          </w:tcPr>
          <w:p w14:paraId="06DA52AE"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11</w:t>
            </w:r>
          </w:p>
        </w:tc>
        <w:tc>
          <w:tcPr>
            <w:tcW w:w="4452" w:type="pct"/>
          </w:tcPr>
          <w:p w14:paraId="00A29E67"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eastAsia="tr-TR"/>
              </w:rPr>
              <w:t>Research and publication ethics. Plagiarism and plagiarism offenses</w:t>
            </w:r>
          </w:p>
        </w:tc>
      </w:tr>
      <w:tr w:rsidR="00096227" w:rsidRPr="00096227" w14:paraId="39F7DEFF" w14:textId="77777777" w:rsidTr="00D66CEA">
        <w:trPr>
          <w:trHeight w:val="20"/>
        </w:trPr>
        <w:tc>
          <w:tcPr>
            <w:tcW w:w="548" w:type="pct"/>
            <w:vAlign w:val="center"/>
          </w:tcPr>
          <w:p w14:paraId="11EFC90F"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12</w:t>
            </w:r>
          </w:p>
        </w:tc>
        <w:tc>
          <w:tcPr>
            <w:tcW w:w="4452" w:type="pct"/>
          </w:tcPr>
          <w:p w14:paraId="3700EFAF"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eastAsia="tr-TR"/>
              </w:rPr>
              <w:t>Evaluation of the relationship between academic freedom and ethics in higher education</w:t>
            </w:r>
          </w:p>
        </w:tc>
      </w:tr>
      <w:tr w:rsidR="00096227" w:rsidRPr="00096227" w14:paraId="3EE287BF" w14:textId="77777777" w:rsidTr="00D66CEA">
        <w:trPr>
          <w:trHeight w:val="20"/>
        </w:trPr>
        <w:tc>
          <w:tcPr>
            <w:tcW w:w="548" w:type="pct"/>
            <w:vAlign w:val="center"/>
          </w:tcPr>
          <w:p w14:paraId="7532AEFB"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13</w:t>
            </w:r>
          </w:p>
        </w:tc>
        <w:tc>
          <w:tcPr>
            <w:tcW w:w="4452" w:type="pct"/>
          </w:tcPr>
          <w:p w14:paraId="346FC4ED"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eastAsia="tr-TR"/>
              </w:rPr>
              <w:t xml:space="preserve">Ethical management in higher education, ethics committees  </w:t>
            </w:r>
          </w:p>
        </w:tc>
      </w:tr>
      <w:tr w:rsidR="00096227" w:rsidRPr="00096227" w14:paraId="5AE2F9B6" w14:textId="77777777" w:rsidTr="00D66CEA">
        <w:trPr>
          <w:trHeight w:val="20"/>
        </w:trPr>
        <w:tc>
          <w:tcPr>
            <w:tcW w:w="548" w:type="pct"/>
            <w:vAlign w:val="center"/>
          </w:tcPr>
          <w:p w14:paraId="137E8773"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14</w:t>
            </w:r>
          </w:p>
        </w:tc>
        <w:tc>
          <w:tcPr>
            <w:tcW w:w="4452" w:type="pct"/>
          </w:tcPr>
          <w:p w14:paraId="781F112E"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eastAsia="tr-TR"/>
              </w:rPr>
              <w:t>Ethical Problems in Higher Education</w:t>
            </w:r>
          </w:p>
        </w:tc>
      </w:tr>
      <w:tr w:rsidR="00096227" w:rsidRPr="00096227" w14:paraId="153033AE" w14:textId="77777777" w:rsidTr="00D66CEA">
        <w:trPr>
          <w:trHeight w:val="20"/>
        </w:trPr>
        <w:tc>
          <w:tcPr>
            <w:tcW w:w="548" w:type="pct"/>
            <w:tcBorders>
              <w:bottom w:val="single" w:sz="12" w:space="0" w:color="auto"/>
            </w:tcBorders>
            <w:shd w:val="clear" w:color="auto" w:fill="auto"/>
            <w:vAlign w:val="center"/>
          </w:tcPr>
          <w:p w14:paraId="50929974"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15</w:t>
            </w:r>
          </w:p>
        </w:tc>
        <w:tc>
          <w:tcPr>
            <w:tcW w:w="4452" w:type="pct"/>
            <w:tcBorders>
              <w:bottom w:val="single" w:sz="12" w:space="0" w:color="auto"/>
            </w:tcBorders>
            <w:shd w:val="clear" w:color="auto" w:fill="auto"/>
          </w:tcPr>
          <w:p w14:paraId="2315C4EB"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eastAsia="tr-TR"/>
              </w:rPr>
              <w:t>Unethical Behaviors and Ways to Avoid.</w:t>
            </w:r>
          </w:p>
        </w:tc>
      </w:tr>
      <w:tr w:rsidR="00096227" w:rsidRPr="00096227" w14:paraId="05F17649" w14:textId="77777777" w:rsidTr="00D66CEA">
        <w:trPr>
          <w:trHeight w:val="20"/>
        </w:trPr>
        <w:tc>
          <w:tcPr>
            <w:tcW w:w="548" w:type="pct"/>
            <w:tcBorders>
              <w:bottom w:val="single" w:sz="12" w:space="0" w:color="auto"/>
            </w:tcBorders>
            <w:shd w:val="clear" w:color="auto" w:fill="D9D9D9"/>
            <w:vAlign w:val="center"/>
          </w:tcPr>
          <w:p w14:paraId="753B588C" w14:textId="77777777" w:rsidR="00096227" w:rsidRPr="00096227" w:rsidRDefault="00096227" w:rsidP="00096227">
            <w:pPr>
              <w:spacing w:after="0" w:line="240" w:lineRule="auto"/>
              <w:jc w:val="center"/>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t>16-17</w:t>
            </w:r>
          </w:p>
        </w:tc>
        <w:tc>
          <w:tcPr>
            <w:tcW w:w="4452" w:type="pct"/>
            <w:tcBorders>
              <w:bottom w:val="single" w:sz="12" w:space="0" w:color="auto"/>
            </w:tcBorders>
            <w:shd w:val="clear" w:color="auto" w:fill="D9D9D9"/>
          </w:tcPr>
          <w:p w14:paraId="00C0F7DC" w14:textId="77777777" w:rsidR="00096227" w:rsidRPr="00096227" w:rsidRDefault="00096227" w:rsidP="00096227">
            <w:pPr>
              <w:spacing w:after="0" w:line="240" w:lineRule="auto"/>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eastAsia="tr-TR"/>
              </w:rPr>
              <w:t xml:space="preserve">FINAL EXAM </w:t>
            </w:r>
          </w:p>
        </w:tc>
      </w:tr>
    </w:tbl>
    <w:p w14:paraId="1B538D50" w14:textId="77777777" w:rsidR="00096227" w:rsidRPr="00096227" w:rsidRDefault="00096227" w:rsidP="00096227">
      <w:pPr>
        <w:spacing w:after="0" w:line="240" w:lineRule="auto"/>
        <w:rPr>
          <w:rFonts w:ascii="Arial Narrow" w:eastAsia="Times New Roman" w:hAnsi="Arial Narrow" w:cs="Times New Roman"/>
          <w:sz w:val="21"/>
          <w:szCs w:val="21"/>
          <w:lang w:eastAsia="tr-TR"/>
        </w:rPr>
      </w:pP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7919"/>
        <w:gridCol w:w="469"/>
        <w:gridCol w:w="469"/>
        <w:gridCol w:w="469"/>
      </w:tblGrid>
      <w:tr w:rsidR="00096227" w:rsidRPr="00096227" w14:paraId="3ACB650A" w14:textId="77777777" w:rsidTr="00D66CEA">
        <w:trPr>
          <w:trHeight w:val="20"/>
        </w:trPr>
        <w:tc>
          <w:tcPr>
            <w:tcW w:w="334" w:type="pct"/>
          </w:tcPr>
          <w:p w14:paraId="6F60FD46" w14:textId="77777777" w:rsidR="00096227" w:rsidRPr="00096227" w:rsidRDefault="00096227" w:rsidP="00096227">
            <w:pPr>
              <w:spacing w:after="0" w:line="240" w:lineRule="auto"/>
              <w:jc w:val="both"/>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No</w:t>
            </w:r>
          </w:p>
        </w:tc>
        <w:tc>
          <w:tcPr>
            <w:tcW w:w="4071" w:type="pct"/>
          </w:tcPr>
          <w:p w14:paraId="76E164B8" w14:textId="77777777" w:rsidR="00096227" w:rsidRPr="00096227" w:rsidRDefault="00096227" w:rsidP="00096227">
            <w:pPr>
              <w:tabs>
                <w:tab w:val="right" w:pos="6984"/>
              </w:tabs>
              <w:spacing w:after="0" w:line="240" w:lineRule="auto"/>
              <w:jc w:val="both"/>
              <w:rPr>
                <w:rFonts w:ascii="Arial Narrow" w:eastAsia="Times New Roman" w:hAnsi="Arial Narrow" w:cs="Times New Roman"/>
                <w:b/>
                <w:sz w:val="21"/>
                <w:szCs w:val="21"/>
                <w:lang w:val="en-US" w:eastAsia="tr-TR"/>
              </w:rPr>
            </w:pPr>
            <w:r w:rsidRPr="00096227">
              <w:rPr>
                <w:rFonts w:ascii="Arial Narrow" w:eastAsia="Times New Roman" w:hAnsi="Arial Narrow" w:cs="Times New Roman"/>
                <w:b/>
                <w:sz w:val="21"/>
                <w:szCs w:val="21"/>
                <w:lang w:val="en-US" w:eastAsia="tr-TR"/>
              </w:rPr>
              <w:t>Program Outcomes</w:t>
            </w:r>
            <w:r w:rsidRPr="00096227">
              <w:rPr>
                <w:rFonts w:ascii="Arial Narrow" w:eastAsia="Times New Roman" w:hAnsi="Arial Narrow" w:cs="Times New Roman"/>
                <w:b/>
                <w:sz w:val="21"/>
                <w:szCs w:val="21"/>
                <w:lang w:val="en-US" w:eastAsia="tr-TR"/>
              </w:rPr>
              <w:tab/>
            </w:r>
          </w:p>
        </w:tc>
        <w:tc>
          <w:tcPr>
            <w:tcW w:w="204" w:type="pct"/>
          </w:tcPr>
          <w:p w14:paraId="3FE1D9DC"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3</w:t>
            </w:r>
          </w:p>
        </w:tc>
        <w:tc>
          <w:tcPr>
            <w:tcW w:w="203" w:type="pct"/>
          </w:tcPr>
          <w:p w14:paraId="566F9FDE"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2</w:t>
            </w:r>
          </w:p>
        </w:tc>
        <w:tc>
          <w:tcPr>
            <w:tcW w:w="188" w:type="pct"/>
          </w:tcPr>
          <w:p w14:paraId="1354E46A"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1</w:t>
            </w:r>
          </w:p>
        </w:tc>
      </w:tr>
      <w:tr w:rsidR="00096227" w:rsidRPr="00096227" w14:paraId="545F97A9" w14:textId="77777777" w:rsidTr="00D66CEA">
        <w:trPr>
          <w:trHeight w:val="20"/>
        </w:trPr>
        <w:tc>
          <w:tcPr>
            <w:tcW w:w="334" w:type="pct"/>
          </w:tcPr>
          <w:p w14:paraId="27F002C2"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1</w:t>
            </w:r>
          </w:p>
        </w:tc>
        <w:tc>
          <w:tcPr>
            <w:tcW w:w="4071" w:type="pct"/>
          </w:tcPr>
          <w:p w14:paraId="3DA682F3"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204" w:type="pct"/>
            <w:vAlign w:val="center"/>
          </w:tcPr>
          <w:p w14:paraId="37FA8024"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203" w:type="pct"/>
            <w:vAlign w:val="center"/>
          </w:tcPr>
          <w:p w14:paraId="2012B315"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188" w:type="pct"/>
            <w:vAlign w:val="center"/>
          </w:tcPr>
          <w:p w14:paraId="086CE37B"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39949A5D" w14:textId="77777777" w:rsidTr="00D66CEA">
        <w:trPr>
          <w:trHeight w:val="20"/>
        </w:trPr>
        <w:tc>
          <w:tcPr>
            <w:tcW w:w="334" w:type="pct"/>
          </w:tcPr>
          <w:p w14:paraId="724A0E26" w14:textId="77777777" w:rsidR="00096227" w:rsidRPr="00096227" w:rsidRDefault="00096227" w:rsidP="00096227">
            <w:pPr>
              <w:tabs>
                <w:tab w:val="left" w:pos="570"/>
              </w:tabs>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2</w:t>
            </w:r>
          </w:p>
        </w:tc>
        <w:tc>
          <w:tcPr>
            <w:tcW w:w="4071" w:type="pct"/>
          </w:tcPr>
          <w:p w14:paraId="1E0DCD41"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96227">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204" w:type="pct"/>
            <w:vAlign w:val="center"/>
          </w:tcPr>
          <w:p w14:paraId="1287FD6C"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203" w:type="pct"/>
            <w:vAlign w:val="center"/>
          </w:tcPr>
          <w:p w14:paraId="0611E4AA"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188" w:type="pct"/>
            <w:vAlign w:val="center"/>
          </w:tcPr>
          <w:p w14:paraId="777E0BB8"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6106E260" w14:textId="77777777" w:rsidTr="00D66CEA">
        <w:trPr>
          <w:trHeight w:val="20"/>
        </w:trPr>
        <w:tc>
          <w:tcPr>
            <w:tcW w:w="334" w:type="pct"/>
          </w:tcPr>
          <w:p w14:paraId="14F2B9D4"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3</w:t>
            </w:r>
          </w:p>
        </w:tc>
        <w:tc>
          <w:tcPr>
            <w:tcW w:w="4071" w:type="pct"/>
          </w:tcPr>
          <w:p w14:paraId="3ECFBDE7"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96227">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096227">
              <w:rPr>
                <w:rFonts w:ascii="Arial Narrow" w:eastAsia="Times New Roman" w:hAnsi="Arial Narrow" w:cs="Times New Roman"/>
                <w:sz w:val="21"/>
                <w:szCs w:val="21"/>
                <w:highlight w:val="lightGray"/>
                <w:lang w:val="en-US" w:eastAsia="tr-TR"/>
              </w:rPr>
              <w:t xml:space="preserve"> </w:t>
            </w:r>
            <w:r w:rsidRPr="00096227">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204" w:type="pct"/>
            <w:vAlign w:val="center"/>
          </w:tcPr>
          <w:p w14:paraId="42B51020"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203" w:type="pct"/>
            <w:vAlign w:val="center"/>
          </w:tcPr>
          <w:p w14:paraId="373860DC"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188" w:type="pct"/>
            <w:vAlign w:val="center"/>
          </w:tcPr>
          <w:p w14:paraId="08E8AB78"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5F3D31DC" w14:textId="77777777" w:rsidTr="00D66CEA">
        <w:trPr>
          <w:trHeight w:val="20"/>
        </w:trPr>
        <w:tc>
          <w:tcPr>
            <w:tcW w:w="334" w:type="pct"/>
          </w:tcPr>
          <w:p w14:paraId="60275729"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4</w:t>
            </w:r>
          </w:p>
        </w:tc>
        <w:tc>
          <w:tcPr>
            <w:tcW w:w="4071" w:type="pct"/>
          </w:tcPr>
          <w:p w14:paraId="6047BB60"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96227">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204" w:type="pct"/>
            <w:vAlign w:val="center"/>
          </w:tcPr>
          <w:p w14:paraId="3AEC38E7"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203" w:type="pct"/>
            <w:vAlign w:val="center"/>
          </w:tcPr>
          <w:p w14:paraId="134FC665"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188" w:type="pct"/>
            <w:vAlign w:val="center"/>
          </w:tcPr>
          <w:p w14:paraId="767AC750"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3D9DE8B4" w14:textId="77777777" w:rsidTr="00D66CEA">
        <w:trPr>
          <w:trHeight w:val="20"/>
        </w:trPr>
        <w:tc>
          <w:tcPr>
            <w:tcW w:w="334" w:type="pct"/>
          </w:tcPr>
          <w:p w14:paraId="49AEB10B"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5</w:t>
            </w:r>
          </w:p>
        </w:tc>
        <w:tc>
          <w:tcPr>
            <w:tcW w:w="4071" w:type="pct"/>
          </w:tcPr>
          <w:p w14:paraId="4DCAD0F5"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096227">
              <w:rPr>
                <w:rFonts w:ascii="Arial Narrow" w:eastAsia="Times New Roman" w:hAnsi="Arial Narrow" w:cs="Times New Roman"/>
                <w:sz w:val="21"/>
                <w:szCs w:val="21"/>
                <w:highlight w:val="lightGray"/>
                <w:lang w:val="en-US" w:eastAsia="tr-TR"/>
              </w:rPr>
              <w:t xml:space="preserve"> </w:t>
            </w:r>
            <w:r w:rsidRPr="00096227">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204" w:type="pct"/>
            <w:vAlign w:val="center"/>
          </w:tcPr>
          <w:p w14:paraId="78BF184C"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203" w:type="pct"/>
            <w:vAlign w:val="center"/>
          </w:tcPr>
          <w:p w14:paraId="56141EE2"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188" w:type="pct"/>
            <w:vAlign w:val="center"/>
          </w:tcPr>
          <w:p w14:paraId="5CF1A6EE"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389EF9D7" w14:textId="77777777" w:rsidTr="00D66CEA">
        <w:trPr>
          <w:trHeight w:val="20"/>
        </w:trPr>
        <w:tc>
          <w:tcPr>
            <w:tcW w:w="334" w:type="pct"/>
          </w:tcPr>
          <w:p w14:paraId="6DF51EF9"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6</w:t>
            </w:r>
          </w:p>
        </w:tc>
        <w:tc>
          <w:tcPr>
            <w:tcW w:w="4071" w:type="pct"/>
          </w:tcPr>
          <w:p w14:paraId="6FB231A3"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096227">
              <w:rPr>
                <w:rFonts w:ascii="Arial Narrow" w:eastAsia="Times New Roman" w:hAnsi="Arial Narrow" w:cs="Times New Roman"/>
                <w:color w:val="333333"/>
                <w:sz w:val="21"/>
                <w:szCs w:val="21"/>
                <w:highlight w:val="lightGray"/>
                <w:lang w:val="en-US" w:eastAsia="tr-TR"/>
              </w:rPr>
              <w:t xml:space="preserve"> </w:t>
            </w:r>
          </w:p>
        </w:tc>
        <w:tc>
          <w:tcPr>
            <w:tcW w:w="204" w:type="pct"/>
            <w:vAlign w:val="center"/>
          </w:tcPr>
          <w:p w14:paraId="22272BBC"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203" w:type="pct"/>
            <w:vAlign w:val="center"/>
          </w:tcPr>
          <w:p w14:paraId="53C585F7"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188" w:type="pct"/>
            <w:vAlign w:val="center"/>
          </w:tcPr>
          <w:p w14:paraId="5BB1372F"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6FE2BB89" w14:textId="77777777" w:rsidTr="00D66CEA">
        <w:trPr>
          <w:trHeight w:val="20"/>
        </w:trPr>
        <w:tc>
          <w:tcPr>
            <w:tcW w:w="334" w:type="pct"/>
          </w:tcPr>
          <w:p w14:paraId="45E378EF"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7</w:t>
            </w:r>
          </w:p>
        </w:tc>
        <w:tc>
          <w:tcPr>
            <w:tcW w:w="4071" w:type="pct"/>
          </w:tcPr>
          <w:p w14:paraId="42A33BC5"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204" w:type="pct"/>
            <w:vAlign w:val="center"/>
          </w:tcPr>
          <w:p w14:paraId="0B38D155"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203" w:type="pct"/>
            <w:vAlign w:val="center"/>
          </w:tcPr>
          <w:p w14:paraId="1DC35869"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188" w:type="pct"/>
            <w:vAlign w:val="center"/>
          </w:tcPr>
          <w:p w14:paraId="6A238644"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3B9EB2BD" w14:textId="77777777" w:rsidTr="00D66CEA">
        <w:trPr>
          <w:trHeight w:val="20"/>
        </w:trPr>
        <w:tc>
          <w:tcPr>
            <w:tcW w:w="334" w:type="pct"/>
          </w:tcPr>
          <w:p w14:paraId="684178FE"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8</w:t>
            </w:r>
          </w:p>
        </w:tc>
        <w:tc>
          <w:tcPr>
            <w:tcW w:w="4071" w:type="pct"/>
          </w:tcPr>
          <w:p w14:paraId="32CB9CCA"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204" w:type="pct"/>
            <w:vAlign w:val="center"/>
          </w:tcPr>
          <w:p w14:paraId="484AB62B"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203" w:type="pct"/>
            <w:vAlign w:val="center"/>
          </w:tcPr>
          <w:p w14:paraId="753B5FB7"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188" w:type="pct"/>
            <w:vAlign w:val="center"/>
          </w:tcPr>
          <w:p w14:paraId="01D3F65B"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511F3C46" w14:textId="77777777" w:rsidTr="00D66CEA">
        <w:trPr>
          <w:trHeight w:val="20"/>
        </w:trPr>
        <w:tc>
          <w:tcPr>
            <w:tcW w:w="334" w:type="pct"/>
          </w:tcPr>
          <w:p w14:paraId="523BC08C"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9</w:t>
            </w:r>
          </w:p>
        </w:tc>
        <w:tc>
          <w:tcPr>
            <w:tcW w:w="4071" w:type="pct"/>
          </w:tcPr>
          <w:p w14:paraId="59569B11"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96227">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096227">
              <w:rPr>
                <w:rFonts w:ascii="Arial Narrow" w:eastAsia="Times New Roman" w:hAnsi="Arial Narrow" w:cs="Times New Roman"/>
                <w:sz w:val="21"/>
                <w:szCs w:val="21"/>
                <w:highlight w:val="lightGray"/>
                <w:lang w:val="en-US" w:eastAsia="tr-TR"/>
              </w:rPr>
              <w:t xml:space="preserve"> </w:t>
            </w:r>
            <w:r w:rsidRPr="00096227">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204" w:type="pct"/>
            <w:vAlign w:val="center"/>
          </w:tcPr>
          <w:p w14:paraId="6A87BDB4"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203" w:type="pct"/>
            <w:vAlign w:val="center"/>
          </w:tcPr>
          <w:p w14:paraId="74859D1F"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188" w:type="pct"/>
            <w:vAlign w:val="center"/>
          </w:tcPr>
          <w:p w14:paraId="44E99C55"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4B4252B6" w14:textId="77777777" w:rsidTr="00D66CEA">
        <w:trPr>
          <w:trHeight w:val="20"/>
        </w:trPr>
        <w:tc>
          <w:tcPr>
            <w:tcW w:w="334" w:type="pct"/>
          </w:tcPr>
          <w:p w14:paraId="365829A3" w14:textId="77777777" w:rsidR="00096227" w:rsidRPr="00096227" w:rsidRDefault="00096227" w:rsidP="00096227">
            <w:pPr>
              <w:tabs>
                <w:tab w:val="left" w:pos="700"/>
              </w:tabs>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10</w:t>
            </w:r>
          </w:p>
        </w:tc>
        <w:tc>
          <w:tcPr>
            <w:tcW w:w="4071" w:type="pct"/>
          </w:tcPr>
          <w:p w14:paraId="6F4234BE"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96227">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096227">
              <w:rPr>
                <w:rFonts w:ascii="Arial Narrow" w:eastAsia="Times New Roman" w:hAnsi="Arial Narrow" w:cs="Times New Roman"/>
                <w:sz w:val="21"/>
                <w:szCs w:val="21"/>
                <w:highlight w:val="lightGray"/>
                <w:lang w:val="en-US" w:eastAsia="tr-TR"/>
              </w:rPr>
              <w:t xml:space="preserve"> </w:t>
            </w:r>
            <w:r w:rsidRPr="00096227">
              <w:rPr>
                <w:rFonts w:ascii="Arial Narrow" w:eastAsia="Times New Roman" w:hAnsi="Arial Narrow" w:cs="Times New Roman"/>
                <w:sz w:val="21"/>
                <w:szCs w:val="21"/>
                <w:highlight w:val="lightGray"/>
                <w:shd w:val="clear" w:color="auto" w:fill="FFFFFF"/>
                <w:lang w:val="en-US" w:eastAsia="tr-TR"/>
              </w:rPr>
              <w:t>workers, policy makers and practitioners to support the field with national, international and interdisciplinary studies.</w:t>
            </w:r>
          </w:p>
        </w:tc>
        <w:tc>
          <w:tcPr>
            <w:tcW w:w="204" w:type="pct"/>
            <w:vAlign w:val="center"/>
          </w:tcPr>
          <w:p w14:paraId="59EE57C1"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203" w:type="pct"/>
            <w:vAlign w:val="center"/>
          </w:tcPr>
          <w:p w14:paraId="27A97556"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188" w:type="pct"/>
            <w:vAlign w:val="center"/>
          </w:tcPr>
          <w:p w14:paraId="2B071F23"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6CE6C6E2" w14:textId="77777777" w:rsidTr="00D66CEA">
        <w:trPr>
          <w:trHeight w:val="20"/>
        </w:trPr>
        <w:tc>
          <w:tcPr>
            <w:tcW w:w="334" w:type="pct"/>
          </w:tcPr>
          <w:p w14:paraId="4A6BF785"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11</w:t>
            </w:r>
          </w:p>
        </w:tc>
        <w:tc>
          <w:tcPr>
            <w:tcW w:w="4071" w:type="pct"/>
          </w:tcPr>
          <w:p w14:paraId="2B037645"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204" w:type="pct"/>
            <w:vAlign w:val="center"/>
          </w:tcPr>
          <w:p w14:paraId="3EDCFD73"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203" w:type="pct"/>
            <w:vAlign w:val="center"/>
          </w:tcPr>
          <w:p w14:paraId="3EF3EA16"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188" w:type="pct"/>
            <w:vAlign w:val="center"/>
          </w:tcPr>
          <w:p w14:paraId="2E682882"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08614022" w14:textId="77777777" w:rsidTr="00D66CEA">
        <w:trPr>
          <w:trHeight w:val="20"/>
        </w:trPr>
        <w:tc>
          <w:tcPr>
            <w:tcW w:w="334" w:type="pct"/>
          </w:tcPr>
          <w:p w14:paraId="6C68CD20"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12</w:t>
            </w:r>
          </w:p>
        </w:tc>
        <w:tc>
          <w:tcPr>
            <w:tcW w:w="4071" w:type="pct"/>
          </w:tcPr>
          <w:p w14:paraId="0B923CBD"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096227">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204" w:type="pct"/>
            <w:vAlign w:val="center"/>
          </w:tcPr>
          <w:p w14:paraId="0430D8BC"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203" w:type="pct"/>
            <w:vAlign w:val="center"/>
          </w:tcPr>
          <w:p w14:paraId="60F74F01"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188" w:type="pct"/>
            <w:vAlign w:val="center"/>
          </w:tcPr>
          <w:p w14:paraId="0A9EC7BC"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77090199" w14:textId="77777777" w:rsidTr="00D66CEA">
        <w:trPr>
          <w:trHeight w:val="20"/>
        </w:trPr>
        <w:tc>
          <w:tcPr>
            <w:tcW w:w="334" w:type="pct"/>
          </w:tcPr>
          <w:p w14:paraId="15E5FABF"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13</w:t>
            </w:r>
          </w:p>
        </w:tc>
        <w:tc>
          <w:tcPr>
            <w:tcW w:w="4071" w:type="pct"/>
          </w:tcPr>
          <w:p w14:paraId="32D1332D"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lang w:val="en-US" w:eastAsia="tr-TR"/>
              </w:rPr>
            </w:pPr>
            <w:r w:rsidRPr="00096227">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204" w:type="pct"/>
            <w:vAlign w:val="center"/>
          </w:tcPr>
          <w:p w14:paraId="1EA50B42"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203" w:type="pct"/>
            <w:vAlign w:val="center"/>
          </w:tcPr>
          <w:p w14:paraId="3CADA883"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188" w:type="pct"/>
            <w:vAlign w:val="center"/>
          </w:tcPr>
          <w:p w14:paraId="6D2672A4"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6F5DF5D5" w14:textId="77777777" w:rsidTr="00D66CEA">
        <w:trPr>
          <w:trHeight w:val="20"/>
        </w:trPr>
        <w:tc>
          <w:tcPr>
            <w:tcW w:w="334" w:type="pct"/>
          </w:tcPr>
          <w:p w14:paraId="2F8F4CE2"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14</w:t>
            </w:r>
          </w:p>
        </w:tc>
        <w:tc>
          <w:tcPr>
            <w:tcW w:w="4071" w:type="pct"/>
          </w:tcPr>
          <w:p w14:paraId="27854F26"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96227">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204" w:type="pct"/>
            <w:vAlign w:val="center"/>
          </w:tcPr>
          <w:p w14:paraId="403A1E80"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203" w:type="pct"/>
            <w:vAlign w:val="center"/>
          </w:tcPr>
          <w:p w14:paraId="10B0E919"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188" w:type="pct"/>
            <w:vAlign w:val="center"/>
          </w:tcPr>
          <w:p w14:paraId="6DEB1A54"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7FBA5212" w14:textId="77777777" w:rsidTr="00D66CEA">
        <w:trPr>
          <w:trHeight w:val="20"/>
        </w:trPr>
        <w:tc>
          <w:tcPr>
            <w:tcW w:w="334" w:type="pct"/>
          </w:tcPr>
          <w:p w14:paraId="02ACED2F"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15</w:t>
            </w:r>
          </w:p>
        </w:tc>
        <w:tc>
          <w:tcPr>
            <w:tcW w:w="4071" w:type="pct"/>
          </w:tcPr>
          <w:p w14:paraId="3F13E0D7" w14:textId="77777777" w:rsidR="00096227" w:rsidRPr="00096227" w:rsidRDefault="00096227" w:rsidP="00096227">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096227">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096227">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204" w:type="pct"/>
            <w:vAlign w:val="center"/>
          </w:tcPr>
          <w:p w14:paraId="78A57DDB"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203" w:type="pct"/>
            <w:vAlign w:val="center"/>
          </w:tcPr>
          <w:p w14:paraId="7FDA4506" w14:textId="77777777" w:rsidR="00096227" w:rsidRPr="00096227" w:rsidRDefault="00096227" w:rsidP="00096227">
            <w:pPr>
              <w:spacing w:after="0" w:line="240" w:lineRule="auto"/>
              <w:jc w:val="both"/>
              <w:rPr>
                <w:rFonts w:ascii="Arial Narrow" w:eastAsia="Times New Roman" w:hAnsi="Arial Narrow" w:cs="Times New Roman"/>
                <w:color w:val="000000"/>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c>
          <w:tcPr>
            <w:tcW w:w="188" w:type="pct"/>
            <w:vAlign w:val="center"/>
          </w:tcPr>
          <w:p w14:paraId="7396EACB"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096227">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096227">
              <w:rPr>
                <w:rFonts w:ascii="Arial Narrow" w:eastAsia="Times New Roman" w:hAnsi="Arial Narrow" w:cs="Times New Roman"/>
                <w:sz w:val="20"/>
                <w:szCs w:val="20"/>
                <w:lang w:eastAsia="tr-TR"/>
              </w:rPr>
              <w:fldChar w:fldCharType="end"/>
            </w:r>
          </w:p>
        </w:tc>
      </w:tr>
      <w:tr w:rsidR="00096227" w:rsidRPr="00096227" w14:paraId="567C15CB" w14:textId="77777777" w:rsidTr="00D66CEA">
        <w:trPr>
          <w:trHeight w:val="20"/>
        </w:trPr>
        <w:tc>
          <w:tcPr>
            <w:tcW w:w="334" w:type="pct"/>
          </w:tcPr>
          <w:p w14:paraId="29EB8523"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p>
        </w:tc>
        <w:tc>
          <w:tcPr>
            <w:tcW w:w="4071" w:type="pct"/>
          </w:tcPr>
          <w:p w14:paraId="4B5F4849" w14:textId="77777777" w:rsidR="00096227" w:rsidRPr="00096227" w:rsidRDefault="00096227" w:rsidP="00096227">
            <w:pPr>
              <w:spacing w:after="0" w:line="240" w:lineRule="auto"/>
              <w:rPr>
                <w:rFonts w:ascii="Arial Narrow" w:eastAsia="Times New Roman" w:hAnsi="Arial Narrow" w:cs="Times New Roman"/>
                <w:sz w:val="21"/>
                <w:szCs w:val="21"/>
                <w:lang w:val="en-US" w:eastAsia="tr-TR"/>
              </w:rPr>
            </w:pPr>
            <w:r w:rsidRPr="00096227">
              <w:rPr>
                <w:rFonts w:ascii="Arial Narrow" w:eastAsia="Times New Roman" w:hAnsi="Arial Narrow" w:cs="Times New Roman"/>
                <w:sz w:val="21"/>
                <w:szCs w:val="21"/>
                <w:lang w:val="en-US" w:eastAsia="tr-TR"/>
              </w:rPr>
              <w:t>1: None. 2: Partially. 3: Completely.</w:t>
            </w:r>
          </w:p>
        </w:tc>
        <w:tc>
          <w:tcPr>
            <w:tcW w:w="204" w:type="pct"/>
          </w:tcPr>
          <w:p w14:paraId="2164F7AE"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p>
        </w:tc>
        <w:tc>
          <w:tcPr>
            <w:tcW w:w="203" w:type="pct"/>
          </w:tcPr>
          <w:p w14:paraId="397E9BEA"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p>
        </w:tc>
        <w:tc>
          <w:tcPr>
            <w:tcW w:w="188" w:type="pct"/>
          </w:tcPr>
          <w:p w14:paraId="49302158" w14:textId="77777777" w:rsidR="00096227" w:rsidRPr="00096227" w:rsidRDefault="00096227" w:rsidP="00096227">
            <w:pPr>
              <w:spacing w:after="0" w:line="240" w:lineRule="auto"/>
              <w:jc w:val="both"/>
              <w:rPr>
                <w:rFonts w:ascii="Arial Narrow" w:eastAsia="Times New Roman" w:hAnsi="Arial Narrow" w:cs="Times New Roman"/>
                <w:sz w:val="21"/>
                <w:szCs w:val="21"/>
                <w:lang w:val="en-US" w:eastAsia="tr-TR"/>
              </w:rPr>
            </w:pPr>
          </w:p>
        </w:tc>
      </w:tr>
    </w:tbl>
    <w:p w14:paraId="14B07289" w14:textId="77777777" w:rsidR="00096227" w:rsidRPr="00096227" w:rsidRDefault="00096227" w:rsidP="00096227">
      <w:pPr>
        <w:tabs>
          <w:tab w:val="right" w:pos="6480"/>
        </w:tabs>
        <w:spacing w:after="0" w:line="240" w:lineRule="auto"/>
        <w:rPr>
          <w:rFonts w:ascii="Arial Narrow" w:eastAsia="Times New Roman" w:hAnsi="Arial Narrow" w:cs="Times New Roman"/>
          <w:sz w:val="20"/>
          <w:szCs w:val="20"/>
          <w:lang w:val="en-US" w:eastAsia="tr-TR"/>
        </w:rPr>
      </w:pPr>
      <w:r w:rsidRPr="00096227">
        <w:rPr>
          <w:rFonts w:ascii="Arial Narrow" w:eastAsia="Times New Roman" w:hAnsi="Arial Narrow" w:cs="Times New Roman"/>
          <w:b/>
          <w:sz w:val="20"/>
          <w:szCs w:val="20"/>
          <w:lang w:val="en-US" w:eastAsia="tr-TR"/>
        </w:rPr>
        <w:tab/>
        <w:t>Date:</w:t>
      </w:r>
    </w:p>
    <w:p w14:paraId="5026BE45" w14:textId="77777777" w:rsidR="00096227" w:rsidRPr="00096227" w:rsidRDefault="00096227" w:rsidP="00096227">
      <w:pPr>
        <w:tabs>
          <w:tab w:val="right" w:pos="6480"/>
        </w:tabs>
        <w:spacing w:after="0" w:line="240" w:lineRule="auto"/>
        <w:rPr>
          <w:rFonts w:ascii="Arial Narrow" w:eastAsia="Times New Roman" w:hAnsi="Arial Narrow" w:cs="Times New Roman"/>
          <w:sz w:val="20"/>
          <w:szCs w:val="20"/>
          <w:lang w:val="en-US" w:eastAsia="tr-TR"/>
        </w:rPr>
      </w:pPr>
      <w:r w:rsidRPr="00096227">
        <w:rPr>
          <w:rFonts w:ascii="Arial Narrow" w:eastAsia="Times New Roman" w:hAnsi="Arial Narrow" w:cs="Times New Roman"/>
          <w:b/>
          <w:sz w:val="20"/>
          <w:szCs w:val="20"/>
          <w:lang w:val="en-US" w:eastAsia="tr-TR"/>
        </w:rPr>
        <w:tab/>
        <w:t>Instructor(s):</w:t>
      </w:r>
      <w:r w:rsidRPr="00096227">
        <w:rPr>
          <w:rFonts w:ascii="Arial Narrow" w:eastAsia="Times New Roman" w:hAnsi="Arial Narrow" w:cs="Times New Roman"/>
          <w:sz w:val="20"/>
          <w:szCs w:val="20"/>
          <w:lang w:val="en-US" w:eastAsia="tr-TR"/>
        </w:rPr>
        <w:t xml:space="preserve">   </w:t>
      </w:r>
    </w:p>
    <w:p w14:paraId="795E485C" w14:textId="77777777" w:rsidR="00096227" w:rsidRPr="00096227" w:rsidRDefault="00096227" w:rsidP="00096227">
      <w:pPr>
        <w:tabs>
          <w:tab w:val="right" w:pos="6480"/>
        </w:tabs>
        <w:spacing w:after="0" w:line="240" w:lineRule="auto"/>
        <w:rPr>
          <w:rFonts w:ascii="Arial Narrow" w:eastAsia="Times New Roman" w:hAnsi="Arial Narrow" w:cs="Times New Roman"/>
          <w:sz w:val="20"/>
          <w:szCs w:val="20"/>
          <w:lang w:val="en-US" w:eastAsia="tr-TR"/>
        </w:rPr>
      </w:pPr>
      <w:r w:rsidRPr="00096227">
        <w:rPr>
          <w:rFonts w:ascii="Arial Narrow" w:eastAsia="Times New Roman" w:hAnsi="Arial Narrow" w:cs="Times New Roman"/>
          <w:b/>
          <w:sz w:val="20"/>
          <w:szCs w:val="20"/>
          <w:lang w:val="en-US" w:eastAsia="tr-TR"/>
        </w:rPr>
        <w:tab/>
        <w:t>Signature:</w:t>
      </w:r>
      <w:r w:rsidRPr="00096227">
        <w:rPr>
          <w:rFonts w:ascii="Arial Narrow" w:eastAsia="Times New Roman" w:hAnsi="Arial Narrow" w:cs="Times New Roman"/>
          <w:sz w:val="20"/>
          <w:szCs w:val="20"/>
          <w:lang w:val="en-US" w:eastAsia="tr-TR"/>
        </w:rPr>
        <w:t xml:space="preserve"> </w:t>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747222" w:rsidRPr="00747222" w14:paraId="21A15A0B" w14:textId="77777777" w:rsidTr="00D66CEA">
        <w:tc>
          <w:tcPr>
            <w:tcW w:w="1800" w:type="dxa"/>
            <w:vAlign w:val="center"/>
          </w:tcPr>
          <w:p w14:paraId="3681B181" w14:textId="73801BFC" w:rsidR="00747222" w:rsidRPr="00747222" w:rsidRDefault="00747222" w:rsidP="00747222">
            <w:pPr>
              <w:spacing w:after="0" w:line="240" w:lineRule="auto"/>
              <w:outlineLvl w:val="0"/>
              <w:rPr>
                <w:rFonts w:ascii="Verdana" w:eastAsia="Times New Roman" w:hAnsi="Verdana" w:cs="Times New Roman"/>
                <w:b/>
                <w:sz w:val="20"/>
                <w:szCs w:val="20"/>
                <w:lang w:val="en-US" w:eastAsia="tr-TR"/>
              </w:rPr>
            </w:pPr>
            <w:r>
              <w:rPr>
                <w:rFonts w:ascii="Arial Narrow" w:eastAsia="Times New Roman" w:hAnsi="Arial Narrow" w:cs="Times New Roman"/>
                <w:b/>
                <w:sz w:val="20"/>
                <w:szCs w:val="20"/>
                <w:lang w:val="en-US" w:eastAsia="tr-TR"/>
              </w:rPr>
              <w:lastRenderedPageBreak/>
              <w:br w:type="page"/>
            </w:r>
            <w:r w:rsidRPr="00747222">
              <w:rPr>
                <w:rFonts w:ascii="Verdana" w:eastAsia="Times New Roman" w:hAnsi="Verdana" w:cs="Times New Roman"/>
                <w:b/>
                <w:noProof/>
                <w:sz w:val="20"/>
                <w:szCs w:val="20"/>
                <w:lang w:eastAsia="tr-TR"/>
              </w:rPr>
              <w:drawing>
                <wp:inline distT="0" distB="0" distL="0" distR="0" wp14:anchorId="036E0DE9" wp14:editId="7DFB168B">
                  <wp:extent cx="779145" cy="779145"/>
                  <wp:effectExtent l="0" t="0" r="1905" b="1905"/>
                  <wp:docPr id="110231270"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288365D3" w14:textId="77777777" w:rsidR="00747222" w:rsidRPr="00747222" w:rsidRDefault="00747222" w:rsidP="00747222">
            <w:pPr>
              <w:spacing w:after="0" w:line="240" w:lineRule="auto"/>
              <w:outlineLvl w:val="0"/>
              <w:rPr>
                <w:rFonts w:ascii="Verdana" w:eastAsia="Times New Roman" w:hAnsi="Verdana" w:cs="Times New Roman"/>
                <w:b/>
                <w:sz w:val="18"/>
                <w:szCs w:val="18"/>
                <w:lang w:val="en-US" w:eastAsia="tr-TR"/>
              </w:rPr>
            </w:pPr>
            <w:r w:rsidRPr="00747222">
              <w:rPr>
                <w:rFonts w:ascii="Verdana" w:eastAsia="Times New Roman" w:hAnsi="Verdana" w:cs="Times New Roman"/>
                <w:b/>
                <w:sz w:val="18"/>
                <w:szCs w:val="18"/>
                <w:lang w:val="en-US" w:eastAsia="tr-TR"/>
              </w:rPr>
              <w:t>T.C.</w:t>
            </w:r>
          </w:p>
          <w:p w14:paraId="53E61FD3" w14:textId="77777777" w:rsidR="00747222" w:rsidRPr="00747222" w:rsidRDefault="00747222" w:rsidP="00747222">
            <w:pPr>
              <w:spacing w:after="0" w:line="240" w:lineRule="auto"/>
              <w:outlineLvl w:val="0"/>
              <w:rPr>
                <w:rFonts w:ascii="Verdana" w:eastAsia="Times New Roman" w:hAnsi="Verdana" w:cs="Times New Roman"/>
                <w:b/>
                <w:sz w:val="18"/>
                <w:szCs w:val="18"/>
                <w:lang w:val="en-US" w:eastAsia="tr-TR"/>
              </w:rPr>
            </w:pPr>
            <w:r w:rsidRPr="00747222">
              <w:rPr>
                <w:rFonts w:ascii="Verdana" w:eastAsia="Times New Roman" w:hAnsi="Verdana" w:cs="Times New Roman"/>
                <w:b/>
                <w:sz w:val="18"/>
                <w:szCs w:val="18"/>
                <w:lang w:val="en-US" w:eastAsia="tr-TR"/>
              </w:rPr>
              <w:t>ESKİŞEHİR OSMANGAZİ ÜNİVERSİTESİ</w:t>
            </w:r>
          </w:p>
          <w:p w14:paraId="3E5FC921" w14:textId="77777777" w:rsidR="00747222" w:rsidRPr="00747222" w:rsidRDefault="00747222" w:rsidP="00747222">
            <w:pPr>
              <w:spacing w:after="0" w:line="240" w:lineRule="auto"/>
              <w:outlineLvl w:val="0"/>
              <w:rPr>
                <w:rFonts w:ascii="Verdana" w:eastAsia="Times New Roman" w:hAnsi="Verdana" w:cs="Times New Roman"/>
                <w:b/>
                <w:sz w:val="18"/>
                <w:szCs w:val="18"/>
                <w:lang w:val="en-US" w:eastAsia="tr-TR"/>
              </w:rPr>
            </w:pPr>
            <w:r w:rsidRPr="00747222">
              <w:rPr>
                <w:rFonts w:ascii="Verdana" w:eastAsia="Times New Roman" w:hAnsi="Verdana" w:cs="Times New Roman"/>
                <w:b/>
                <w:sz w:val="18"/>
                <w:szCs w:val="18"/>
                <w:lang w:val="en-US" w:eastAsia="tr-TR"/>
              </w:rPr>
              <w:t>EĞİTİM BİLİMLERİ ENSTİTÜSÜ</w:t>
            </w:r>
          </w:p>
          <w:p w14:paraId="7BB3CAE8" w14:textId="77777777" w:rsidR="00747222" w:rsidRPr="00747222" w:rsidRDefault="00747222" w:rsidP="00747222">
            <w:pPr>
              <w:spacing w:after="0" w:line="240" w:lineRule="auto"/>
              <w:outlineLvl w:val="0"/>
              <w:rPr>
                <w:rFonts w:ascii="Verdana" w:eastAsia="Times New Roman" w:hAnsi="Verdana" w:cs="Times New Roman"/>
                <w:b/>
                <w:sz w:val="20"/>
                <w:szCs w:val="20"/>
                <w:lang w:val="en-US" w:eastAsia="tr-TR"/>
              </w:rPr>
            </w:pPr>
          </w:p>
          <w:p w14:paraId="3B7C10E8" w14:textId="77777777" w:rsidR="00747222" w:rsidRPr="00747222" w:rsidRDefault="00747222" w:rsidP="00747222">
            <w:pPr>
              <w:spacing w:after="0" w:line="240" w:lineRule="auto"/>
              <w:jc w:val="right"/>
              <w:outlineLvl w:val="0"/>
              <w:rPr>
                <w:rFonts w:ascii="Verdana" w:eastAsia="Times New Roman" w:hAnsi="Verdana" w:cs="Times New Roman"/>
                <w:b/>
                <w:sz w:val="26"/>
                <w:szCs w:val="26"/>
                <w:lang w:val="en-US" w:eastAsia="tr-TR"/>
              </w:rPr>
            </w:pPr>
            <w:r w:rsidRPr="00747222">
              <w:rPr>
                <w:rFonts w:ascii="Verdana" w:eastAsia="Times New Roman" w:hAnsi="Verdana" w:cs="Times New Roman"/>
                <w:b/>
                <w:sz w:val="20"/>
                <w:szCs w:val="20"/>
                <w:lang w:val="en-US" w:eastAsia="tr-TR"/>
              </w:rPr>
              <w:t xml:space="preserve"> </w:t>
            </w:r>
            <w:r w:rsidRPr="00747222">
              <w:rPr>
                <w:rFonts w:ascii="Verdana" w:eastAsia="Times New Roman" w:hAnsi="Verdana" w:cs="Times New Roman"/>
                <w:b/>
                <w:sz w:val="26"/>
                <w:szCs w:val="26"/>
                <w:lang w:val="en-US" w:eastAsia="tr-TR"/>
              </w:rPr>
              <w:t xml:space="preserve">DERS BİLGİ FORMU (İngilizce) </w:t>
            </w:r>
          </w:p>
        </w:tc>
      </w:tr>
    </w:tbl>
    <w:p w14:paraId="46080F98" w14:textId="77777777" w:rsidR="00747222" w:rsidRPr="00747222" w:rsidRDefault="00747222" w:rsidP="00747222">
      <w:pPr>
        <w:spacing w:after="0" w:line="240" w:lineRule="auto"/>
        <w:outlineLvl w:val="0"/>
        <w:rPr>
          <w:rFonts w:ascii="Arial Narrow" w:eastAsia="Times New Roman" w:hAnsi="Arial Narrow" w:cs="Times New Roman"/>
          <w:b/>
          <w:sz w:val="24"/>
          <w:szCs w:val="24"/>
          <w:lang w:val="en-US" w:eastAsia="tr-TR"/>
        </w:rPr>
      </w:pPr>
    </w:p>
    <w:tbl>
      <w:tblPr>
        <w:tblW w:w="3254" w:type="dxa"/>
        <w:tblInd w:w="69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48"/>
      </w:tblGrid>
      <w:tr w:rsidR="00747222" w:rsidRPr="00747222" w14:paraId="536C381D" w14:textId="77777777" w:rsidTr="00D66CEA">
        <w:tc>
          <w:tcPr>
            <w:tcW w:w="1306" w:type="dxa"/>
            <w:vAlign w:val="center"/>
          </w:tcPr>
          <w:p w14:paraId="3E4B0B84" w14:textId="77777777" w:rsidR="00747222" w:rsidRPr="00747222" w:rsidRDefault="00747222" w:rsidP="00747222">
            <w:pPr>
              <w:spacing w:after="0" w:line="240" w:lineRule="auto"/>
              <w:outlineLvl w:val="0"/>
              <w:rPr>
                <w:rFonts w:ascii="Arial Narrow" w:eastAsia="Times New Roman" w:hAnsi="Arial Narrow" w:cs="Times New Roman"/>
                <w:b/>
                <w:sz w:val="21"/>
                <w:szCs w:val="21"/>
                <w:lang w:val="en-US" w:eastAsia="tr-TR"/>
              </w:rPr>
            </w:pPr>
            <w:r w:rsidRPr="00747222">
              <w:rPr>
                <w:rFonts w:ascii="Arial Narrow" w:eastAsia="Times New Roman" w:hAnsi="Arial Narrow" w:cs="Times New Roman"/>
                <w:b/>
                <w:sz w:val="21"/>
                <w:szCs w:val="21"/>
                <w:lang w:val="en-US" w:eastAsia="tr-TR"/>
              </w:rPr>
              <w:t>SEMESTER</w:t>
            </w:r>
          </w:p>
        </w:tc>
        <w:tc>
          <w:tcPr>
            <w:tcW w:w="1948" w:type="dxa"/>
            <w:vAlign w:val="center"/>
          </w:tcPr>
          <w:p w14:paraId="6005A3DD" w14:textId="77777777" w:rsidR="00747222" w:rsidRPr="00747222" w:rsidRDefault="00747222" w:rsidP="00747222">
            <w:pPr>
              <w:spacing w:after="0" w:line="240" w:lineRule="auto"/>
              <w:outlineLvl w:val="0"/>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color w:val="000000"/>
                <w:sz w:val="21"/>
                <w:szCs w:val="21"/>
                <w:highlight w:val="lightGray"/>
                <w:lang w:val="en-US" w:eastAsia="tr-TR"/>
              </w:rPr>
              <w:t>Spring</w:t>
            </w:r>
            <w:r w:rsidRPr="00747222">
              <w:rPr>
                <w:rFonts w:ascii="Arial Narrow" w:eastAsia="Times New Roman" w:hAnsi="Arial Narrow" w:cs="Times New Roman"/>
                <w:sz w:val="21"/>
                <w:szCs w:val="21"/>
                <w:highlight w:val="lightGray"/>
                <w:lang w:val="en-US" w:eastAsia="tr-TR"/>
              </w:rPr>
              <w:t xml:space="preserve">  / Fall</w:t>
            </w:r>
          </w:p>
        </w:tc>
      </w:tr>
    </w:tbl>
    <w:p w14:paraId="79B1A0C6" w14:textId="77777777" w:rsidR="00747222" w:rsidRPr="00747222" w:rsidRDefault="00747222" w:rsidP="00747222">
      <w:pPr>
        <w:spacing w:after="0" w:line="240" w:lineRule="auto"/>
        <w:jc w:val="right"/>
        <w:outlineLvl w:val="0"/>
        <w:rPr>
          <w:rFonts w:ascii="Arial Narrow" w:eastAsia="Times New Roman" w:hAnsi="Arial Narrow" w:cs="Times New Roman"/>
          <w:b/>
          <w:sz w:val="21"/>
          <w:szCs w:val="21"/>
          <w:lang w:val="en-US" w:eastAsia="tr-TR"/>
        </w:rPr>
      </w:pPr>
    </w:p>
    <w:tbl>
      <w:tblPr>
        <w:tblW w:w="517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8"/>
        <w:gridCol w:w="2271"/>
        <w:gridCol w:w="1788"/>
        <w:gridCol w:w="4328"/>
      </w:tblGrid>
      <w:tr w:rsidR="00747222" w:rsidRPr="00747222" w14:paraId="6854051B" w14:textId="77777777" w:rsidTr="00747222">
        <w:tc>
          <w:tcPr>
            <w:tcW w:w="779" w:type="pct"/>
            <w:vAlign w:val="center"/>
          </w:tcPr>
          <w:p w14:paraId="2E71CFE1" w14:textId="77777777" w:rsidR="00747222" w:rsidRPr="00747222" w:rsidRDefault="00747222" w:rsidP="00747222">
            <w:pPr>
              <w:spacing w:after="0" w:line="240" w:lineRule="auto"/>
              <w:jc w:val="center"/>
              <w:outlineLvl w:val="0"/>
              <w:rPr>
                <w:rFonts w:ascii="Arial Narrow" w:eastAsia="Times New Roman" w:hAnsi="Arial Narrow" w:cs="Times New Roman"/>
                <w:b/>
                <w:sz w:val="21"/>
                <w:szCs w:val="21"/>
                <w:lang w:val="en-US" w:eastAsia="tr-TR"/>
              </w:rPr>
            </w:pPr>
            <w:r w:rsidRPr="00747222">
              <w:rPr>
                <w:rFonts w:ascii="Arial Narrow" w:eastAsia="Times New Roman" w:hAnsi="Arial Narrow" w:cs="Times New Roman"/>
                <w:b/>
                <w:sz w:val="21"/>
                <w:szCs w:val="21"/>
                <w:lang w:val="en-US" w:eastAsia="tr-TR"/>
              </w:rPr>
              <w:t>COURSE CODE</w:t>
            </w:r>
          </w:p>
        </w:tc>
        <w:tc>
          <w:tcPr>
            <w:tcW w:w="1143" w:type="pct"/>
            <w:vAlign w:val="center"/>
          </w:tcPr>
          <w:p w14:paraId="5F40BFA1" w14:textId="3C8D6466" w:rsidR="00747222" w:rsidRPr="00747222" w:rsidRDefault="00747222" w:rsidP="00747222">
            <w:pPr>
              <w:spacing w:after="0" w:line="240" w:lineRule="auto"/>
              <w:outlineLvl w:val="0"/>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lang w:val="en-US" w:eastAsia="tr-TR"/>
              </w:rPr>
              <w:t>541901011</w:t>
            </w:r>
          </w:p>
        </w:tc>
        <w:tc>
          <w:tcPr>
            <w:tcW w:w="900" w:type="pct"/>
            <w:vAlign w:val="center"/>
          </w:tcPr>
          <w:p w14:paraId="52047BF9" w14:textId="77777777" w:rsidR="00747222" w:rsidRPr="00747222" w:rsidRDefault="00747222" w:rsidP="00747222">
            <w:pPr>
              <w:spacing w:after="0" w:line="240" w:lineRule="auto"/>
              <w:jc w:val="center"/>
              <w:outlineLvl w:val="0"/>
              <w:rPr>
                <w:rFonts w:ascii="Arial Narrow" w:eastAsia="Times New Roman" w:hAnsi="Arial Narrow" w:cs="Times New Roman"/>
                <w:b/>
                <w:sz w:val="21"/>
                <w:szCs w:val="21"/>
                <w:lang w:val="en-US" w:eastAsia="tr-TR"/>
              </w:rPr>
            </w:pPr>
            <w:r w:rsidRPr="00747222">
              <w:rPr>
                <w:rFonts w:ascii="Arial Narrow" w:eastAsia="Times New Roman" w:hAnsi="Arial Narrow" w:cs="Times New Roman"/>
                <w:b/>
                <w:sz w:val="21"/>
                <w:szCs w:val="21"/>
                <w:lang w:val="en-US" w:eastAsia="tr-TR"/>
              </w:rPr>
              <w:t>COURSE NAME</w:t>
            </w:r>
          </w:p>
        </w:tc>
        <w:tc>
          <w:tcPr>
            <w:tcW w:w="2178" w:type="pct"/>
          </w:tcPr>
          <w:p w14:paraId="14187802" w14:textId="6B4249A7" w:rsidR="00747222" w:rsidRPr="00747222" w:rsidRDefault="00747222" w:rsidP="00747222">
            <w:pPr>
              <w:spacing w:after="0" w:line="240" w:lineRule="auto"/>
              <w:jc w:val="both"/>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lang w:val="en-US" w:eastAsia="tr-TR"/>
              </w:rPr>
              <w:t>Term Project</w:t>
            </w:r>
          </w:p>
        </w:tc>
      </w:tr>
    </w:tbl>
    <w:p w14:paraId="7A54D12B" w14:textId="77777777" w:rsidR="00747222" w:rsidRPr="00747222" w:rsidRDefault="00747222" w:rsidP="00747222">
      <w:pPr>
        <w:spacing w:after="0" w:line="240" w:lineRule="auto"/>
        <w:outlineLvl w:val="0"/>
        <w:rPr>
          <w:rFonts w:ascii="Arial Narrow" w:eastAsia="Times New Roman" w:hAnsi="Arial Narrow" w:cs="Times New Roman"/>
          <w:sz w:val="21"/>
          <w:szCs w:val="21"/>
          <w:lang w:val="en-US" w:eastAsia="tr-TR"/>
        </w:rPr>
      </w:pPr>
      <w:r w:rsidRPr="00747222">
        <w:rPr>
          <w:rFonts w:ascii="Arial Narrow" w:eastAsia="Times New Roman" w:hAnsi="Arial Narrow" w:cs="Times New Roman"/>
          <w:b/>
          <w:sz w:val="21"/>
          <w:szCs w:val="21"/>
          <w:lang w:val="en-US" w:eastAsia="tr-TR"/>
        </w:rPr>
        <w:t xml:space="preserve">                                                   </w:t>
      </w:r>
      <w:r w:rsidRPr="00747222">
        <w:rPr>
          <w:rFonts w:ascii="Arial Narrow" w:eastAsia="Times New Roman" w:hAnsi="Arial Narrow" w:cs="Times New Roman"/>
          <w:b/>
          <w:sz w:val="21"/>
          <w:szCs w:val="21"/>
          <w:lang w:val="en-US" w:eastAsia="tr-TR"/>
        </w:rPr>
        <w:tab/>
      </w:r>
      <w:r w:rsidRPr="00747222">
        <w:rPr>
          <w:rFonts w:ascii="Arial Narrow" w:eastAsia="Times New Roman" w:hAnsi="Arial Narrow" w:cs="Times New Roman"/>
          <w:b/>
          <w:sz w:val="21"/>
          <w:szCs w:val="21"/>
          <w:lang w:val="en-US" w:eastAsia="tr-TR"/>
        </w:rPr>
        <w:tab/>
      </w:r>
      <w:r w:rsidRPr="00747222">
        <w:rPr>
          <w:rFonts w:ascii="Arial Narrow" w:eastAsia="Times New Roman" w:hAnsi="Arial Narrow" w:cs="Times New Roman"/>
          <w:b/>
          <w:sz w:val="21"/>
          <w:szCs w:val="21"/>
          <w:lang w:val="en-US" w:eastAsia="tr-TR"/>
        </w:rPr>
        <w:tab/>
      </w:r>
      <w:r w:rsidRPr="00747222">
        <w:rPr>
          <w:rFonts w:ascii="Arial Narrow" w:eastAsia="Times New Roman" w:hAnsi="Arial Narrow" w:cs="Times New Roman"/>
          <w:b/>
          <w:sz w:val="21"/>
          <w:szCs w:val="21"/>
          <w:lang w:val="en-US" w:eastAsia="tr-TR"/>
        </w:rPr>
        <w:tab/>
      </w:r>
      <w:r w:rsidRPr="00747222">
        <w:rPr>
          <w:rFonts w:ascii="Arial Narrow" w:eastAsia="Times New Roman" w:hAnsi="Arial Narrow" w:cs="Times New Roman"/>
          <w:b/>
          <w:sz w:val="21"/>
          <w:szCs w:val="21"/>
          <w:lang w:val="en-US"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1"/>
        <w:gridCol w:w="519"/>
        <w:gridCol w:w="302"/>
        <w:gridCol w:w="989"/>
        <w:gridCol w:w="64"/>
        <w:gridCol w:w="675"/>
        <w:gridCol w:w="431"/>
        <w:gridCol w:w="771"/>
        <w:gridCol w:w="604"/>
        <w:gridCol w:w="667"/>
        <w:gridCol w:w="2106"/>
        <w:gridCol w:w="1534"/>
      </w:tblGrid>
      <w:tr w:rsidR="00747222" w:rsidRPr="00747222" w14:paraId="3C2D394E" w14:textId="77777777" w:rsidTr="00747222">
        <w:trPr>
          <w:trHeight w:val="20"/>
        </w:trPr>
        <w:tc>
          <w:tcPr>
            <w:tcW w:w="640" w:type="pct"/>
            <w:vMerge w:val="restart"/>
            <w:tcBorders>
              <w:top w:val="single" w:sz="12" w:space="0" w:color="auto"/>
              <w:right w:val="single" w:sz="12" w:space="0" w:color="auto"/>
            </w:tcBorders>
            <w:vAlign w:val="center"/>
          </w:tcPr>
          <w:p w14:paraId="22E96233" w14:textId="77777777" w:rsidR="00747222" w:rsidRPr="00747222" w:rsidRDefault="00747222" w:rsidP="00747222">
            <w:pPr>
              <w:spacing w:after="0" w:line="240" w:lineRule="auto"/>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SEMESTER</w:t>
            </w:r>
          </w:p>
          <w:p w14:paraId="6E68F081" w14:textId="77777777" w:rsidR="00747222" w:rsidRPr="00747222" w:rsidRDefault="00747222" w:rsidP="00747222">
            <w:pPr>
              <w:spacing w:after="0" w:line="240" w:lineRule="auto"/>
              <w:rPr>
                <w:rFonts w:ascii="Arial Narrow" w:eastAsia="Times New Roman" w:hAnsi="Arial Narrow" w:cs="Times New Roman"/>
                <w:color w:val="000000"/>
                <w:sz w:val="21"/>
                <w:szCs w:val="21"/>
                <w:lang w:val="en-US" w:eastAsia="tr-TR"/>
              </w:rPr>
            </w:pPr>
          </w:p>
        </w:tc>
        <w:tc>
          <w:tcPr>
            <w:tcW w:w="1500" w:type="pct"/>
            <w:gridSpan w:val="6"/>
            <w:tcBorders>
              <w:top w:val="single" w:sz="12" w:space="0" w:color="auto"/>
              <w:left w:val="single" w:sz="12" w:space="0" w:color="auto"/>
              <w:right w:val="single" w:sz="12" w:space="0" w:color="auto"/>
            </w:tcBorders>
            <w:vAlign w:val="center"/>
          </w:tcPr>
          <w:p w14:paraId="4ADF649F"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WEEKLY COURSE PERIOD</w:t>
            </w:r>
          </w:p>
        </w:tc>
        <w:tc>
          <w:tcPr>
            <w:tcW w:w="2860" w:type="pct"/>
            <w:gridSpan w:val="5"/>
            <w:tcBorders>
              <w:top w:val="single" w:sz="12" w:space="0" w:color="auto"/>
              <w:left w:val="single" w:sz="12" w:space="0" w:color="auto"/>
            </w:tcBorders>
            <w:vAlign w:val="center"/>
          </w:tcPr>
          <w:p w14:paraId="772406FE"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COURSE OF</w:t>
            </w:r>
          </w:p>
        </w:tc>
      </w:tr>
      <w:tr w:rsidR="00747222" w:rsidRPr="00747222" w14:paraId="2887F50A" w14:textId="77777777" w:rsidTr="00747222">
        <w:trPr>
          <w:trHeight w:val="20"/>
        </w:trPr>
        <w:tc>
          <w:tcPr>
            <w:tcW w:w="640" w:type="pct"/>
            <w:vMerge/>
            <w:tcBorders>
              <w:right w:val="single" w:sz="12" w:space="0" w:color="auto"/>
            </w:tcBorders>
          </w:tcPr>
          <w:p w14:paraId="2DFC4911" w14:textId="77777777" w:rsidR="00747222" w:rsidRPr="00747222" w:rsidRDefault="00747222" w:rsidP="00747222">
            <w:pPr>
              <w:spacing w:after="0" w:line="240" w:lineRule="auto"/>
              <w:rPr>
                <w:rFonts w:ascii="Arial Narrow" w:eastAsia="Times New Roman" w:hAnsi="Arial Narrow" w:cs="Times New Roman"/>
                <w:b/>
                <w:color w:val="000000"/>
                <w:sz w:val="21"/>
                <w:szCs w:val="21"/>
                <w:lang w:val="en-US" w:eastAsia="tr-TR"/>
              </w:rPr>
            </w:pPr>
          </w:p>
        </w:tc>
        <w:tc>
          <w:tcPr>
            <w:tcW w:w="413" w:type="pct"/>
            <w:gridSpan w:val="2"/>
            <w:tcBorders>
              <w:left w:val="single" w:sz="12" w:space="0" w:color="auto"/>
            </w:tcBorders>
            <w:vAlign w:val="center"/>
          </w:tcPr>
          <w:p w14:paraId="428BE1F3"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Theory</w:t>
            </w:r>
          </w:p>
        </w:tc>
        <w:tc>
          <w:tcPr>
            <w:tcW w:w="498" w:type="pct"/>
            <w:vAlign w:val="center"/>
          </w:tcPr>
          <w:p w14:paraId="0B67F9C7"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Practice</w:t>
            </w:r>
          </w:p>
        </w:tc>
        <w:tc>
          <w:tcPr>
            <w:tcW w:w="589" w:type="pct"/>
            <w:gridSpan w:val="3"/>
            <w:tcBorders>
              <w:right w:val="single" w:sz="12" w:space="0" w:color="auto"/>
            </w:tcBorders>
            <w:vAlign w:val="center"/>
          </w:tcPr>
          <w:p w14:paraId="2EE5FA3F" w14:textId="77777777" w:rsidR="00747222" w:rsidRPr="00747222" w:rsidRDefault="00747222" w:rsidP="00747222">
            <w:pPr>
              <w:spacing w:after="0" w:line="240" w:lineRule="auto"/>
              <w:ind w:left="-111" w:right="-108"/>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Laboratory</w:t>
            </w:r>
          </w:p>
        </w:tc>
        <w:tc>
          <w:tcPr>
            <w:tcW w:w="388" w:type="pct"/>
            <w:vAlign w:val="center"/>
          </w:tcPr>
          <w:p w14:paraId="47BE0A25"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Credit</w:t>
            </w:r>
          </w:p>
        </w:tc>
        <w:tc>
          <w:tcPr>
            <w:tcW w:w="304" w:type="pct"/>
            <w:vAlign w:val="center"/>
          </w:tcPr>
          <w:p w14:paraId="6097FD50" w14:textId="77777777" w:rsidR="00747222" w:rsidRPr="00747222" w:rsidRDefault="00747222" w:rsidP="00747222">
            <w:pPr>
              <w:spacing w:after="0" w:line="240" w:lineRule="auto"/>
              <w:ind w:left="-111" w:right="-108"/>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ECTS</w:t>
            </w:r>
          </w:p>
        </w:tc>
        <w:tc>
          <w:tcPr>
            <w:tcW w:w="1396" w:type="pct"/>
            <w:gridSpan w:val="2"/>
            <w:vAlign w:val="center"/>
          </w:tcPr>
          <w:p w14:paraId="41DDD807"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TYPE</w:t>
            </w:r>
          </w:p>
        </w:tc>
        <w:tc>
          <w:tcPr>
            <w:tcW w:w="772" w:type="pct"/>
            <w:vAlign w:val="center"/>
          </w:tcPr>
          <w:p w14:paraId="76B568F2"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LANGUAGE</w:t>
            </w:r>
          </w:p>
        </w:tc>
      </w:tr>
      <w:tr w:rsidR="00747222" w:rsidRPr="00747222" w14:paraId="048C15DA" w14:textId="77777777" w:rsidTr="00747222">
        <w:trPr>
          <w:trHeight w:val="20"/>
        </w:trPr>
        <w:tc>
          <w:tcPr>
            <w:tcW w:w="640" w:type="pct"/>
            <w:tcBorders>
              <w:bottom w:val="single" w:sz="12" w:space="0" w:color="auto"/>
              <w:right w:val="single" w:sz="12" w:space="0" w:color="auto"/>
            </w:tcBorders>
            <w:vAlign w:val="center"/>
          </w:tcPr>
          <w:p w14:paraId="02D0547B" w14:textId="77777777" w:rsidR="00747222" w:rsidRPr="00747222" w:rsidRDefault="00747222" w:rsidP="00747222">
            <w:pPr>
              <w:spacing w:after="0" w:line="240" w:lineRule="auto"/>
              <w:outlineLvl w:val="0"/>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color w:val="000000"/>
                <w:sz w:val="21"/>
                <w:szCs w:val="21"/>
                <w:highlight w:val="lightGray"/>
                <w:lang w:val="en-US" w:eastAsia="tr-TR"/>
              </w:rPr>
              <w:t>III / IV</w:t>
            </w:r>
          </w:p>
        </w:tc>
        <w:tc>
          <w:tcPr>
            <w:tcW w:w="413" w:type="pct"/>
            <w:gridSpan w:val="2"/>
            <w:tcBorders>
              <w:left w:val="single" w:sz="12" w:space="0" w:color="auto"/>
              <w:bottom w:val="single" w:sz="12" w:space="0" w:color="auto"/>
            </w:tcBorders>
            <w:vAlign w:val="center"/>
          </w:tcPr>
          <w:p w14:paraId="0D45AFFA" w14:textId="759068EE" w:rsidR="00747222" w:rsidRPr="00747222" w:rsidRDefault="00747222" w:rsidP="00747222">
            <w:pPr>
              <w:spacing w:after="0" w:line="240" w:lineRule="auto"/>
              <w:outlineLvl w:val="0"/>
              <w:rPr>
                <w:rFonts w:ascii="Arial Narrow" w:eastAsia="Times New Roman" w:hAnsi="Arial Narrow" w:cs="Times New Roman"/>
                <w:color w:val="000000"/>
                <w:sz w:val="21"/>
                <w:szCs w:val="21"/>
                <w:highlight w:val="lightGray"/>
                <w:lang w:val="en-US" w:eastAsia="tr-TR"/>
              </w:rPr>
            </w:pPr>
            <w:r>
              <w:rPr>
                <w:rFonts w:ascii="Arial Narrow" w:eastAsia="Times New Roman" w:hAnsi="Arial Narrow" w:cs="Times New Roman"/>
                <w:color w:val="000000"/>
                <w:sz w:val="21"/>
                <w:szCs w:val="21"/>
                <w:highlight w:val="lightGray"/>
                <w:lang w:val="en-US" w:eastAsia="tr-TR"/>
              </w:rPr>
              <w:t>0</w:t>
            </w:r>
          </w:p>
        </w:tc>
        <w:tc>
          <w:tcPr>
            <w:tcW w:w="498" w:type="pct"/>
            <w:tcBorders>
              <w:bottom w:val="single" w:sz="12" w:space="0" w:color="auto"/>
            </w:tcBorders>
            <w:vAlign w:val="center"/>
          </w:tcPr>
          <w:p w14:paraId="457CD3A1" w14:textId="374B202A" w:rsidR="00747222" w:rsidRPr="00747222" w:rsidRDefault="00747222" w:rsidP="00747222">
            <w:pPr>
              <w:spacing w:after="0" w:line="240" w:lineRule="auto"/>
              <w:outlineLvl w:val="0"/>
              <w:rPr>
                <w:rFonts w:ascii="Arial Narrow" w:eastAsia="Times New Roman" w:hAnsi="Arial Narrow" w:cs="Times New Roman"/>
                <w:color w:val="000000"/>
                <w:sz w:val="21"/>
                <w:szCs w:val="21"/>
                <w:highlight w:val="lightGray"/>
                <w:lang w:val="en-US" w:eastAsia="tr-TR"/>
              </w:rPr>
            </w:pPr>
            <w:r>
              <w:rPr>
                <w:rFonts w:ascii="Arial Narrow" w:eastAsia="Times New Roman" w:hAnsi="Arial Narrow" w:cs="Times New Roman"/>
                <w:color w:val="000000"/>
                <w:sz w:val="21"/>
                <w:szCs w:val="21"/>
                <w:highlight w:val="lightGray"/>
                <w:lang w:val="en-US" w:eastAsia="tr-TR"/>
              </w:rPr>
              <w:t>2</w:t>
            </w:r>
          </w:p>
        </w:tc>
        <w:tc>
          <w:tcPr>
            <w:tcW w:w="589" w:type="pct"/>
            <w:gridSpan w:val="3"/>
            <w:tcBorders>
              <w:bottom w:val="single" w:sz="12" w:space="0" w:color="auto"/>
              <w:right w:val="single" w:sz="12" w:space="0" w:color="auto"/>
            </w:tcBorders>
            <w:vAlign w:val="center"/>
          </w:tcPr>
          <w:p w14:paraId="60CF8EBC" w14:textId="08924818" w:rsidR="00747222" w:rsidRPr="00747222" w:rsidRDefault="00747222" w:rsidP="00747222">
            <w:pPr>
              <w:spacing w:after="0" w:line="240" w:lineRule="auto"/>
              <w:outlineLvl w:val="0"/>
              <w:rPr>
                <w:rFonts w:ascii="Arial Narrow" w:eastAsia="Times New Roman" w:hAnsi="Arial Narrow" w:cs="Times New Roman"/>
                <w:color w:val="000000"/>
                <w:sz w:val="21"/>
                <w:szCs w:val="21"/>
                <w:highlight w:val="lightGray"/>
                <w:lang w:val="en-US" w:eastAsia="tr-TR"/>
              </w:rPr>
            </w:pPr>
            <w:r>
              <w:rPr>
                <w:rFonts w:ascii="Arial Narrow" w:eastAsia="Times New Roman" w:hAnsi="Arial Narrow" w:cs="Times New Roman"/>
                <w:color w:val="000000"/>
                <w:sz w:val="21"/>
                <w:szCs w:val="21"/>
                <w:highlight w:val="lightGray"/>
                <w:lang w:val="en-US" w:eastAsia="tr-TR"/>
              </w:rPr>
              <w:t>-</w:t>
            </w:r>
          </w:p>
        </w:tc>
        <w:tc>
          <w:tcPr>
            <w:tcW w:w="388" w:type="pct"/>
            <w:tcBorders>
              <w:bottom w:val="single" w:sz="12" w:space="0" w:color="auto"/>
            </w:tcBorders>
            <w:vAlign w:val="center"/>
          </w:tcPr>
          <w:p w14:paraId="15A3A940" w14:textId="77777777" w:rsidR="00747222" w:rsidRPr="00747222" w:rsidRDefault="00747222" w:rsidP="00747222">
            <w:pPr>
              <w:spacing w:after="0" w:line="240" w:lineRule="auto"/>
              <w:outlineLvl w:val="0"/>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color w:val="000000"/>
                <w:sz w:val="21"/>
                <w:szCs w:val="21"/>
                <w:highlight w:val="lightGray"/>
                <w:lang w:val="en-US" w:eastAsia="tr-TR"/>
              </w:rPr>
              <w:t>0</w:t>
            </w:r>
          </w:p>
        </w:tc>
        <w:tc>
          <w:tcPr>
            <w:tcW w:w="304" w:type="pct"/>
            <w:tcBorders>
              <w:bottom w:val="single" w:sz="12" w:space="0" w:color="auto"/>
            </w:tcBorders>
            <w:vAlign w:val="center"/>
          </w:tcPr>
          <w:p w14:paraId="42A0C5C1" w14:textId="4DC60E1A" w:rsidR="00747222" w:rsidRPr="00747222" w:rsidRDefault="00747222" w:rsidP="00747222">
            <w:pPr>
              <w:spacing w:after="0" w:line="240" w:lineRule="auto"/>
              <w:outlineLvl w:val="0"/>
              <w:rPr>
                <w:rFonts w:ascii="Arial Narrow" w:eastAsia="Times New Roman" w:hAnsi="Arial Narrow" w:cs="Times New Roman"/>
                <w:color w:val="000000"/>
                <w:sz w:val="21"/>
                <w:szCs w:val="21"/>
                <w:highlight w:val="lightGray"/>
                <w:lang w:val="en-US" w:eastAsia="tr-TR"/>
              </w:rPr>
            </w:pPr>
            <w:r>
              <w:rPr>
                <w:rFonts w:ascii="Arial Narrow" w:eastAsia="Times New Roman" w:hAnsi="Arial Narrow" w:cs="Times New Roman"/>
                <w:color w:val="000000"/>
                <w:sz w:val="21"/>
                <w:szCs w:val="21"/>
                <w:highlight w:val="lightGray"/>
                <w:lang w:val="en-US" w:eastAsia="tr-TR"/>
              </w:rPr>
              <w:t>30</w:t>
            </w:r>
          </w:p>
        </w:tc>
        <w:tc>
          <w:tcPr>
            <w:tcW w:w="1396" w:type="pct"/>
            <w:gridSpan w:val="2"/>
            <w:tcBorders>
              <w:bottom w:val="single" w:sz="12" w:space="0" w:color="auto"/>
            </w:tcBorders>
            <w:vAlign w:val="center"/>
          </w:tcPr>
          <w:p w14:paraId="2CCF5E39" w14:textId="77777777" w:rsidR="00747222" w:rsidRPr="00747222" w:rsidRDefault="00747222" w:rsidP="00747222">
            <w:pPr>
              <w:spacing w:after="0" w:line="240" w:lineRule="auto"/>
              <w:outlineLvl w:val="0"/>
              <w:rPr>
                <w:rFonts w:ascii="Arial Narrow" w:eastAsia="Times New Roman" w:hAnsi="Arial Narrow" w:cs="Times New Roman"/>
                <w:color w:val="000000"/>
                <w:sz w:val="21"/>
                <w:szCs w:val="21"/>
                <w:lang w:val="en-US" w:eastAsia="tr-TR"/>
              </w:rPr>
            </w:pPr>
            <w:r w:rsidRPr="00747222">
              <w:rPr>
                <w:rFonts w:ascii="Arial Narrow" w:eastAsia="Times New Roman" w:hAnsi="Arial Narrow" w:cs="Times New Roman"/>
                <w:sz w:val="20"/>
                <w:szCs w:val="20"/>
                <w:vertAlign w:val="superscript"/>
                <w:lang w:val="en-US" w:eastAsia="tr-TR"/>
              </w:rPr>
              <w:t xml:space="preserve">COMPULSORY </w:t>
            </w:r>
            <w:r w:rsidRPr="00747222">
              <w:rPr>
                <w:rFonts w:ascii="Arial Narrow" w:eastAsia="Times New Roman" w:hAnsi="Arial Narrow" w:cs="Times New Roman"/>
                <w:sz w:val="20"/>
                <w:szCs w:val="20"/>
                <w:lang w:val="en-US" w:eastAsia="tr-TR"/>
              </w:rPr>
              <w:fldChar w:fldCharType="begin">
                <w:ffData>
                  <w:name w:val=""/>
                  <w:enabled/>
                  <w:calcOnExit w:val="0"/>
                  <w:checkBox>
                    <w:size w:val="22"/>
                    <w:default w:val="0"/>
                    <w:checked/>
                  </w:checkBox>
                </w:ffData>
              </w:fldChar>
            </w:r>
            <w:r w:rsidRPr="00747222">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747222">
              <w:rPr>
                <w:rFonts w:ascii="Arial Narrow" w:eastAsia="Times New Roman" w:hAnsi="Arial Narrow" w:cs="Times New Roman"/>
                <w:sz w:val="20"/>
                <w:szCs w:val="20"/>
                <w:lang w:val="en-US" w:eastAsia="tr-TR"/>
              </w:rPr>
              <w:fldChar w:fldCharType="end"/>
            </w:r>
            <w:r w:rsidRPr="00747222">
              <w:rPr>
                <w:rFonts w:ascii="Arial Narrow" w:eastAsia="Times New Roman" w:hAnsi="Arial Narrow" w:cs="Times New Roman"/>
                <w:sz w:val="20"/>
                <w:szCs w:val="20"/>
                <w:lang w:val="en-US" w:eastAsia="tr-TR"/>
              </w:rPr>
              <w:t xml:space="preserve"> </w:t>
            </w:r>
            <w:r w:rsidRPr="00747222">
              <w:rPr>
                <w:rFonts w:ascii="Arial Narrow" w:eastAsia="Times New Roman" w:hAnsi="Arial Narrow" w:cs="Times New Roman"/>
                <w:sz w:val="20"/>
                <w:szCs w:val="20"/>
                <w:vertAlign w:val="superscript"/>
                <w:lang w:val="en-US" w:eastAsia="tr-TR"/>
              </w:rPr>
              <w:t>ELECTIVE</w:t>
            </w:r>
            <w:r w:rsidRPr="00747222">
              <w:rPr>
                <w:rFonts w:ascii="Arial Narrow" w:eastAsia="Times New Roman" w:hAnsi="Arial Narrow" w:cs="Times New Roman"/>
                <w:sz w:val="20"/>
                <w:szCs w:val="20"/>
                <w:lang w:val="en-US" w:eastAsia="tr-TR"/>
              </w:rPr>
              <w:t xml:space="preserve"> </w:t>
            </w:r>
            <w:r w:rsidRPr="00747222">
              <w:rPr>
                <w:rFonts w:ascii="Arial Narrow" w:eastAsia="Times New Roman" w:hAnsi="Arial Narrow" w:cs="Times New Roman"/>
                <w:sz w:val="20"/>
                <w:szCs w:val="20"/>
                <w:lang w:val="en-US"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val="en-US" w:eastAsia="tr-TR"/>
              </w:rPr>
              <w:instrText xml:space="preserve"> FORMCHECKBOX </w:instrText>
            </w:r>
            <w:r w:rsidR="00341654">
              <w:rPr>
                <w:rFonts w:ascii="Arial Narrow" w:eastAsia="Times New Roman" w:hAnsi="Arial Narrow" w:cs="Times New Roman"/>
                <w:sz w:val="20"/>
                <w:szCs w:val="20"/>
                <w:lang w:val="en-US" w:eastAsia="tr-TR"/>
              </w:rPr>
            </w:r>
            <w:r w:rsidR="00341654">
              <w:rPr>
                <w:rFonts w:ascii="Arial Narrow" w:eastAsia="Times New Roman" w:hAnsi="Arial Narrow" w:cs="Times New Roman"/>
                <w:sz w:val="20"/>
                <w:szCs w:val="20"/>
                <w:lang w:val="en-US" w:eastAsia="tr-TR"/>
              </w:rPr>
              <w:fldChar w:fldCharType="separate"/>
            </w:r>
            <w:r w:rsidRPr="00747222">
              <w:rPr>
                <w:rFonts w:ascii="Arial Narrow" w:eastAsia="Times New Roman" w:hAnsi="Arial Narrow" w:cs="Times New Roman"/>
                <w:sz w:val="20"/>
                <w:szCs w:val="20"/>
                <w:lang w:val="en-US" w:eastAsia="tr-TR"/>
              </w:rPr>
              <w:fldChar w:fldCharType="end"/>
            </w:r>
          </w:p>
        </w:tc>
        <w:tc>
          <w:tcPr>
            <w:tcW w:w="772" w:type="pct"/>
            <w:tcBorders>
              <w:bottom w:val="single" w:sz="12" w:space="0" w:color="auto"/>
            </w:tcBorders>
          </w:tcPr>
          <w:p w14:paraId="2A5E73C5" w14:textId="77777777" w:rsidR="00747222" w:rsidRPr="00747222" w:rsidRDefault="00747222" w:rsidP="00747222">
            <w:pPr>
              <w:spacing w:after="0" w:line="240" w:lineRule="auto"/>
              <w:outlineLvl w:val="0"/>
              <w:rPr>
                <w:rFonts w:ascii="Arial Narrow" w:eastAsia="Times New Roman" w:hAnsi="Arial Narrow" w:cs="Times New Roman"/>
                <w:color w:val="000000"/>
                <w:sz w:val="21"/>
                <w:szCs w:val="21"/>
                <w:lang w:val="en-US" w:eastAsia="tr-TR"/>
              </w:rPr>
            </w:pPr>
            <w:r w:rsidRPr="00747222">
              <w:rPr>
                <w:rFonts w:ascii="Arial Narrow" w:eastAsia="Times New Roman" w:hAnsi="Arial Narrow" w:cs="Times New Roman"/>
                <w:color w:val="000000"/>
                <w:sz w:val="21"/>
                <w:szCs w:val="21"/>
                <w:highlight w:val="lightGray"/>
                <w:lang w:val="en-US" w:eastAsia="tr-TR"/>
              </w:rPr>
              <w:t>Turkish</w:t>
            </w:r>
          </w:p>
        </w:tc>
      </w:tr>
      <w:tr w:rsidR="00747222" w:rsidRPr="00747222" w14:paraId="5D0812B1" w14:textId="77777777" w:rsidTr="00D66CEA">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0D2EF20A"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COURSE I</w:t>
            </w:r>
          </w:p>
        </w:tc>
      </w:tr>
      <w:tr w:rsidR="00747222" w:rsidRPr="00747222" w14:paraId="748C6183" w14:textId="77777777" w:rsidTr="00D66CEA">
        <w:tblPrEx>
          <w:tblBorders>
            <w:insideH w:val="single" w:sz="6" w:space="0" w:color="auto"/>
            <w:insideV w:val="single" w:sz="6" w:space="0" w:color="auto"/>
          </w:tblBorders>
        </w:tblPrEx>
        <w:trPr>
          <w:trHeight w:val="20"/>
        </w:trPr>
        <w:tc>
          <w:tcPr>
            <w:tcW w:w="901" w:type="pct"/>
            <w:gridSpan w:val="2"/>
            <w:tcBorders>
              <w:top w:val="single" w:sz="12" w:space="0" w:color="auto"/>
            </w:tcBorders>
            <w:vAlign w:val="center"/>
          </w:tcPr>
          <w:p w14:paraId="19C1FED3"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highlight w:val="lightGray"/>
                <w:lang w:val="en-US" w:eastAsia="tr-TR"/>
              </w:rPr>
            </w:pPr>
            <w:r w:rsidRPr="00747222">
              <w:rPr>
                <w:rFonts w:ascii="Arial Narrow" w:eastAsia="Times New Roman" w:hAnsi="Arial Narrow" w:cs="Times New Roman"/>
                <w:b/>
                <w:color w:val="000000"/>
                <w:sz w:val="21"/>
                <w:szCs w:val="21"/>
                <w:highlight w:val="lightGray"/>
                <w:lang w:val="en-US" w:eastAsia="tr-TR"/>
              </w:rPr>
              <w:t>Basic Science</w:t>
            </w:r>
          </w:p>
        </w:tc>
        <w:tc>
          <w:tcPr>
            <w:tcW w:w="1022" w:type="pct"/>
            <w:gridSpan w:val="4"/>
            <w:tcBorders>
              <w:top w:val="single" w:sz="12" w:space="0" w:color="auto"/>
            </w:tcBorders>
            <w:vAlign w:val="center"/>
          </w:tcPr>
          <w:p w14:paraId="4259950E"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highlight w:val="lightGray"/>
                <w:lang w:val="en-US" w:eastAsia="tr-TR"/>
              </w:rPr>
            </w:pPr>
            <w:r w:rsidRPr="00747222">
              <w:rPr>
                <w:rFonts w:ascii="Arial Narrow" w:eastAsia="Times New Roman" w:hAnsi="Arial Narrow" w:cs="Times New Roman"/>
                <w:b/>
                <w:color w:val="000000"/>
                <w:sz w:val="21"/>
                <w:szCs w:val="21"/>
                <w:highlight w:val="lightGray"/>
                <w:lang w:val="en-US" w:eastAsia="tr-TR"/>
              </w:rPr>
              <w:t>Educational Science</w:t>
            </w:r>
          </w:p>
        </w:tc>
        <w:tc>
          <w:tcPr>
            <w:tcW w:w="2305" w:type="pct"/>
            <w:gridSpan w:val="5"/>
            <w:tcBorders>
              <w:top w:val="single" w:sz="12" w:space="0" w:color="auto"/>
            </w:tcBorders>
            <w:vAlign w:val="center"/>
          </w:tcPr>
          <w:p w14:paraId="01B820F7"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highlight w:val="lightGray"/>
                <w:lang w:val="en-US" w:eastAsia="tr-TR"/>
              </w:rPr>
            </w:pPr>
            <w:r w:rsidRPr="00747222">
              <w:rPr>
                <w:rFonts w:ascii="Arial Narrow" w:eastAsia="Times New Roman" w:hAnsi="Arial Narrow" w:cs="Times New Roman"/>
                <w:b/>
                <w:color w:val="000000"/>
                <w:sz w:val="21"/>
                <w:szCs w:val="21"/>
                <w:highlight w:val="lightGray"/>
                <w:lang w:val="en-US" w:eastAsia="tr-TR"/>
              </w:rPr>
              <w:t>Primary School Teaching</w:t>
            </w:r>
          </w:p>
          <w:p w14:paraId="0FD56645" w14:textId="77777777" w:rsidR="00747222" w:rsidRPr="00747222" w:rsidRDefault="00747222" w:rsidP="00747222">
            <w:pPr>
              <w:spacing w:after="0" w:line="240" w:lineRule="auto"/>
              <w:jc w:val="center"/>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color w:val="000000"/>
                <w:sz w:val="21"/>
                <w:szCs w:val="21"/>
                <w:highlight w:val="lightGray"/>
                <w:lang w:val="en-US" w:eastAsia="tr-TR"/>
              </w:rPr>
              <w:t>[if it contains considerable design, mark with  (</w:t>
            </w:r>
            <w:r w:rsidRPr="00747222">
              <w:rPr>
                <w:rFonts w:ascii="Arial Narrow" w:eastAsia="Times New Roman" w:hAnsi="Arial Narrow" w:cs="Times New Roman"/>
                <w:color w:val="000000"/>
                <w:sz w:val="21"/>
                <w:szCs w:val="21"/>
                <w:highlight w:val="lightGray"/>
                <w:lang w:val="en-US" w:eastAsia="tr-TR"/>
              </w:rPr>
              <w:sym w:font="Symbol" w:char="F0D6"/>
            </w:r>
            <w:r w:rsidRPr="00747222">
              <w:rPr>
                <w:rFonts w:ascii="Arial Narrow" w:eastAsia="Times New Roman" w:hAnsi="Arial Narrow" w:cs="Times New Roman"/>
                <w:color w:val="000000"/>
                <w:sz w:val="21"/>
                <w:szCs w:val="21"/>
                <w:highlight w:val="lightGray"/>
                <w:lang w:val="en-US" w:eastAsia="tr-TR"/>
              </w:rPr>
              <w:t>) ]</w:t>
            </w:r>
          </w:p>
        </w:tc>
        <w:tc>
          <w:tcPr>
            <w:tcW w:w="772" w:type="pct"/>
            <w:tcBorders>
              <w:top w:val="single" w:sz="12" w:space="0" w:color="auto"/>
            </w:tcBorders>
            <w:vAlign w:val="center"/>
          </w:tcPr>
          <w:p w14:paraId="08C123F0"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highlight w:val="lightGray"/>
                <w:lang w:val="en-US" w:eastAsia="tr-TR"/>
              </w:rPr>
            </w:pPr>
            <w:r w:rsidRPr="00747222">
              <w:rPr>
                <w:rFonts w:ascii="Arial Narrow" w:eastAsia="Times New Roman" w:hAnsi="Arial Narrow" w:cs="Times New Roman"/>
                <w:b/>
                <w:color w:val="000000"/>
                <w:sz w:val="21"/>
                <w:szCs w:val="21"/>
                <w:highlight w:val="lightGray"/>
                <w:lang w:val="en-US" w:eastAsia="tr-TR"/>
              </w:rPr>
              <w:t>Social Science</w:t>
            </w:r>
          </w:p>
        </w:tc>
      </w:tr>
      <w:tr w:rsidR="00747222" w:rsidRPr="00747222" w14:paraId="55CAB193" w14:textId="77777777" w:rsidTr="00D66CEA">
        <w:tblPrEx>
          <w:tblBorders>
            <w:insideH w:val="single" w:sz="6" w:space="0" w:color="auto"/>
            <w:insideV w:val="single" w:sz="6" w:space="0" w:color="auto"/>
          </w:tblBorders>
        </w:tblPrEx>
        <w:trPr>
          <w:trHeight w:val="20"/>
        </w:trPr>
        <w:tc>
          <w:tcPr>
            <w:tcW w:w="901" w:type="pct"/>
            <w:gridSpan w:val="2"/>
            <w:tcBorders>
              <w:bottom w:val="single" w:sz="12" w:space="0" w:color="auto"/>
              <w:right w:val="single" w:sz="4" w:space="0" w:color="auto"/>
            </w:tcBorders>
          </w:tcPr>
          <w:p w14:paraId="4885C8B0" w14:textId="4119E98B" w:rsidR="00747222" w:rsidRPr="00747222" w:rsidRDefault="00747222" w:rsidP="00747222">
            <w:pPr>
              <w:spacing w:after="0" w:line="240" w:lineRule="auto"/>
              <w:rPr>
                <w:rFonts w:ascii="Arial Narrow" w:eastAsia="Times New Roman" w:hAnsi="Arial Narrow" w:cs="Times New Roman"/>
                <w:color w:val="000000"/>
                <w:sz w:val="21"/>
                <w:szCs w:val="21"/>
                <w:lang w:val="en-US" w:eastAsia="tr-TR"/>
              </w:rPr>
            </w:pPr>
            <w:r w:rsidRPr="00747222">
              <w:rPr>
                <w:rFonts w:ascii="Arial Narrow" w:eastAsia="Times New Roman" w:hAnsi="Arial Narrow" w:cs="Times New Roman"/>
                <w:color w:val="000000"/>
                <w:sz w:val="21"/>
                <w:szCs w:val="21"/>
                <w:highlight w:val="lightGray"/>
                <w:lang w:val="en-US" w:eastAsia="tr-TR"/>
              </w:rPr>
              <w:t>%25</w:t>
            </w:r>
          </w:p>
        </w:tc>
        <w:tc>
          <w:tcPr>
            <w:tcW w:w="1022" w:type="pct"/>
            <w:gridSpan w:val="4"/>
            <w:tcBorders>
              <w:left w:val="single" w:sz="4" w:space="0" w:color="auto"/>
              <w:bottom w:val="single" w:sz="12" w:space="0" w:color="auto"/>
              <w:right w:val="single" w:sz="4" w:space="0" w:color="auto"/>
            </w:tcBorders>
          </w:tcPr>
          <w:p w14:paraId="4F70E992" w14:textId="245634CC" w:rsidR="00747222" w:rsidRPr="00747222" w:rsidRDefault="00747222" w:rsidP="00747222">
            <w:pPr>
              <w:spacing w:after="0" w:line="240" w:lineRule="auto"/>
              <w:rPr>
                <w:rFonts w:ascii="Arial Narrow" w:eastAsia="Times New Roman" w:hAnsi="Arial Narrow" w:cs="Times New Roman"/>
                <w:color w:val="000000"/>
                <w:sz w:val="21"/>
                <w:szCs w:val="21"/>
                <w:highlight w:val="lightGray"/>
                <w:lang w:val="en-US" w:eastAsia="tr-TR"/>
              </w:rPr>
            </w:pPr>
            <w:r>
              <w:rPr>
                <w:rFonts w:ascii="Arial Narrow" w:eastAsia="Times New Roman" w:hAnsi="Arial Narrow" w:cs="Times New Roman"/>
                <w:color w:val="000000"/>
                <w:sz w:val="21"/>
                <w:szCs w:val="21"/>
                <w:highlight w:val="lightGray"/>
                <w:lang w:val="en-US" w:eastAsia="tr-TR"/>
              </w:rPr>
              <w:t>%75</w:t>
            </w:r>
          </w:p>
        </w:tc>
        <w:tc>
          <w:tcPr>
            <w:tcW w:w="2305" w:type="pct"/>
            <w:gridSpan w:val="5"/>
            <w:tcBorders>
              <w:left w:val="single" w:sz="4" w:space="0" w:color="auto"/>
              <w:bottom w:val="single" w:sz="12" w:space="0" w:color="auto"/>
            </w:tcBorders>
          </w:tcPr>
          <w:p w14:paraId="39BD5384" w14:textId="11517B7D" w:rsidR="00747222" w:rsidRPr="00747222" w:rsidRDefault="00747222" w:rsidP="00747222">
            <w:pPr>
              <w:spacing w:after="0" w:line="240" w:lineRule="auto"/>
              <w:jc w:val="center"/>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sz w:val="20"/>
                <w:szCs w:val="20"/>
                <w:lang w:val="en-US" w:eastAsia="tr-TR"/>
              </w:rPr>
              <w:fldChar w:fldCharType="begin">
                <w:ffData>
                  <w:name w:val=""/>
                  <w:enabled/>
                  <w:calcOnExit w:val="0"/>
                  <w:textInput/>
                </w:ffData>
              </w:fldChar>
            </w:r>
            <w:r w:rsidRPr="00747222">
              <w:rPr>
                <w:rFonts w:ascii="Arial Narrow" w:eastAsia="Times New Roman" w:hAnsi="Arial Narrow" w:cs="Times New Roman"/>
                <w:sz w:val="20"/>
                <w:szCs w:val="20"/>
                <w:lang w:val="en-US" w:eastAsia="tr-TR"/>
              </w:rPr>
              <w:instrText xml:space="preserve"> FORMTEXT </w:instrText>
            </w:r>
            <w:r w:rsidRPr="00747222">
              <w:rPr>
                <w:rFonts w:ascii="Arial Narrow" w:eastAsia="Times New Roman" w:hAnsi="Arial Narrow" w:cs="Times New Roman"/>
                <w:sz w:val="20"/>
                <w:szCs w:val="20"/>
                <w:lang w:val="en-US" w:eastAsia="tr-TR"/>
              </w:rPr>
            </w:r>
            <w:r w:rsidRPr="00747222">
              <w:rPr>
                <w:rFonts w:ascii="Arial Narrow" w:eastAsia="Times New Roman" w:hAnsi="Arial Narrow" w:cs="Times New Roman"/>
                <w:sz w:val="20"/>
                <w:szCs w:val="20"/>
                <w:lang w:val="en-US" w:eastAsia="tr-TR"/>
              </w:rPr>
              <w:fldChar w:fldCharType="separate"/>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fldChar w:fldCharType="end"/>
            </w:r>
          </w:p>
        </w:tc>
        <w:tc>
          <w:tcPr>
            <w:tcW w:w="772" w:type="pct"/>
            <w:tcBorders>
              <w:left w:val="single" w:sz="4" w:space="0" w:color="auto"/>
              <w:bottom w:val="single" w:sz="12" w:space="0" w:color="auto"/>
            </w:tcBorders>
          </w:tcPr>
          <w:p w14:paraId="2F39C1C0" w14:textId="08F5EC3C" w:rsidR="00747222" w:rsidRPr="00747222" w:rsidRDefault="00747222" w:rsidP="00747222">
            <w:pPr>
              <w:spacing w:after="0" w:line="240" w:lineRule="auto"/>
              <w:rPr>
                <w:rFonts w:ascii="Arial Narrow" w:eastAsia="Times New Roman" w:hAnsi="Arial Narrow" w:cs="Times New Roman"/>
                <w:color w:val="000000"/>
                <w:sz w:val="21"/>
                <w:szCs w:val="21"/>
                <w:highlight w:val="lightGray"/>
                <w:lang w:val="en-US" w:eastAsia="tr-TR"/>
              </w:rPr>
            </w:pPr>
            <w:r>
              <w:rPr>
                <w:rFonts w:ascii="Arial Narrow" w:eastAsia="Times New Roman" w:hAnsi="Arial Narrow" w:cs="Times New Roman"/>
                <w:color w:val="000000"/>
                <w:sz w:val="21"/>
                <w:szCs w:val="21"/>
                <w:highlight w:val="lightGray"/>
                <w:lang w:val="en-US" w:eastAsia="tr-TR"/>
              </w:rPr>
              <w:t>%25</w:t>
            </w:r>
          </w:p>
        </w:tc>
      </w:tr>
      <w:tr w:rsidR="00747222" w:rsidRPr="00747222" w14:paraId="34784C82" w14:textId="77777777" w:rsidTr="00D66CEA">
        <w:trPr>
          <w:trHeight w:val="20"/>
        </w:trPr>
        <w:tc>
          <w:tcPr>
            <w:tcW w:w="5000" w:type="pct"/>
            <w:gridSpan w:val="12"/>
            <w:tcBorders>
              <w:top w:val="single" w:sz="12" w:space="0" w:color="auto"/>
              <w:bottom w:val="single" w:sz="12" w:space="0" w:color="auto"/>
            </w:tcBorders>
            <w:vAlign w:val="center"/>
          </w:tcPr>
          <w:p w14:paraId="5C0B3189"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ASSESSMENT CRITERIA</w:t>
            </w:r>
          </w:p>
        </w:tc>
      </w:tr>
      <w:tr w:rsidR="00747222" w:rsidRPr="00747222" w14:paraId="5446D2F7" w14:textId="77777777" w:rsidTr="00D66CEA">
        <w:trPr>
          <w:trHeight w:val="20"/>
        </w:trPr>
        <w:tc>
          <w:tcPr>
            <w:tcW w:w="1583" w:type="pct"/>
            <w:gridSpan w:val="5"/>
            <w:vMerge w:val="restart"/>
            <w:tcBorders>
              <w:top w:val="single" w:sz="12" w:space="0" w:color="auto"/>
              <w:bottom w:val="single" w:sz="12" w:space="0" w:color="auto"/>
              <w:right w:val="single" w:sz="12" w:space="0" w:color="auto"/>
            </w:tcBorders>
            <w:vAlign w:val="center"/>
          </w:tcPr>
          <w:p w14:paraId="061BD4BF"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MID-TERM</w:t>
            </w:r>
          </w:p>
        </w:tc>
        <w:tc>
          <w:tcPr>
            <w:tcW w:w="1585" w:type="pct"/>
            <w:gridSpan w:val="5"/>
            <w:tcBorders>
              <w:top w:val="single" w:sz="12" w:space="0" w:color="auto"/>
              <w:left w:val="single" w:sz="12" w:space="0" w:color="auto"/>
              <w:bottom w:val="single" w:sz="8" w:space="0" w:color="auto"/>
            </w:tcBorders>
            <w:vAlign w:val="center"/>
          </w:tcPr>
          <w:p w14:paraId="74BD5BBB"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Evaluation Type</w:t>
            </w:r>
          </w:p>
        </w:tc>
        <w:tc>
          <w:tcPr>
            <w:tcW w:w="1060" w:type="pct"/>
            <w:tcBorders>
              <w:top w:val="single" w:sz="12" w:space="0" w:color="auto"/>
              <w:bottom w:val="single" w:sz="8" w:space="0" w:color="auto"/>
              <w:right w:val="single" w:sz="8" w:space="0" w:color="auto"/>
            </w:tcBorders>
            <w:vAlign w:val="center"/>
          </w:tcPr>
          <w:p w14:paraId="1F75058E"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Quantity</w:t>
            </w:r>
          </w:p>
        </w:tc>
        <w:tc>
          <w:tcPr>
            <w:tcW w:w="772" w:type="pct"/>
            <w:tcBorders>
              <w:top w:val="single" w:sz="12" w:space="0" w:color="auto"/>
              <w:left w:val="single" w:sz="8" w:space="0" w:color="auto"/>
              <w:bottom w:val="single" w:sz="8" w:space="0" w:color="auto"/>
            </w:tcBorders>
            <w:vAlign w:val="center"/>
          </w:tcPr>
          <w:p w14:paraId="6762CC5C"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w:t>
            </w:r>
          </w:p>
        </w:tc>
      </w:tr>
      <w:tr w:rsidR="00747222" w:rsidRPr="00747222" w14:paraId="3AE8F694" w14:textId="77777777" w:rsidTr="00D66CEA">
        <w:trPr>
          <w:trHeight w:val="20"/>
        </w:trPr>
        <w:tc>
          <w:tcPr>
            <w:tcW w:w="1583" w:type="pct"/>
            <w:gridSpan w:val="5"/>
            <w:vMerge/>
            <w:tcBorders>
              <w:top w:val="single" w:sz="12" w:space="0" w:color="auto"/>
              <w:bottom w:val="single" w:sz="12" w:space="0" w:color="auto"/>
              <w:right w:val="single" w:sz="12" w:space="0" w:color="auto"/>
            </w:tcBorders>
            <w:vAlign w:val="center"/>
          </w:tcPr>
          <w:p w14:paraId="3C183D00" w14:textId="77777777" w:rsidR="00747222" w:rsidRPr="00747222" w:rsidRDefault="00747222" w:rsidP="00747222">
            <w:pPr>
              <w:spacing w:after="0" w:line="240" w:lineRule="auto"/>
              <w:rPr>
                <w:rFonts w:ascii="Arial Narrow" w:eastAsia="Times New Roman" w:hAnsi="Arial Narrow" w:cs="Times New Roman"/>
                <w:b/>
                <w:color w:val="000000"/>
                <w:sz w:val="21"/>
                <w:szCs w:val="21"/>
                <w:lang w:val="en-US" w:eastAsia="tr-TR"/>
              </w:rPr>
            </w:pPr>
          </w:p>
        </w:tc>
        <w:tc>
          <w:tcPr>
            <w:tcW w:w="1585" w:type="pct"/>
            <w:gridSpan w:val="5"/>
            <w:tcBorders>
              <w:top w:val="single" w:sz="8" w:space="0" w:color="auto"/>
              <w:left w:val="single" w:sz="12" w:space="0" w:color="auto"/>
            </w:tcBorders>
            <w:vAlign w:val="center"/>
          </w:tcPr>
          <w:p w14:paraId="08E8F8BA" w14:textId="77777777" w:rsidR="00747222" w:rsidRPr="00747222" w:rsidRDefault="00747222" w:rsidP="00747222">
            <w:pPr>
              <w:spacing w:after="0" w:line="240" w:lineRule="auto"/>
              <w:rPr>
                <w:rFonts w:ascii="Arial Narrow" w:eastAsia="Times New Roman" w:hAnsi="Arial Narrow" w:cs="Times New Roman"/>
                <w:color w:val="000000"/>
                <w:sz w:val="21"/>
                <w:szCs w:val="21"/>
                <w:lang w:val="en-US" w:eastAsia="tr-TR"/>
              </w:rPr>
            </w:pPr>
            <w:r w:rsidRPr="00747222">
              <w:rPr>
                <w:rFonts w:ascii="Arial Narrow" w:eastAsia="Times New Roman" w:hAnsi="Arial Narrow" w:cs="Times New Roman"/>
                <w:color w:val="000000"/>
                <w:sz w:val="21"/>
                <w:szCs w:val="21"/>
                <w:lang w:val="en-US" w:eastAsia="tr-TR"/>
              </w:rPr>
              <w:t xml:space="preserve"> Mid-Term</w:t>
            </w:r>
          </w:p>
        </w:tc>
        <w:tc>
          <w:tcPr>
            <w:tcW w:w="1060" w:type="pct"/>
            <w:tcBorders>
              <w:top w:val="single" w:sz="8" w:space="0" w:color="auto"/>
              <w:right w:val="single" w:sz="8" w:space="0" w:color="auto"/>
            </w:tcBorders>
          </w:tcPr>
          <w:p w14:paraId="6C9AB53C" w14:textId="282A3A03" w:rsidR="00747222" w:rsidRPr="00747222" w:rsidRDefault="00747222" w:rsidP="00747222">
            <w:pPr>
              <w:spacing w:after="0" w:line="240" w:lineRule="auto"/>
              <w:jc w:val="center"/>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sz w:val="20"/>
                <w:szCs w:val="20"/>
                <w:lang w:val="en-US" w:eastAsia="tr-TR"/>
              </w:rPr>
              <w:fldChar w:fldCharType="begin">
                <w:ffData>
                  <w:name w:val=""/>
                  <w:enabled/>
                  <w:calcOnExit w:val="0"/>
                  <w:textInput/>
                </w:ffData>
              </w:fldChar>
            </w:r>
            <w:r w:rsidRPr="00747222">
              <w:rPr>
                <w:rFonts w:ascii="Arial Narrow" w:eastAsia="Times New Roman" w:hAnsi="Arial Narrow" w:cs="Times New Roman"/>
                <w:sz w:val="20"/>
                <w:szCs w:val="20"/>
                <w:lang w:val="en-US" w:eastAsia="tr-TR"/>
              </w:rPr>
              <w:instrText xml:space="preserve"> FORMTEXT </w:instrText>
            </w:r>
            <w:r w:rsidRPr="00747222">
              <w:rPr>
                <w:rFonts w:ascii="Arial Narrow" w:eastAsia="Times New Roman" w:hAnsi="Arial Narrow" w:cs="Times New Roman"/>
                <w:sz w:val="20"/>
                <w:szCs w:val="20"/>
                <w:lang w:val="en-US" w:eastAsia="tr-TR"/>
              </w:rPr>
            </w:r>
            <w:r w:rsidRPr="00747222">
              <w:rPr>
                <w:rFonts w:ascii="Arial Narrow" w:eastAsia="Times New Roman" w:hAnsi="Arial Narrow" w:cs="Times New Roman"/>
                <w:sz w:val="20"/>
                <w:szCs w:val="20"/>
                <w:lang w:val="en-US" w:eastAsia="tr-TR"/>
              </w:rPr>
              <w:fldChar w:fldCharType="separate"/>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fldChar w:fldCharType="end"/>
            </w:r>
          </w:p>
        </w:tc>
        <w:tc>
          <w:tcPr>
            <w:tcW w:w="772" w:type="pct"/>
            <w:tcBorders>
              <w:top w:val="single" w:sz="8" w:space="0" w:color="auto"/>
              <w:left w:val="single" w:sz="8" w:space="0" w:color="auto"/>
            </w:tcBorders>
          </w:tcPr>
          <w:p w14:paraId="0627AB72" w14:textId="4ADB7923" w:rsidR="00747222" w:rsidRPr="00747222" w:rsidRDefault="00747222" w:rsidP="00747222">
            <w:pPr>
              <w:spacing w:after="0" w:line="240" w:lineRule="auto"/>
              <w:jc w:val="center"/>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sz w:val="20"/>
                <w:szCs w:val="20"/>
                <w:lang w:val="en-US" w:eastAsia="tr-TR"/>
              </w:rPr>
              <w:fldChar w:fldCharType="begin">
                <w:ffData>
                  <w:name w:val=""/>
                  <w:enabled/>
                  <w:calcOnExit w:val="0"/>
                  <w:textInput/>
                </w:ffData>
              </w:fldChar>
            </w:r>
            <w:r w:rsidRPr="00747222">
              <w:rPr>
                <w:rFonts w:ascii="Arial Narrow" w:eastAsia="Times New Roman" w:hAnsi="Arial Narrow" w:cs="Times New Roman"/>
                <w:sz w:val="20"/>
                <w:szCs w:val="20"/>
                <w:lang w:val="en-US" w:eastAsia="tr-TR"/>
              </w:rPr>
              <w:instrText xml:space="preserve"> FORMTEXT </w:instrText>
            </w:r>
            <w:r w:rsidRPr="00747222">
              <w:rPr>
                <w:rFonts w:ascii="Arial Narrow" w:eastAsia="Times New Roman" w:hAnsi="Arial Narrow" w:cs="Times New Roman"/>
                <w:sz w:val="20"/>
                <w:szCs w:val="20"/>
                <w:lang w:val="en-US" w:eastAsia="tr-TR"/>
              </w:rPr>
            </w:r>
            <w:r w:rsidRPr="00747222">
              <w:rPr>
                <w:rFonts w:ascii="Arial Narrow" w:eastAsia="Times New Roman" w:hAnsi="Arial Narrow" w:cs="Times New Roman"/>
                <w:sz w:val="20"/>
                <w:szCs w:val="20"/>
                <w:lang w:val="en-US" w:eastAsia="tr-TR"/>
              </w:rPr>
              <w:fldChar w:fldCharType="separate"/>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fldChar w:fldCharType="end"/>
            </w:r>
          </w:p>
        </w:tc>
      </w:tr>
      <w:tr w:rsidR="00747222" w:rsidRPr="00747222" w14:paraId="60894CBE" w14:textId="77777777" w:rsidTr="00D66CEA">
        <w:trPr>
          <w:trHeight w:val="20"/>
        </w:trPr>
        <w:tc>
          <w:tcPr>
            <w:tcW w:w="1583" w:type="pct"/>
            <w:gridSpan w:val="5"/>
            <w:vMerge/>
            <w:tcBorders>
              <w:top w:val="single" w:sz="12" w:space="0" w:color="auto"/>
              <w:bottom w:val="single" w:sz="12" w:space="0" w:color="auto"/>
              <w:right w:val="single" w:sz="12" w:space="0" w:color="auto"/>
            </w:tcBorders>
            <w:vAlign w:val="center"/>
          </w:tcPr>
          <w:p w14:paraId="16484E28" w14:textId="77777777" w:rsidR="00747222" w:rsidRPr="00747222" w:rsidRDefault="00747222" w:rsidP="00747222">
            <w:pPr>
              <w:spacing w:after="0" w:line="240" w:lineRule="auto"/>
              <w:rPr>
                <w:rFonts w:ascii="Arial Narrow" w:eastAsia="Times New Roman" w:hAnsi="Arial Narrow" w:cs="Times New Roman"/>
                <w:b/>
                <w:color w:val="000000"/>
                <w:sz w:val="21"/>
                <w:szCs w:val="21"/>
                <w:lang w:val="en-US" w:eastAsia="tr-TR"/>
              </w:rPr>
            </w:pPr>
          </w:p>
        </w:tc>
        <w:tc>
          <w:tcPr>
            <w:tcW w:w="1585" w:type="pct"/>
            <w:gridSpan w:val="5"/>
            <w:tcBorders>
              <w:left w:val="single" w:sz="12" w:space="0" w:color="auto"/>
            </w:tcBorders>
            <w:vAlign w:val="center"/>
          </w:tcPr>
          <w:p w14:paraId="6EEB0575" w14:textId="77777777" w:rsidR="00747222" w:rsidRPr="00747222" w:rsidRDefault="00747222" w:rsidP="00747222">
            <w:pPr>
              <w:spacing w:after="0" w:line="240" w:lineRule="auto"/>
              <w:rPr>
                <w:rFonts w:ascii="Arial Narrow" w:eastAsia="Times New Roman" w:hAnsi="Arial Narrow" w:cs="Times New Roman"/>
                <w:color w:val="000000"/>
                <w:sz w:val="21"/>
                <w:szCs w:val="21"/>
                <w:lang w:val="en-US" w:eastAsia="tr-TR"/>
              </w:rPr>
            </w:pPr>
            <w:r w:rsidRPr="00747222">
              <w:rPr>
                <w:rFonts w:ascii="Arial Narrow" w:eastAsia="Times New Roman" w:hAnsi="Arial Narrow" w:cs="Times New Roman"/>
                <w:color w:val="000000"/>
                <w:sz w:val="21"/>
                <w:szCs w:val="21"/>
                <w:lang w:val="en-US" w:eastAsia="tr-TR"/>
              </w:rPr>
              <w:t>Quiz</w:t>
            </w:r>
          </w:p>
        </w:tc>
        <w:tc>
          <w:tcPr>
            <w:tcW w:w="1060" w:type="pct"/>
            <w:tcBorders>
              <w:right w:val="single" w:sz="8" w:space="0" w:color="auto"/>
            </w:tcBorders>
          </w:tcPr>
          <w:p w14:paraId="493D4ACC" w14:textId="77777777" w:rsidR="00747222" w:rsidRPr="00747222" w:rsidRDefault="00747222" w:rsidP="00747222">
            <w:pPr>
              <w:spacing w:after="0" w:line="240" w:lineRule="auto"/>
              <w:jc w:val="center"/>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sz w:val="20"/>
                <w:szCs w:val="20"/>
                <w:lang w:val="en-US" w:eastAsia="tr-TR"/>
              </w:rPr>
              <w:fldChar w:fldCharType="begin">
                <w:ffData>
                  <w:name w:val=""/>
                  <w:enabled/>
                  <w:calcOnExit w:val="0"/>
                  <w:textInput/>
                </w:ffData>
              </w:fldChar>
            </w:r>
            <w:r w:rsidRPr="00747222">
              <w:rPr>
                <w:rFonts w:ascii="Arial Narrow" w:eastAsia="Times New Roman" w:hAnsi="Arial Narrow" w:cs="Times New Roman"/>
                <w:sz w:val="20"/>
                <w:szCs w:val="20"/>
                <w:lang w:val="en-US" w:eastAsia="tr-TR"/>
              </w:rPr>
              <w:instrText xml:space="preserve"> FORMTEXT </w:instrText>
            </w:r>
            <w:r w:rsidRPr="00747222">
              <w:rPr>
                <w:rFonts w:ascii="Arial Narrow" w:eastAsia="Times New Roman" w:hAnsi="Arial Narrow" w:cs="Times New Roman"/>
                <w:sz w:val="20"/>
                <w:szCs w:val="20"/>
                <w:lang w:val="en-US" w:eastAsia="tr-TR"/>
              </w:rPr>
            </w:r>
            <w:r w:rsidRPr="00747222">
              <w:rPr>
                <w:rFonts w:ascii="Arial Narrow" w:eastAsia="Times New Roman" w:hAnsi="Arial Narrow" w:cs="Times New Roman"/>
                <w:sz w:val="20"/>
                <w:szCs w:val="20"/>
                <w:lang w:val="en-US" w:eastAsia="tr-TR"/>
              </w:rPr>
              <w:fldChar w:fldCharType="separate"/>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fldChar w:fldCharType="end"/>
            </w:r>
          </w:p>
        </w:tc>
        <w:tc>
          <w:tcPr>
            <w:tcW w:w="772" w:type="pct"/>
            <w:tcBorders>
              <w:left w:val="single" w:sz="8" w:space="0" w:color="auto"/>
            </w:tcBorders>
          </w:tcPr>
          <w:p w14:paraId="4F6B4029" w14:textId="77777777" w:rsidR="00747222" w:rsidRPr="00747222" w:rsidRDefault="00747222" w:rsidP="00747222">
            <w:pPr>
              <w:spacing w:after="0" w:line="240" w:lineRule="auto"/>
              <w:jc w:val="center"/>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sz w:val="20"/>
                <w:szCs w:val="20"/>
                <w:lang w:val="en-US" w:eastAsia="tr-TR"/>
              </w:rPr>
              <w:fldChar w:fldCharType="begin">
                <w:ffData>
                  <w:name w:val=""/>
                  <w:enabled/>
                  <w:calcOnExit w:val="0"/>
                  <w:textInput/>
                </w:ffData>
              </w:fldChar>
            </w:r>
            <w:r w:rsidRPr="00747222">
              <w:rPr>
                <w:rFonts w:ascii="Arial Narrow" w:eastAsia="Times New Roman" w:hAnsi="Arial Narrow" w:cs="Times New Roman"/>
                <w:sz w:val="20"/>
                <w:szCs w:val="20"/>
                <w:lang w:val="en-US" w:eastAsia="tr-TR"/>
              </w:rPr>
              <w:instrText xml:space="preserve"> FORMTEXT </w:instrText>
            </w:r>
            <w:r w:rsidRPr="00747222">
              <w:rPr>
                <w:rFonts w:ascii="Arial Narrow" w:eastAsia="Times New Roman" w:hAnsi="Arial Narrow" w:cs="Times New Roman"/>
                <w:sz w:val="20"/>
                <w:szCs w:val="20"/>
                <w:lang w:val="en-US" w:eastAsia="tr-TR"/>
              </w:rPr>
            </w:r>
            <w:r w:rsidRPr="00747222">
              <w:rPr>
                <w:rFonts w:ascii="Arial Narrow" w:eastAsia="Times New Roman" w:hAnsi="Arial Narrow" w:cs="Times New Roman"/>
                <w:sz w:val="20"/>
                <w:szCs w:val="20"/>
                <w:lang w:val="en-US" w:eastAsia="tr-TR"/>
              </w:rPr>
              <w:fldChar w:fldCharType="separate"/>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fldChar w:fldCharType="end"/>
            </w:r>
          </w:p>
        </w:tc>
      </w:tr>
      <w:tr w:rsidR="00747222" w:rsidRPr="00747222" w14:paraId="48FAD86D" w14:textId="77777777" w:rsidTr="00D66CEA">
        <w:trPr>
          <w:trHeight w:val="20"/>
        </w:trPr>
        <w:tc>
          <w:tcPr>
            <w:tcW w:w="1583" w:type="pct"/>
            <w:gridSpan w:val="5"/>
            <w:vMerge/>
            <w:tcBorders>
              <w:top w:val="single" w:sz="12" w:space="0" w:color="auto"/>
              <w:bottom w:val="single" w:sz="12" w:space="0" w:color="auto"/>
              <w:right w:val="single" w:sz="12" w:space="0" w:color="auto"/>
            </w:tcBorders>
            <w:vAlign w:val="center"/>
          </w:tcPr>
          <w:p w14:paraId="0E520BCA" w14:textId="77777777" w:rsidR="00747222" w:rsidRPr="00747222" w:rsidRDefault="00747222" w:rsidP="00747222">
            <w:pPr>
              <w:spacing w:after="0" w:line="240" w:lineRule="auto"/>
              <w:rPr>
                <w:rFonts w:ascii="Arial Narrow" w:eastAsia="Times New Roman" w:hAnsi="Arial Narrow" w:cs="Times New Roman"/>
                <w:b/>
                <w:color w:val="000000"/>
                <w:sz w:val="21"/>
                <w:szCs w:val="21"/>
                <w:lang w:val="en-US" w:eastAsia="tr-TR"/>
              </w:rPr>
            </w:pPr>
          </w:p>
        </w:tc>
        <w:tc>
          <w:tcPr>
            <w:tcW w:w="1585" w:type="pct"/>
            <w:gridSpan w:val="5"/>
            <w:tcBorders>
              <w:left w:val="single" w:sz="12" w:space="0" w:color="auto"/>
            </w:tcBorders>
            <w:vAlign w:val="center"/>
          </w:tcPr>
          <w:p w14:paraId="7C9AF409" w14:textId="77777777" w:rsidR="00747222" w:rsidRPr="00747222" w:rsidRDefault="00747222" w:rsidP="00747222">
            <w:pPr>
              <w:spacing w:after="0" w:line="240" w:lineRule="auto"/>
              <w:rPr>
                <w:rFonts w:ascii="Arial Narrow" w:eastAsia="Times New Roman" w:hAnsi="Arial Narrow" w:cs="Times New Roman"/>
                <w:color w:val="000000"/>
                <w:sz w:val="21"/>
                <w:szCs w:val="21"/>
                <w:lang w:val="en-US" w:eastAsia="tr-TR"/>
              </w:rPr>
            </w:pPr>
            <w:r w:rsidRPr="00747222">
              <w:rPr>
                <w:rFonts w:ascii="Arial Narrow" w:eastAsia="Times New Roman" w:hAnsi="Arial Narrow" w:cs="Times New Roman"/>
                <w:color w:val="000000"/>
                <w:sz w:val="21"/>
                <w:szCs w:val="21"/>
                <w:lang w:val="en-US" w:eastAsia="tr-TR"/>
              </w:rPr>
              <w:t>Homework</w:t>
            </w:r>
          </w:p>
        </w:tc>
        <w:tc>
          <w:tcPr>
            <w:tcW w:w="1060" w:type="pct"/>
            <w:tcBorders>
              <w:right w:val="single" w:sz="8" w:space="0" w:color="auto"/>
            </w:tcBorders>
          </w:tcPr>
          <w:p w14:paraId="5F90EB30" w14:textId="77777777" w:rsidR="00747222" w:rsidRPr="00747222" w:rsidRDefault="00747222" w:rsidP="00747222">
            <w:pPr>
              <w:spacing w:after="0" w:line="240" w:lineRule="auto"/>
              <w:jc w:val="center"/>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sz w:val="20"/>
                <w:szCs w:val="20"/>
                <w:lang w:val="en-US" w:eastAsia="tr-TR"/>
              </w:rPr>
              <w:fldChar w:fldCharType="begin">
                <w:ffData>
                  <w:name w:val=""/>
                  <w:enabled/>
                  <w:calcOnExit w:val="0"/>
                  <w:textInput/>
                </w:ffData>
              </w:fldChar>
            </w:r>
            <w:r w:rsidRPr="00747222">
              <w:rPr>
                <w:rFonts w:ascii="Arial Narrow" w:eastAsia="Times New Roman" w:hAnsi="Arial Narrow" w:cs="Times New Roman"/>
                <w:sz w:val="20"/>
                <w:szCs w:val="20"/>
                <w:lang w:val="en-US" w:eastAsia="tr-TR"/>
              </w:rPr>
              <w:instrText xml:space="preserve"> FORMTEXT </w:instrText>
            </w:r>
            <w:r w:rsidRPr="00747222">
              <w:rPr>
                <w:rFonts w:ascii="Arial Narrow" w:eastAsia="Times New Roman" w:hAnsi="Arial Narrow" w:cs="Times New Roman"/>
                <w:sz w:val="20"/>
                <w:szCs w:val="20"/>
                <w:lang w:val="en-US" w:eastAsia="tr-TR"/>
              </w:rPr>
            </w:r>
            <w:r w:rsidRPr="00747222">
              <w:rPr>
                <w:rFonts w:ascii="Arial Narrow" w:eastAsia="Times New Roman" w:hAnsi="Arial Narrow" w:cs="Times New Roman"/>
                <w:sz w:val="20"/>
                <w:szCs w:val="20"/>
                <w:lang w:val="en-US" w:eastAsia="tr-TR"/>
              </w:rPr>
              <w:fldChar w:fldCharType="separate"/>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fldChar w:fldCharType="end"/>
            </w:r>
          </w:p>
        </w:tc>
        <w:tc>
          <w:tcPr>
            <w:tcW w:w="772" w:type="pct"/>
            <w:tcBorders>
              <w:left w:val="single" w:sz="8" w:space="0" w:color="auto"/>
            </w:tcBorders>
          </w:tcPr>
          <w:p w14:paraId="559B7C42" w14:textId="29F16F7E" w:rsidR="00747222" w:rsidRPr="00747222" w:rsidRDefault="00747222" w:rsidP="00747222">
            <w:pPr>
              <w:spacing w:after="0" w:line="240" w:lineRule="auto"/>
              <w:jc w:val="center"/>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sz w:val="20"/>
                <w:szCs w:val="20"/>
                <w:lang w:val="en-US" w:eastAsia="tr-TR"/>
              </w:rPr>
              <w:fldChar w:fldCharType="begin">
                <w:ffData>
                  <w:name w:val=""/>
                  <w:enabled/>
                  <w:calcOnExit w:val="0"/>
                  <w:textInput/>
                </w:ffData>
              </w:fldChar>
            </w:r>
            <w:r w:rsidRPr="00747222">
              <w:rPr>
                <w:rFonts w:ascii="Arial Narrow" w:eastAsia="Times New Roman" w:hAnsi="Arial Narrow" w:cs="Times New Roman"/>
                <w:sz w:val="20"/>
                <w:szCs w:val="20"/>
                <w:lang w:val="en-US" w:eastAsia="tr-TR"/>
              </w:rPr>
              <w:instrText xml:space="preserve"> FORMTEXT </w:instrText>
            </w:r>
            <w:r w:rsidRPr="00747222">
              <w:rPr>
                <w:rFonts w:ascii="Arial Narrow" w:eastAsia="Times New Roman" w:hAnsi="Arial Narrow" w:cs="Times New Roman"/>
                <w:sz w:val="20"/>
                <w:szCs w:val="20"/>
                <w:lang w:val="en-US" w:eastAsia="tr-TR"/>
              </w:rPr>
            </w:r>
            <w:r w:rsidRPr="00747222">
              <w:rPr>
                <w:rFonts w:ascii="Arial Narrow" w:eastAsia="Times New Roman" w:hAnsi="Arial Narrow" w:cs="Times New Roman"/>
                <w:sz w:val="20"/>
                <w:szCs w:val="20"/>
                <w:lang w:val="en-US" w:eastAsia="tr-TR"/>
              </w:rPr>
              <w:fldChar w:fldCharType="separate"/>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fldChar w:fldCharType="end"/>
            </w:r>
          </w:p>
        </w:tc>
      </w:tr>
      <w:tr w:rsidR="00747222" w:rsidRPr="00747222" w14:paraId="7CB41E1E" w14:textId="77777777" w:rsidTr="00D66CEA">
        <w:trPr>
          <w:trHeight w:val="20"/>
        </w:trPr>
        <w:tc>
          <w:tcPr>
            <w:tcW w:w="1583" w:type="pct"/>
            <w:gridSpan w:val="5"/>
            <w:vMerge/>
            <w:tcBorders>
              <w:top w:val="single" w:sz="12" w:space="0" w:color="auto"/>
              <w:bottom w:val="single" w:sz="12" w:space="0" w:color="auto"/>
              <w:right w:val="single" w:sz="12" w:space="0" w:color="auto"/>
            </w:tcBorders>
            <w:vAlign w:val="center"/>
          </w:tcPr>
          <w:p w14:paraId="5A4DAF61" w14:textId="77777777" w:rsidR="00747222" w:rsidRPr="00747222" w:rsidRDefault="00747222" w:rsidP="00747222">
            <w:pPr>
              <w:spacing w:after="0" w:line="240" w:lineRule="auto"/>
              <w:rPr>
                <w:rFonts w:ascii="Arial Narrow" w:eastAsia="Times New Roman" w:hAnsi="Arial Narrow" w:cs="Times New Roman"/>
                <w:b/>
                <w:color w:val="000000"/>
                <w:sz w:val="21"/>
                <w:szCs w:val="21"/>
                <w:lang w:val="en-US" w:eastAsia="tr-TR"/>
              </w:rPr>
            </w:pPr>
          </w:p>
        </w:tc>
        <w:tc>
          <w:tcPr>
            <w:tcW w:w="1585" w:type="pct"/>
            <w:gridSpan w:val="5"/>
            <w:tcBorders>
              <w:left w:val="single" w:sz="12" w:space="0" w:color="auto"/>
              <w:bottom w:val="single" w:sz="8" w:space="0" w:color="auto"/>
            </w:tcBorders>
            <w:vAlign w:val="center"/>
          </w:tcPr>
          <w:p w14:paraId="714DF7A6" w14:textId="77777777" w:rsidR="00747222" w:rsidRPr="00747222" w:rsidRDefault="00747222" w:rsidP="00747222">
            <w:pPr>
              <w:spacing w:after="0" w:line="240" w:lineRule="auto"/>
              <w:rPr>
                <w:rFonts w:ascii="Arial Narrow" w:eastAsia="Times New Roman" w:hAnsi="Arial Narrow" w:cs="Times New Roman"/>
                <w:color w:val="000000"/>
                <w:sz w:val="21"/>
                <w:szCs w:val="21"/>
                <w:lang w:val="en-US" w:eastAsia="tr-TR"/>
              </w:rPr>
            </w:pPr>
            <w:r w:rsidRPr="00747222">
              <w:rPr>
                <w:rFonts w:ascii="Arial Narrow" w:eastAsia="Times New Roman" w:hAnsi="Arial Narrow" w:cs="Times New Roman"/>
                <w:color w:val="000000"/>
                <w:sz w:val="21"/>
                <w:szCs w:val="21"/>
                <w:lang w:val="en-US" w:eastAsia="tr-TR"/>
              </w:rPr>
              <w:t>Project</w:t>
            </w:r>
          </w:p>
        </w:tc>
        <w:tc>
          <w:tcPr>
            <w:tcW w:w="1060" w:type="pct"/>
            <w:tcBorders>
              <w:bottom w:val="single" w:sz="8" w:space="0" w:color="auto"/>
              <w:right w:val="single" w:sz="8" w:space="0" w:color="auto"/>
            </w:tcBorders>
          </w:tcPr>
          <w:p w14:paraId="57228C38" w14:textId="7C661BCD" w:rsidR="00747222" w:rsidRPr="00747222" w:rsidRDefault="00747222" w:rsidP="00747222">
            <w:pPr>
              <w:spacing w:after="0" w:line="240" w:lineRule="auto"/>
              <w:jc w:val="center"/>
              <w:rPr>
                <w:rFonts w:ascii="Arial Narrow" w:eastAsia="Times New Roman" w:hAnsi="Arial Narrow" w:cs="Times New Roman"/>
                <w:color w:val="000000"/>
                <w:sz w:val="21"/>
                <w:szCs w:val="21"/>
                <w:highlight w:val="lightGray"/>
                <w:lang w:val="en-US" w:eastAsia="tr-TR"/>
              </w:rPr>
            </w:pPr>
            <w:r>
              <w:rPr>
                <w:rFonts w:ascii="Arial Narrow" w:eastAsia="Times New Roman" w:hAnsi="Arial Narrow" w:cs="Times New Roman"/>
                <w:sz w:val="20"/>
                <w:szCs w:val="20"/>
                <w:lang w:val="en-US" w:eastAsia="tr-TR"/>
              </w:rPr>
              <w:t>1</w:t>
            </w:r>
          </w:p>
        </w:tc>
        <w:tc>
          <w:tcPr>
            <w:tcW w:w="772" w:type="pct"/>
            <w:tcBorders>
              <w:left w:val="single" w:sz="8" w:space="0" w:color="auto"/>
              <w:bottom w:val="single" w:sz="8" w:space="0" w:color="auto"/>
            </w:tcBorders>
          </w:tcPr>
          <w:p w14:paraId="636A365B" w14:textId="0C87D852" w:rsidR="00747222" w:rsidRPr="00747222" w:rsidRDefault="00747222" w:rsidP="00747222">
            <w:pPr>
              <w:spacing w:after="0" w:line="240" w:lineRule="auto"/>
              <w:jc w:val="center"/>
              <w:rPr>
                <w:rFonts w:ascii="Arial Narrow" w:eastAsia="Times New Roman" w:hAnsi="Arial Narrow" w:cs="Times New Roman"/>
                <w:color w:val="000000"/>
                <w:sz w:val="21"/>
                <w:szCs w:val="21"/>
                <w:highlight w:val="lightGray"/>
                <w:lang w:val="en-US" w:eastAsia="tr-TR"/>
              </w:rPr>
            </w:pPr>
            <w:r>
              <w:rPr>
                <w:rFonts w:ascii="Arial Narrow" w:eastAsia="Times New Roman" w:hAnsi="Arial Narrow" w:cs="Times New Roman"/>
                <w:sz w:val="20"/>
                <w:szCs w:val="20"/>
                <w:lang w:val="en-US" w:eastAsia="tr-TR"/>
              </w:rPr>
              <w:t>100</w:t>
            </w:r>
          </w:p>
        </w:tc>
      </w:tr>
      <w:tr w:rsidR="00747222" w:rsidRPr="00747222" w14:paraId="6EA75130" w14:textId="77777777" w:rsidTr="00D66CEA">
        <w:trPr>
          <w:trHeight w:val="20"/>
        </w:trPr>
        <w:tc>
          <w:tcPr>
            <w:tcW w:w="1583" w:type="pct"/>
            <w:gridSpan w:val="5"/>
            <w:vMerge/>
            <w:tcBorders>
              <w:top w:val="single" w:sz="12" w:space="0" w:color="auto"/>
              <w:bottom w:val="single" w:sz="12" w:space="0" w:color="auto"/>
              <w:right w:val="single" w:sz="12" w:space="0" w:color="auto"/>
            </w:tcBorders>
            <w:vAlign w:val="center"/>
          </w:tcPr>
          <w:p w14:paraId="24F455AB" w14:textId="77777777" w:rsidR="00747222" w:rsidRPr="00747222" w:rsidRDefault="00747222" w:rsidP="00747222">
            <w:pPr>
              <w:spacing w:after="0" w:line="240" w:lineRule="auto"/>
              <w:rPr>
                <w:rFonts w:ascii="Arial Narrow" w:eastAsia="Times New Roman" w:hAnsi="Arial Narrow" w:cs="Times New Roman"/>
                <w:b/>
                <w:color w:val="000000"/>
                <w:sz w:val="21"/>
                <w:szCs w:val="21"/>
                <w:lang w:val="en-US" w:eastAsia="tr-TR"/>
              </w:rPr>
            </w:pPr>
          </w:p>
        </w:tc>
        <w:tc>
          <w:tcPr>
            <w:tcW w:w="1585" w:type="pct"/>
            <w:gridSpan w:val="5"/>
            <w:tcBorders>
              <w:top w:val="single" w:sz="8" w:space="0" w:color="auto"/>
              <w:left w:val="single" w:sz="12" w:space="0" w:color="auto"/>
              <w:bottom w:val="single" w:sz="8" w:space="0" w:color="auto"/>
            </w:tcBorders>
            <w:vAlign w:val="center"/>
          </w:tcPr>
          <w:p w14:paraId="4C8742D5" w14:textId="77777777" w:rsidR="00747222" w:rsidRPr="00747222" w:rsidRDefault="00747222" w:rsidP="00747222">
            <w:pPr>
              <w:spacing w:after="0" w:line="240" w:lineRule="auto"/>
              <w:rPr>
                <w:rFonts w:ascii="Arial Narrow" w:eastAsia="Times New Roman" w:hAnsi="Arial Narrow" w:cs="Times New Roman"/>
                <w:color w:val="000000"/>
                <w:sz w:val="21"/>
                <w:szCs w:val="21"/>
                <w:lang w:val="en-US" w:eastAsia="tr-TR"/>
              </w:rPr>
            </w:pPr>
            <w:r w:rsidRPr="00747222">
              <w:rPr>
                <w:rFonts w:ascii="Arial Narrow" w:eastAsia="Times New Roman" w:hAnsi="Arial Narrow" w:cs="Times New Roman"/>
                <w:color w:val="000000"/>
                <w:sz w:val="21"/>
                <w:szCs w:val="21"/>
                <w:lang w:val="en-US" w:eastAsia="tr-TR"/>
              </w:rPr>
              <w:t>Report</w:t>
            </w:r>
          </w:p>
        </w:tc>
        <w:tc>
          <w:tcPr>
            <w:tcW w:w="1060" w:type="pct"/>
            <w:tcBorders>
              <w:top w:val="single" w:sz="8" w:space="0" w:color="auto"/>
              <w:bottom w:val="single" w:sz="8" w:space="0" w:color="auto"/>
              <w:right w:val="single" w:sz="8" w:space="0" w:color="auto"/>
            </w:tcBorders>
          </w:tcPr>
          <w:p w14:paraId="7C1BCAAE" w14:textId="77777777" w:rsidR="00747222" w:rsidRPr="00747222" w:rsidRDefault="00747222" w:rsidP="00747222">
            <w:pPr>
              <w:spacing w:after="0" w:line="240" w:lineRule="auto"/>
              <w:jc w:val="center"/>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sz w:val="20"/>
                <w:szCs w:val="20"/>
                <w:lang w:val="en-US" w:eastAsia="tr-TR"/>
              </w:rPr>
              <w:fldChar w:fldCharType="begin">
                <w:ffData>
                  <w:name w:val=""/>
                  <w:enabled/>
                  <w:calcOnExit w:val="0"/>
                  <w:textInput/>
                </w:ffData>
              </w:fldChar>
            </w:r>
            <w:r w:rsidRPr="00747222">
              <w:rPr>
                <w:rFonts w:ascii="Arial Narrow" w:eastAsia="Times New Roman" w:hAnsi="Arial Narrow" w:cs="Times New Roman"/>
                <w:sz w:val="20"/>
                <w:szCs w:val="20"/>
                <w:lang w:val="en-US" w:eastAsia="tr-TR"/>
              </w:rPr>
              <w:instrText xml:space="preserve"> FORMTEXT </w:instrText>
            </w:r>
            <w:r w:rsidRPr="00747222">
              <w:rPr>
                <w:rFonts w:ascii="Arial Narrow" w:eastAsia="Times New Roman" w:hAnsi="Arial Narrow" w:cs="Times New Roman"/>
                <w:sz w:val="20"/>
                <w:szCs w:val="20"/>
                <w:lang w:val="en-US" w:eastAsia="tr-TR"/>
              </w:rPr>
            </w:r>
            <w:r w:rsidRPr="00747222">
              <w:rPr>
                <w:rFonts w:ascii="Arial Narrow" w:eastAsia="Times New Roman" w:hAnsi="Arial Narrow" w:cs="Times New Roman"/>
                <w:sz w:val="20"/>
                <w:szCs w:val="20"/>
                <w:lang w:val="en-US" w:eastAsia="tr-TR"/>
              </w:rPr>
              <w:fldChar w:fldCharType="separate"/>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fldChar w:fldCharType="end"/>
            </w:r>
          </w:p>
        </w:tc>
        <w:tc>
          <w:tcPr>
            <w:tcW w:w="772" w:type="pct"/>
            <w:tcBorders>
              <w:top w:val="single" w:sz="8" w:space="0" w:color="auto"/>
              <w:left w:val="single" w:sz="8" w:space="0" w:color="auto"/>
              <w:bottom w:val="single" w:sz="8" w:space="0" w:color="auto"/>
            </w:tcBorders>
          </w:tcPr>
          <w:p w14:paraId="513B653A" w14:textId="77777777" w:rsidR="00747222" w:rsidRPr="00747222" w:rsidRDefault="00747222" w:rsidP="00747222">
            <w:pPr>
              <w:spacing w:after="0" w:line="240" w:lineRule="auto"/>
              <w:jc w:val="center"/>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sz w:val="20"/>
                <w:szCs w:val="20"/>
                <w:lang w:val="en-US" w:eastAsia="tr-TR"/>
              </w:rPr>
              <w:fldChar w:fldCharType="begin">
                <w:ffData>
                  <w:name w:val=""/>
                  <w:enabled/>
                  <w:calcOnExit w:val="0"/>
                  <w:textInput/>
                </w:ffData>
              </w:fldChar>
            </w:r>
            <w:r w:rsidRPr="00747222">
              <w:rPr>
                <w:rFonts w:ascii="Arial Narrow" w:eastAsia="Times New Roman" w:hAnsi="Arial Narrow" w:cs="Times New Roman"/>
                <w:sz w:val="20"/>
                <w:szCs w:val="20"/>
                <w:lang w:val="en-US" w:eastAsia="tr-TR"/>
              </w:rPr>
              <w:instrText xml:space="preserve"> FORMTEXT </w:instrText>
            </w:r>
            <w:r w:rsidRPr="00747222">
              <w:rPr>
                <w:rFonts w:ascii="Arial Narrow" w:eastAsia="Times New Roman" w:hAnsi="Arial Narrow" w:cs="Times New Roman"/>
                <w:sz w:val="20"/>
                <w:szCs w:val="20"/>
                <w:lang w:val="en-US" w:eastAsia="tr-TR"/>
              </w:rPr>
            </w:r>
            <w:r w:rsidRPr="00747222">
              <w:rPr>
                <w:rFonts w:ascii="Arial Narrow" w:eastAsia="Times New Roman" w:hAnsi="Arial Narrow" w:cs="Times New Roman"/>
                <w:sz w:val="20"/>
                <w:szCs w:val="20"/>
                <w:lang w:val="en-US" w:eastAsia="tr-TR"/>
              </w:rPr>
              <w:fldChar w:fldCharType="separate"/>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fldChar w:fldCharType="end"/>
            </w:r>
          </w:p>
        </w:tc>
      </w:tr>
      <w:tr w:rsidR="00747222" w:rsidRPr="00747222" w14:paraId="5796618C" w14:textId="77777777" w:rsidTr="00D66CEA">
        <w:trPr>
          <w:trHeight w:val="20"/>
        </w:trPr>
        <w:tc>
          <w:tcPr>
            <w:tcW w:w="1583" w:type="pct"/>
            <w:gridSpan w:val="5"/>
            <w:vMerge/>
            <w:tcBorders>
              <w:top w:val="single" w:sz="12" w:space="0" w:color="auto"/>
              <w:bottom w:val="single" w:sz="12" w:space="0" w:color="auto"/>
              <w:right w:val="single" w:sz="12" w:space="0" w:color="auto"/>
            </w:tcBorders>
            <w:vAlign w:val="center"/>
          </w:tcPr>
          <w:p w14:paraId="23E28697" w14:textId="77777777" w:rsidR="00747222" w:rsidRPr="00747222" w:rsidRDefault="00747222" w:rsidP="00747222">
            <w:pPr>
              <w:spacing w:after="0" w:line="240" w:lineRule="auto"/>
              <w:rPr>
                <w:rFonts w:ascii="Arial Narrow" w:eastAsia="Times New Roman" w:hAnsi="Arial Narrow" w:cs="Times New Roman"/>
                <w:b/>
                <w:color w:val="000000"/>
                <w:sz w:val="21"/>
                <w:szCs w:val="21"/>
                <w:lang w:val="en-US" w:eastAsia="tr-TR"/>
              </w:rPr>
            </w:pPr>
          </w:p>
        </w:tc>
        <w:tc>
          <w:tcPr>
            <w:tcW w:w="1585" w:type="pct"/>
            <w:gridSpan w:val="5"/>
            <w:tcBorders>
              <w:top w:val="single" w:sz="8" w:space="0" w:color="auto"/>
              <w:left w:val="single" w:sz="12" w:space="0" w:color="auto"/>
              <w:bottom w:val="single" w:sz="12" w:space="0" w:color="auto"/>
            </w:tcBorders>
            <w:vAlign w:val="center"/>
          </w:tcPr>
          <w:p w14:paraId="445214EA" w14:textId="77777777" w:rsidR="00747222" w:rsidRPr="00747222" w:rsidRDefault="00747222" w:rsidP="00747222">
            <w:pPr>
              <w:spacing w:after="0" w:line="240" w:lineRule="auto"/>
              <w:rPr>
                <w:rFonts w:ascii="Arial Narrow" w:eastAsia="Times New Roman" w:hAnsi="Arial Narrow" w:cs="Times New Roman"/>
                <w:color w:val="000000"/>
                <w:sz w:val="21"/>
                <w:szCs w:val="21"/>
                <w:lang w:val="en-US" w:eastAsia="tr-TR"/>
              </w:rPr>
            </w:pPr>
            <w:r w:rsidRPr="00747222">
              <w:rPr>
                <w:rFonts w:ascii="Arial Narrow" w:eastAsia="Times New Roman" w:hAnsi="Arial Narrow" w:cs="Times New Roman"/>
                <w:color w:val="000000"/>
                <w:sz w:val="21"/>
                <w:szCs w:val="21"/>
                <w:lang w:val="en-US" w:eastAsia="tr-TR"/>
              </w:rPr>
              <w:t>Others (presentation, summary of the presented discussion)</w:t>
            </w:r>
          </w:p>
        </w:tc>
        <w:tc>
          <w:tcPr>
            <w:tcW w:w="1060" w:type="pct"/>
            <w:tcBorders>
              <w:top w:val="single" w:sz="8" w:space="0" w:color="auto"/>
              <w:bottom w:val="single" w:sz="12" w:space="0" w:color="auto"/>
              <w:right w:val="single" w:sz="8" w:space="0" w:color="auto"/>
            </w:tcBorders>
          </w:tcPr>
          <w:p w14:paraId="1BF9287B" w14:textId="77777777" w:rsidR="00747222" w:rsidRPr="00747222" w:rsidRDefault="00747222" w:rsidP="00747222">
            <w:pPr>
              <w:spacing w:after="0" w:line="240" w:lineRule="auto"/>
              <w:jc w:val="center"/>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sz w:val="20"/>
                <w:szCs w:val="20"/>
                <w:lang w:val="en-US" w:eastAsia="tr-TR"/>
              </w:rPr>
              <w:fldChar w:fldCharType="begin">
                <w:ffData>
                  <w:name w:val=""/>
                  <w:enabled/>
                  <w:calcOnExit w:val="0"/>
                  <w:textInput/>
                </w:ffData>
              </w:fldChar>
            </w:r>
            <w:r w:rsidRPr="00747222">
              <w:rPr>
                <w:rFonts w:ascii="Arial Narrow" w:eastAsia="Times New Roman" w:hAnsi="Arial Narrow" w:cs="Times New Roman"/>
                <w:sz w:val="20"/>
                <w:szCs w:val="20"/>
                <w:lang w:val="en-US" w:eastAsia="tr-TR"/>
              </w:rPr>
              <w:instrText xml:space="preserve"> FORMTEXT </w:instrText>
            </w:r>
            <w:r w:rsidRPr="00747222">
              <w:rPr>
                <w:rFonts w:ascii="Arial Narrow" w:eastAsia="Times New Roman" w:hAnsi="Arial Narrow" w:cs="Times New Roman"/>
                <w:sz w:val="20"/>
                <w:szCs w:val="20"/>
                <w:lang w:val="en-US" w:eastAsia="tr-TR"/>
              </w:rPr>
            </w:r>
            <w:r w:rsidRPr="00747222">
              <w:rPr>
                <w:rFonts w:ascii="Arial Narrow" w:eastAsia="Times New Roman" w:hAnsi="Arial Narrow" w:cs="Times New Roman"/>
                <w:sz w:val="20"/>
                <w:szCs w:val="20"/>
                <w:lang w:val="en-US" w:eastAsia="tr-TR"/>
              </w:rPr>
              <w:fldChar w:fldCharType="separate"/>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fldChar w:fldCharType="end"/>
            </w:r>
          </w:p>
        </w:tc>
        <w:tc>
          <w:tcPr>
            <w:tcW w:w="772" w:type="pct"/>
            <w:tcBorders>
              <w:top w:val="single" w:sz="8" w:space="0" w:color="auto"/>
              <w:left w:val="single" w:sz="8" w:space="0" w:color="auto"/>
              <w:bottom w:val="single" w:sz="12" w:space="0" w:color="auto"/>
            </w:tcBorders>
          </w:tcPr>
          <w:p w14:paraId="4092B77F" w14:textId="77777777" w:rsidR="00747222" w:rsidRPr="00747222" w:rsidRDefault="00747222" w:rsidP="00747222">
            <w:pPr>
              <w:spacing w:after="0" w:line="240" w:lineRule="auto"/>
              <w:jc w:val="center"/>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sz w:val="20"/>
                <w:szCs w:val="20"/>
                <w:lang w:val="en-US" w:eastAsia="tr-TR"/>
              </w:rPr>
              <w:fldChar w:fldCharType="begin">
                <w:ffData>
                  <w:name w:val=""/>
                  <w:enabled/>
                  <w:calcOnExit w:val="0"/>
                  <w:textInput/>
                </w:ffData>
              </w:fldChar>
            </w:r>
            <w:r w:rsidRPr="00747222">
              <w:rPr>
                <w:rFonts w:ascii="Arial Narrow" w:eastAsia="Times New Roman" w:hAnsi="Arial Narrow" w:cs="Times New Roman"/>
                <w:sz w:val="20"/>
                <w:szCs w:val="20"/>
                <w:lang w:val="en-US" w:eastAsia="tr-TR"/>
              </w:rPr>
              <w:instrText xml:space="preserve"> FORMTEXT </w:instrText>
            </w:r>
            <w:r w:rsidRPr="00747222">
              <w:rPr>
                <w:rFonts w:ascii="Arial Narrow" w:eastAsia="Times New Roman" w:hAnsi="Arial Narrow" w:cs="Times New Roman"/>
                <w:sz w:val="20"/>
                <w:szCs w:val="20"/>
                <w:lang w:val="en-US" w:eastAsia="tr-TR"/>
              </w:rPr>
            </w:r>
            <w:r w:rsidRPr="00747222">
              <w:rPr>
                <w:rFonts w:ascii="Arial Narrow" w:eastAsia="Times New Roman" w:hAnsi="Arial Narrow" w:cs="Times New Roman"/>
                <w:sz w:val="20"/>
                <w:szCs w:val="20"/>
                <w:lang w:val="en-US" w:eastAsia="tr-TR"/>
              </w:rPr>
              <w:fldChar w:fldCharType="separate"/>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fldChar w:fldCharType="end"/>
            </w:r>
          </w:p>
        </w:tc>
      </w:tr>
      <w:tr w:rsidR="00747222" w:rsidRPr="00747222" w14:paraId="4C2191BE" w14:textId="77777777" w:rsidTr="00D66CEA">
        <w:trPr>
          <w:trHeight w:val="20"/>
        </w:trPr>
        <w:tc>
          <w:tcPr>
            <w:tcW w:w="1583" w:type="pct"/>
            <w:gridSpan w:val="5"/>
            <w:tcBorders>
              <w:top w:val="single" w:sz="12" w:space="0" w:color="auto"/>
              <w:bottom w:val="single" w:sz="12" w:space="0" w:color="auto"/>
              <w:right w:val="single" w:sz="12" w:space="0" w:color="auto"/>
            </w:tcBorders>
            <w:vAlign w:val="center"/>
          </w:tcPr>
          <w:p w14:paraId="3F290C9B"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FINAL EXAM</w:t>
            </w:r>
          </w:p>
        </w:tc>
        <w:tc>
          <w:tcPr>
            <w:tcW w:w="1585" w:type="pct"/>
            <w:gridSpan w:val="5"/>
            <w:tcBorders>
              <w:top w:val="single" w:sz="12" w:space="0" w:color="auto"/>
              <w:left w:val="single" w:sz="12" w:space="0" w:color="auto"/>
              <w:bottom w:val="single" w:sz="8" w:space="0" w:color="auto"/>
            </w:tcBorders>
          </w:tcPr>
          <w:p w14:paraId="24D55A7F" w14:textId="02563E0A" w:rsidR="00747222" w:rsidRPr="00747222" w:rsidRDefault="00747222" w:rsidP="00747222">
            <w:pPr>
              <w:tabs>
                <w:tab w:val="center" w:pos="1466"/>
              </w:tabs>
              <w:spacing w:after="0" w:line="240" w:lineRule="auto"/>
              <w:rPr>
                <w:rFonts w:ascii="Arial Narrow" w:eastAsia="Times New Roman" w:hAnsi="Arial Narrow" w:cs="Times New Roman"/>
                <w:color w:val="000000"/>
                <w:sz w:val="21"/>
                <w:szCs w:val="21"/>
                <w:lang w:val="en-US" w:eastAsia="tr-TR"/>
              </w:rPr>
            </w:pPr>
            <w:r w:rsidRPr="00747222">
              <w:rPr>
                <w:rFonts w:ascii="Arial Narrow" w:eastAsia="Times New Roman" w:hAnsi="Arial Narrow" w:cs="Times New Roman"/>
                <w:color w:val="000000"/>
                <w:sz w:val="21"/>
                <w:szCs w:val="21"/>
                <w:lang w:val="en-US" w:eastAsia="tr-TR"/>
              </w:rPr>
              <w:t xml:space="preserve"> </w:t>
            </w:r>
            <w:r>
              <w:rPr>
                <w:rFonts w:ascii="Arial Narrow" w:eastAsia="Times New Roman" w:hAnsi="Arial Narrow" w:cs="Times New Roman"/>
                <w:color w:val="000000"/>
                <w:sz w:val="21"/>
                <w:szCs w:val="21"/>
                <w:lang w:val="en-US" w:eastAsia="tr-TR"/>
              </w:rPr>
              <w:tab/>
            </w:r>
            <w:r w:rsidRPr="00747222">
              <w:rPr>
                <w:rFonts w:ascii="Arial Narrow" w:eastAsia="Times New Roman" w:hAnsi="Arial Narrow" w:cs="Times New Roman"/>
                <w:sz w:val="20"/>
                <w:szCs w:val="20"/>
                <w:lang w:val="en-US" w:eastAsia="tr-TR"/>
              </w:rPr>
              <w:fldChar w:fldCharType="begin">
                <w:ffData>
                  <w:name w:val=""/>
                  <w:enabled/>
                  <w:calcOnExit w:val="0"/>
                  <w:textInput/>
                </w:ffData>
              </w:fldChar>
            </w:r>
            <w:r w:rsidRPr="00747222">
              <w:rPr>
                <w:rFonts w:ascii="Arial Narrow" w:eastAsia="Times New Roman" w:hAnsi="Arial Narrow" w:cs="Times New Roman"/>
                <w:sz w:val="20"/>
                <w:szCs w:val="20"/>
                <w:lang w:val="en-US" w:eastAsia="tr-TR"/>
              </w:rPr>
              <w:instrText xml:space="preserve"> FORMTEXT </w:instrText>
            </w:r>
            <w:r w:rsidRPr="00747222">
              <w:rPr>
                <w:rFonts w:ascii="Arial Narrow" w:eastAsia="Times New Roman" w:hAnsi="Arial Narrow" w:cs="Times New Roman"/>
                <w:sz w:val="20"/>
                <w:szCs w:val="20"/>
                <w:lang w:val="en-US" w:eastAsia="tr-TR"/>
              </w:rPr>
            </w:r>
            <w:r w:rsidRPr="00747222">
              <w:rPr>
                <w:rFonts w:ascii="Arial Narrow" w:eastAsia="Times New Roman" w:hAnsi="Arial Narrow" w:cs="Times New Roman"/>
                <w:sz w:val="20"/>
                <w:szCs w:val="20"/>
                <w:lang w:val="en-US" w:eastAsia="tr-TR"/>
              </w:rPr>
              <w:fldChar w:fldCharType="separate"/>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fldChar w:fldCharType="end"/>
            </w:r>
          </w:p>
        </w:tc>
        <w:tc>
          <w:tcPr>
            <w:tcW w:w="1060" w:type="pct"/>
            <w:tcBorders>
              <w:top w:val="single" w:sz="12" w:space="0" w:color="auto"/>
              <w:bottom w:val="single" w:sz="8" w:space="0" w:color="auto"/>
              <w:right w:val="single" w:sz="8" w:space="0" w:color="auto"/>
            </w:tcBorders>
          </w:tcPr>
          <w:p w14:paraId="27FD78DA" w14:textId="34A7FF21" w:rsidR="00747222" w:rsidRPr="00747222" w:rsidRDefault="00747222" w:rsidP="00747222">
            <w:pPr>
              <w:spacing w:after="0" w:line="240" w:lineRule="auto"/>
              <w:jc w:val="center"/>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sz w:val="20"/>
                <w:szCs w:val="20"/>
                <w:lang w:val="en-US" w:eastAsia="tr-TR"/>
              </w:rPr>
              <w:fldChar w:fldCharType="begin">
                <w:ffData>
                  <w:name w:val=""/>
                  <w:enabled/>
                  <w:calcOnExit w:val="0"/>
                  <w:textInput/>
                </w:ffData>
              </w:fldChar>
            </w:r>
            <w:r w:rsidRPr="00747222">
              <w:rPr>
                <w:rFonts w:ascii="Arial Narrow" w:eastAsia="Times New Roman" w:hAnsi="Arial Narrow" w:cs="Times New Roman"/>
                <w:sz w:val="20"/>
                <w:szCs w:val="20"/>
                <w:lang w:val="en-US" w:eastAsia="tr-TR"/>
              </w:rPr>
              <w:instrText xml:space="preserve"> FORMTEXT </w:instrText>
            </w:r>
            <w:r w:rsidRPr="00747222">
              <w:rPr>
                <w:rFonts w:ascii="Arial Narrow" w:eastAsia="Times New Roman" w:hAnsi="Arial Narrow" w:cs="Times New Roman"/>
                <w:sz w:val="20"/>
                <w:szCs w:val="20"/>
                <w:lang w:val="en-US" w:eastAsia="tr-TR"/>
              </w:rPr>
            </w:r>
            <w:r w:rsidRPr="00747222">
              <w:rPr>
                <w:rFonts w:ascii="Arial Narrow" w:eastAsia="Times New Roman" w:hAnsi="Arial Narrow" w:cs="Times New Roman"/>
                <w:sz w:val="20"/>
                <w:szCs w:val="20"/>
                <w:lang w:val="en-US" w:eastAsia="tr-TR"/>
              </w:rPr>
              <w:fldChar w:fldCharType="separate"/>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fldChar w:fldCharType="end"/>
            </w:r>
          </w:p>
        </w:tc>
        <w:tc>
          <w:tcPr>
            <w:tcW w:w="772" w:type="pct"/>
            <w:tcBorders>
              <w:top w:val="single" w:sz="12" w:space="0" w:color="auto"/>
              <w:left w:val="single" w:sz="8" w:space="0" w:color="auto"/>
              <w:bottom w:val="single" w:sz="8" w:space="0" w:color="auto"/>
            </w:tcBorders>
          </w:tcPr>
          <w:p w14:paraId="42121E4F" w14:textId="2BF37533" w:rsidR="00747222" w:rsidRPr="00747222" w:rsidRDefault="00747222" w:rsidP="00747222">
            <w:pPr>
              <w:spacing w:after="0" w:line="240" w:lineRule="auto"/>
              <w:jc w:val="center"/>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sz w:val="20"/>
                <w:szCs w:val="20"/>
                <w:lang w:val="en-US" w:eastAsia="tr-TR"/>
              </w:rPr>
              <w:fldChar w:fldCharType="begin">
                <w:ffData>
                  <w:name w:val=""/>
                  <w:enabled/>
                  <w:calcOnExit w:val="0"/>
                  <w:textInput/>
                </w:ffData>
              </w:fldChar>
            </w:r>
            <w:r w:rsidRPr="00747222">
              <w:rPr>
                <w:rFonts w:ascii="Arial Narrow" w:eastAsia="Times New Roman" w:hAnsi="Arial Narrow" w:cs="Times New Roman"/>
                <w:sz w:val="20"/>
                <w:szCs w:val="20"/>
                <w:lang w:val="en-US" w:eastAsia="tr-TR"/>
              </w:rPr>
              <w:instrText xml:space="preserve"> FORMTEXT </w:instrText>
            </w:r>
            <w:r w:rsidRPr="00747222">
              <w:rPr>
                <w:rFonts w:ascii="Arial Narrow" w:eastAsia="Times New Roman" w:hAnsi="Arial Narrow" w:cs="Times New Roman"/>
                <w:sz w:val="20"/>
                <w:szCs w:val="20"/>
                <w:lang w:val="en-US" w:eastAsia="tr-TR"/>
              </w:rPr>
            </w:r>
            <w:r w:rsidRPr="00747222">
              <w:rPr>
                <w:rFonts w:ascii="Arial Narrow" w:eastAsia="Times New Roman" w:hAnsi="Arial Narrow" w:cs="Times New Roman"/>
                <w:sz w:val="20"/>
                <w:szCs w:val="20"/>
                <w:lang w:val="en-US" w:eastAsia="tr-TR"/>
              </w:rPr>
              <w:fldChar w:fldCharType="separate"/>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t> </w:t>
            </w:r>
            <w:r w:rsidRPr="00747222">
              <w:rPr>
                <w:rFonts w:ascii="Arial Narrow" w:eastAsia="Times New Roman" w:hAnsi="Arial Narrow" w:cs="Times New Roman"/>
                <w:sz w:val="20"/>
                <w:szCs w:val="20"/>
                <w:lang w:val="en-US" w:eastAsia="tr-TR"/>
              </w:rPr>
              <w:fldChar w:fldCharType="end"/>
            </w:r>
          </w:p>
        </w:tc>
      </w:tr>
      <w:tr w:rsidR="00747222" w:rsidRPr="00747222" w14:paraId="491AEF51" w14:textId="77777777" w:rsidTr="00D66CEA">
        <w:trPr>
          <w:trHeight w:val="20"/>
        </w:trPr>
        <w:tc>
          <w:tcPr>
            <w:tcW w:w="1583" w:type="pct"/>
            <w:gridSpan w:val="5"/>
            <w:tcBorders>
              <w:top w:val="single" w:sz="12" w:space="0" w:color="auto"/>
              <w:bottom w:val="single" w:sz="12" w:space="0" w:color="auto"/>
              <w:right w:val="single" w:sz="12" w:space="0" w:color="auto"/>
            </w:tcBorders>
            <w:vAlign w:val="center"/>
          </w:tcPr>
          <w:p w14:paraId="3EE10615"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PREREQUISITE(S)</w:t>
            </w:r>
          </w:p>
        </w:tc>
        <w:tc>
          <w:tcPr>
            <w:tcW w:w="3417" w:type="pct"/>
            <w:gridSpan w:val="7"/>
            <w:tcBorders>
              <w:top w:val="single" w:sz="12" w:space="0" w:color="auto"/>
              <w:left w:val="single" w:sz="12" w:space="0" w:color="auto"/>
              <w:bottom w:val="single" w:sz="12" w:space="0" w:color="auto"/>
            </w:tcBorders>
            <w:vAlign w:val="center"/>
          </w:tcPr>
          <w:p w14:paraId="59B32839" w14:textId="77777777" w:rsidR="00747222" w:rsidRPr="00747222" w:rsidRDefault="00747222" w:rsidP="00747222">
            <w:pPr>
              <w:spacing w:after="0" w:line="240" w:lineRule="auto"/>
              <w:jc w:val="both"/>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color w:val="000000"/>
                <w:sz w:val="21"/>
                <w:szCs w:val="21"/>
                <w:highlight w:val="lightGray"/>
                <w:lang w:val="en-US" w:eastAsia="tr-TR"/>
              </w:rPr>
              <w:t>-</w:t>
            </w:r>
          </w:p>
        </w:tc>
      </w:tr>
      <w:tr w:rsidR="00747222" w:rsidRPr="00747222" w14:paraId="4DECD1D6" w14:textId="77777777" w:rsidTr="00D66CEA">
        <w:trPr>
          <w:trHeight w:val="20"/>
        </w:trPr>
        <w:tc>
          <w:tcPr>
            <w:tcW w:w="1583" w:type="pct"/>
            <w:gridSpan w:val="5"/>
            <w:tcBorders>
              <w:top w:val="single" w:sz="12" w:space="0" w:color="auto"/>
              <w:bottom w:val="single" w:sz="12" w:space="0" w:color="auto"/>
              <w:right w:val="single" w:sz="12" w:space="0" w:color="auto"/>
            </w:tcBorders>
            <w:vAlign w:val="center"/>
          </w:tcPr>
          <w:p w14:paraId="295BE3BF"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COURSE DESCRIPTION</w:t>
            </w:r>
          </w:p>
        </w:tc>
        <w:tc>
          <w:tcPr>
            <w:tcW w:w="3417" w:type="pct"/>
            <w:gridSpan w:val="7"/>
            <w:tcBorders>
              <w:top w:val="single" w:sz="12" w:space="0" w:color="auto"/>
              <w:left w:val="single" w:sz="12" w:space="0" w:color="auto"/>
              <w:bottom w:val="single" w:sz="12" w:space="0" w:color="auto"/>
            </w:tcBorders>
          </w:tcPr>
          <w:p w14:paraId="453CF0C0" w14:textId="6BA0F373" w:rsidR="00747222" w:rsidRPr="00747222" w:rsidRDefault="00747222" w:rsidP="00747222">
            <w:pPr>
              <w:spacing w:after="0" w:line="240" w:lineRule="auto"/>
              <w:jc w:val="both"/>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sz w:val="21"/>
                <w:szCs w:val="21"/>
                <w:highlight w:val="lightGray"/>
                <w:lang w:val="en-US" w:eastAsia="tr-TR"/>
              </w:rPr>
              <w:t>In this course; the role of research in education and society, procedures in the selection and evaluation of research projects, and techniques of data analysis will be examined. In this course these objectives are expected to be done; provide an opportunity to learn about educational research methods; read the professional literature in an area of interest to help define a current professional perspective; develop a problem statement that is researchable based on current professional practice and literature; formulate testable hypotheses and/or research questions that target the problem statement; generate a list of references showing the sources and methods used in the literature search; review and analyze professional literature that is relevant to the problem statement; develop a research design that is appropriate for a thesis/thesis project; and become familiar and proficient with utilizing American Psychological Association (APA) style formatting.</w:t>
            </w:r>
          </w:p>
        </w:tc>
      </w:tr>
      <w:tr w:rsidR="00747222" w:rsidRPr="00747222" w14:paraId="6E61A7A1" w14:textId="77777777" w:rsidTr="00D66CEA">
        <w:trPr>
          <w:trHeight w:val="20"/>
        </w:trPr>
        <w:tc>
          <w:tcPr>
            <w:tcW w:w="1583" w:type="pct"/>
            <w:gridSpan w:val="5"/>
            <w:tcBorders>
              <w:top w:val="single" w:sz="12" w:space="0" w:color="auto"/>
              <w:bottom w:val="single" w:sz="12" w:space="0" w:color="auto"/>
              <w:right w:val="single" w:sz="12" w:space="0" w:color="auto"/>
            </w:tcBorders>
            <w:vAlign w:val="center"/>
          </w:tcPr>
          <w:p w14:paraId="113AE1A7"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COURSE OBJECTIVES</w:t>
            </w:r>
          </w:p>
        </w:tc>
        <w:tc>
          <w:tcPr>
            <w:tcW w:w="3417" w:type="pct"/>
            <w:gridSpan w:val="7"/>
            <w:tcBorders>
              <w:top w:val="single" w:sz="12" w:space="0" w:color="auto"/>
              <w:left w:val="single" w:sz="12" w:space="0" w:color="auto"/>
              <w:bottom w:val="single" w:sz="12" w:space="0" w:color="auto"/>
            </w:tcBorders>
          </w:tcPr>
          <w:p w14:paraId="1AEF6E28" w14:textId="026B24CD" w:rsidR="00747222" w:rsidRPr="00747222" w:rsidRDefault="00747222" w:rsidP="00E72C6C">
            <w:pPr>
              <w:spacing w:after="0" w:line="240" w:lineRule="auto"/>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sz w:val="21"/>
                <w:szCs w:val="21"/>
                <w:highlight w:val="lightGray"/>
                <w:lang w:val="en-US" w:eastAsia="tr-TR"/>
              </w:rPr>
              <w:t xml:space="preserve">The purpose of this course is to provide an overview of research procedures, forms of evaluation, and various types of techniques used for research data collection. The foundation and framework for the conceptualization of </w:t>
            </w:r>
            <w:r w:rsidR="00E72C6C">
              <w:rPr>
                <w:rFonts w:ascii="Arial Narrow" w:eastAsia="Times New Roman" w:hAnsi="Arial Narrow" w:cs="Times New Roman"/>
                <w:sz w:val="21"/>
                <w:szCs w:val="21"/>
                <w:highlight w:val="lightGray"/>
                <w:lang w:val="en-US" w:eastAsia="tr-TR"/>
              </w:rPr>
              <w:t>term</w:t>
            </w:r>
            <w:r w:rsidRPr="00747222">
              <w:rPr>
                <w:rFonts w:ascii="Arial Narrow" w:eastAsia="Times New Roman" w:hAnsi="Arial Narrow" w:cs="Times New Roman"/>
                <w:sz w:val="21"/>
                <w:szCs w:val="21"/>
                <w:highlight w:val="lightGray"/>
                <w:lang w:val="en-US" w:eastAsia="tr-TR"/>
              </w:rPr>
              <w:t xml:space="preserve"> project will be the main focus of assignments, discussions, and overall coursework.</w:t>
            </w:r>
          </w:p>
        </w:tc>
      </w:tr>
      <w:tr w:rsidR="00747222" w:rsidRPr="00747222" w14:paraId="4A82627F" w14:textId="77777777" w:rsidTr="00D66CEA">
        <w:trPr>
          <w:trHeight w:val="20"/>
        </w:trPr>
        <w:tc>
          <w:tcPr>
            <w:tcW w:w="1583" w:type="pct"/>
            <w:gridSpan w:val="5"/>
            <w:tcBorders>
              <w:top w:val="single" w:sz="12" w:space="0" w:color="auto"/>
              <w:bottom w:val="single" w:sz="12" w:space="0" w:color="auto"/>
              <w:right w:val="single" w:sz="12" w:space="0" w:color="auto"/>
            </w:tcBorders>
            <w:vAlign w:val="center"/>
          </w:tcPr>
          <w:p w14:paraId="3368C70C"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ADDITIVE OF COURSE TO APPLY PROFESSIONAL EDUATION</w:t>
            </w:r>
          </w:p>
        </w:tc>
        <w:tc>
          <w:tcPr>
            <w:tcW w:w="3417" w:type="pct"/>
            <w:gridSpan w:val="7"/>
            <w:tcBorders>
              <w:top w:val="single" w:sz="12" w:space="0" w:color="auto"/>
              <w:left w:val="single" w:sz="12" w:space="0" w:color="auto"/>
              <w:bottom w:val="single" w:sz="12" w:space="0" w:color="auto"/>
            </w:tcBorders>
            <w:vAlign w:val="center"/>
          </w:tcPr>
          <w:p w14:paraId="55A8DF11" w14:textId="54132BAF" w:rsidR="00747222" w:rsidRPr="00747222" w:rsidRDefault="00747222" w:rsidP="00747222">
            <w:pPr>
              <w:spacing w:after="0" w:line="240" w:lineRule="auto"/>
              <w:rPr>
                <w:rFonts w:ascii="Arial Narrow" w:eastAsia="Times New Roman" w:hAnsi="Arial Narrow" w:cs="Times New Roman"/>
                <w:color w:val="000000"/>
                <w:sz w:val="21"/>
                <w:szCs w:val="21"/>
                <w:highlight w:val="lightGray"/>
                <w:lang w:val="en-US" w:eastAsia="tr-TR"/>
              </w:rPr>
            </w:pPr>
            <w:r w:rsidRPr="00747222">
              <w:rPr>
                <w:rFonts w:ascii="Arial Narrow" w:eastAsia="Times New Roman" w:hAnsi="Arial Narrow" w:cs="Times New Roman"/>
                <w:sz w:val="21"/>
                <w:szCs w:val="21"/>
                <w:highlight w:val="lightGray"/>
                <w:lang w:val="en-US" w:eastAsia="tr-TR"/>
              </w:rPr>
              <w:t>-</w:t>
            </w:r>
          </w:p>
        </w:tc>
      </w:tr>
      <w:tr w:rsidR="00747222" w:rsidRPr="00747222" w14:paraId="097C1788" w14:textId="77777777" w:rsidTr="00D66CEA">
        <w:trPr>
          <w:trHeight w:val="20"/>
        </w:trPr>
        <w:tc>
          <w:tcPr>
            <w:tcW w:w="1583" w:type="pct"/>
            <w:gridSpan w:val="5"/>
            <w:tcBorders>
              <w:top w:val="single" w:sz="12" w:space="0" w:color="auto"/>
              <w:bottom w:val="single" w:sz="12" w:space="0" w:color="auto"/>
              <w:right w:val="single" w:sz="12" w:space="0" w:color="auto"/>
            </w:tcBorders>
            <w:vAlign w:val="center"/>
          </w:tcPr>
          <w:p w14:paraId="07097B61"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COURSE OUTCOMES</w:t>
            </w:r>
          </w:p>
        </w:tc>
        <w:tc>
          <w:tcPr>
            <w:tcW w:w="3417" w:type="pct"/>
            <w:gridSpan w:val="7"/>
            <w:tcBorders>
              <w:top w:val="single" w:sz="12" w:space="0" w:color="auto"/>
              <w:left w:val="single" w:sz="12" w:space="0" w:color="auto"/>
              <w:bottom w:val="single" w:sz="12" w:space="0" w:color="auto"/>
            </w:tcBorders>
          </w:tcPr>
          <w:p w14:paraId="58B7426C" w14:textId="04F7B228" w:rsidR="00747222" w:rsidRPr="00747222" w:rsidRDefault="00747222" w:rsidP="00747222">
            <w:pPr>
              <w:spacing w:after="0" w:line="240" w:lineRule="auto"/>
              <w:jc w:val="both"/>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lang w:val="en-US" w:eastAsia="tr-TR"/>
              </w:rPr>
              <w:t>At the end of the course, the students will be able to develop research project related to the management of the higher education.</w:t>
            </w:r>
          </w:p>
        </w:tc>
      </w:tr>
      <w:tr w:rsidR="00747222" w:rsidRPr="00747222" w14:paraId="501EAB0C" w14:textId="77777777" w:rsidTr="00D66CEA">
        <w:trPr>
          <w:trHeight w:val="20"/>
        </w:trPr>
        <w:tc>
          <w:tcPr>
            <w:tcW w:w="1583" w:type="pct"/>
            <w:gridSpan w:val="5"/>
            <w:tcBorders>
              <w:top w:val="single" w:sz="12" w:space="0" w:color="auto"/>
              <w:bottom w:val="single" w:sz="12" w:space="0" w:color="auto"/>
              <w:right w:val="single" w:sz="12" w:space="0" w:color="auto"/>
            </w:tcBorders>
            <w:vAlign w:val="center"/>
          </w:tcPr>
          <w:p w14:paraId="789F7E44"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REFERENCES</w:t>
            </w:r>
          </w:p>
        </w:tc>
        <w:tc>
          <w:tcPr>
            <w:tcW w:w="3417" w:type="pct"/>
            <w:gridSpan w:val="7"/>
            <w:tcBorders>
              <w:top w:val="single" w:sz="12" w:space="0" w:color="auto"/>
              <w:left w:val="single" w:sz="12" w:space="0" w:color="auto"/>
              <w:bottom w:val="single" w:sz="12" w:space="0" w:color="auto"/>
            </w:tcBorders>
          </w:tcPr>
          <w:p w14:paraId="72194FFE" w14:textId="2D7A5C02" w:rsidR="00747222" w:rsidRPr="00747222" w:rsidRDefault="00747222" w:rsidP="00747222">
            <w:pPr>
              <w:spacing w:after="0" w:line="240" w:lineRule="auto"/>
              <w:rPr>
                <w:rFonts w:ascii="Arial Narrow" w:eastAsia="Times New Roman" w:hAnsi="Arial Narrow" w:cs="Times New Roman"/>
                <w:sz w:val="21"/>
                <w:szCs w:val="21"/>
                <w:highlight w:val="lightGray"/>
                <w:lang w:val="en-US" w:eastAsia="tr-TR"/>
              </w:rPr>
            </w:pPr>
          </w:p>
        </w:tc>
      </w:tr>
      <w:tr w:rsidR="00747222" w:rsidRPr="00747222" w14:paraId="0024A4C7" w14:textId="77777777" w:rsidTr="00D66CEA">
        <w:trPr>
          <w:trHeight w:val="20"/>
        </w:trPr>
        <w:tc>
          <w:tcPr>
            <w:tcW w:w="1583" w:type="pct"/>
            <w:gridSpan w:val="5"/>
            <w:tcBorders>
              <w:top w:val="single" w:sz="12" w:space="0" w:color="auto"/>
              <w:bottom w:val="single" w:sz="12" w:space="0" w:color="auto"/>
              <w:right w:val="single" w:sz="12" w:space="0" w:color="auto"/>
            </w:tcBorders>
            <w:vAlign w:val="center"/>
          </w:tcPr>
          <w:p w14:paraId="4394DB3A"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OTHER REFERENCES</w:t>
            </w:r>
          </w:p>
        </w:tc>
        <w:tc>
          <w:tcPr>
            <w:tcW w:w="3417" w:type="pct"/>
            <w:gridSpan w:val="7"/>
            <w:tcBorders>
              <w:top w:val="single" w:sz="12" w:space="0" w:color="auto"/>
              <w:left w:val="single" w:sz="12" w:space="0" w:color="auto"/>
              <w:bottom w:val="single" w:sz="12" w:space="0" w:color="auto"/>
            </w:tcBorders>
          </w:tcPr>
          <w:p w14:paraId="40AB212D" w14:textId="77777777" w:rsidR="00747222" w:rsidRPr="00747222" w:rsidRDefault="00747222" w:rsidP="00747222">
            <w:pPr>
              <w:spacing w:after="0" w:line="240" w:lineRule="auto"/>
              <w:rPr>
                <w:rFonts w:ascii="Arial Narrow" w:eastAsia="Times New Roman" w:hAnsi="Arial Narrow" w:cs="Times New Roman"/>
                <w:color w:val="FF0000"/>
                <w:sz w:val="21"/>
                <w:szCs w:val="21"/>
                <w:highlight w:val="lightGray"/>
                <w:lang w:val="en-US" w:eastAsia="tr-TR"/>
              </w:rPr>
            </w:pPr>
          </w:p>
        </w:tc>
      </w:tr>
      <w:tr w:rsidR="00747222" w:rsidRPr="00747222" w14:paraId="5002DE14" w14:textId="77777777" w:rsidTr="00D66CEA">
        <w:trPr>
          <w:trHeight w:val="20"/>
        </w:trPr>
        <w:tc>
          <w:tcPr>
            <w:tcW w:w="1583" w:type="pct"/>
            <w:gridSpan w:val="5"/>
            <w:tcBorders>
              <w:top w:val="single" w:sz="12" w:space="0" w:color="auto"/>
              <w:bottom w:val="single" w:sz="12" w:space="0" w:color="auto"/>
              <w:right w:val="single" w:sz="12" w:space="0" w:color="auto"/>
            </w:tcBorders>
            <w:vAlign w:val="center"/>
          </w:tcPr>
          <w:p w14:paraId="18D20936" w14:textId="77777777" w:rsidR="00747222" w:rsidRPr="00747222" w:rsidRDefault="00747222" w:rsidP="00747222">
            <w:pPr>
              <w:spacing w:after="0" w:line="240" w:lineRule="auto"/>
              <w:jc w:val="center"/>
              <w:rPr>
                <w:rFonts w:ascii="Arial Narrow" w:eastAsia="Times New Roman" w:hAnsi="Arial Narrow" w:cs="Times New Roman"/>
                <w:b/>
                <w:color w:val="000000"/>
                <w:sz w:val="21"/>
                <w:szCs w:val="21"/>
                <w:lang w:val="en-US" w:eastAsia="tr-TR"/>
              </w:rPr>
            </w:pPr>
            <w:r w:rsidRPr="00747222">
              <w:rPr>
                <w:rFonts w:ascii="Arial Narrow" w:eastAsia="Times New Roman" w:hAnsi="Arial Narrow" w:cs="Times New Roman"/>
                <w:b/>
                <w:color w:val="000000"/>
                <w:sz w:val="21"/>
                <w:szCs w:val="21"/>
                <w:lang w:val="en-US" w:eastAsia="tr-TR"/>
              </w:rPr>
              <w:t>TOOLS AND EQUIPMENTS REQUIRED</w:t>
            </w:r>
          </w:p>
        </w:tc>
        <w:tc>
          <w:tcPr>
            <w:tcW w:w="3417" w:type="pct"/>
            <w:gridSpan w:val="7"/>
            <w:tcBorders>
              <w:top w:val="single" w:sz="12" w:space="0" w:color="auto"/>
              <w:left w:val="single" w:sz="12" w:space="0" w:color="auto"/>
              <w:bottom w:val="single" w:sz="12" w:space="0" w:color="auto"/>
            </w:tcBorders>
          </w:tcPr>
          <w:p w14:paraId="4CB828D2" w14:textId="4A288A66" w:rsidR="00747222" w:rsidRPr="00747222" w:rsidRDefault="00747222" w:rsidP="00747222">
            <w:pPr>
              <w:spacing w:after="0" w:line="240" w:lineRule="auto"/>
              <w:jc w:val="both"/>
              <w:rPr>
                <w:rFonts w:ascii="Arial Narrow" w:eastAsia="Times New Roman" w:hAnsi="Arial Narrow" w:cs="Times New Roman"/>
                <w:color w:val="FF0000"/>
                <w:sz w:val="21"/>
                <w:szCs w:val="21"/>
                <w:highlight w:val="lightGray"/>
                <w:lang w:val="en-US" w:eastAsia="tr-TR"/>
              </w:rPr>
            </w:pPr>
            <w:r w:rsidRPr="00747222">
              <w:rPr>
                <w:rFonts w:ascii="Arial Narrow" w:eastAsia="Times New Roman" w:hAnsi="Arial Narrow" w:cs="Times New Roman"/>
                <w:sz w:val="21"/>
                <w:szCs w:val="21"/>
                <w:highlight w:val="lightGray"/>
                <w:lang w:val="en-US" w:eastAsia="tr-TR"/>
              </w:rPr>
              <w:t>Computer.</w:t>
            </w:r>
          </w:p>
        </w:tc>
      </w:tr>
    </w:tbl>
    <w:p w14:paraId="190E96DC" w14:textId="2D7E3A55" w:rsidR="00747222" w:rsidRDefault="00747222" w:rsidP="00747222">
      <w:pPr>
        <w:spacing w:after="0" w:line="240" w:lineRule="auto"/>
        <w:rPr>
          <w:rFonts w:ascii="Times New Roman" w:eastAsia="Times New Roman" w:hAnsi="Times New Roman" w:cs="Times New Roman"/>
          <w:b/>
          <w:sz w:val="24"/>
          <w:szCs w:val="24"/>
          <w:lang w:val="en-US" w:eastAsia="tr-TR"/>
        </w:rPr>
      </w:pPr>
    </w:p>
    <w:p w14:paraId="5E909ADB" w14:textId="77777777" w:rsidR="00747222" w:rsidRDefault="00747222">
      <w:pPr>
        <w:spacing w:after="160" w:line="278"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br w:type="page"/>
      </w:r>
    </w:p>
    <w:p w14:paraId="3F1897A4" w14:textId="77777777" w:rsidR="00747222" w:rsidRPr="00747222" w:rsidRDefault="00747222" w:rsidP="00747222">
      <w:pPr>
        <w:spacing w:after="0" w:line="240" w:lineRule="auto"/>
        <w:rPr>
          <w:rFonts w:ascii="Times New Roman" w:eastAsia="Times New Roman" w:hAnsi="Times New Roman" w:cs="Times New Roman"/>
          <w:b/>
          <w:sz w:val="24"/>
          <w:szCs w:val="24"/>
          <w:lang w:val="en-US" w:eastAsia="tr-TR"/>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27"/>
        <w:gridCol w:w="8906"/>
      </w:tblGrid>
      <w:tr w:rsidR="00747222" w:rsidRPr="00747222" w14:paraId="1F63676A" w14:textId="77777777" w:rsidTr="00D66CEA">
        <w:trPr>
          <w:trHeight w:val="20"/>
        </w:trPr>
        <w:tc>
          <w:tcPr>
            <w:tcW w:w="5000" w:type="pct"/>
            <w:gridSpan w:val="2"/>
            <w:tcBorders>
              <w:top w:val="single" w:sz="12" w:space="0" w:color="auto"/>
            </w:tcBorders>
            <w:vAlign w:val="center"/>
          </w:tcPr>
          <w:p w14:paraId="5FBE377C" w14:textId="77777777" w:rsidR="00747222" w:rsidRPr="00747222" w:rsidRDefault="00747222" w:rsidP="00747222">
            <w:pPr>
              <w:spacing w:after="0" w:line="240" w:lineRule="auto"/>
              <w:jc w:val="center"/>
              <w:rPr>
                <w:rFonts w:ascii="Arial Narrow" w:eastAsia="Times New Roman" w:hAnsi="Arial Narrow" w:cs="Times New Roman"/>
                <w:b/>
                <w:sz w:val="21"/>
                <w:szCs w:val="21"/>
                <w:lang w:val="en-US" w:eastAsia="tr-TR"/>
              </w:rPr>
            </w:pPr>
            <w:r w:rsidRPr="00747222">
              <w:rPr>
                <w:rFonts w:ascii="Arial Narrow" w:eastAsia="Times New Roman" w:hAnsi="Arial Narrow" w:cs="Times New Roman"/>
                <w:b/>
                <w:sz w:val="21"/>
                <w:szCs w:val="21"/>
                <w:lang w:val="en-US" w:eastAsia="tr-TR"/>
              </w:rPr>
              <w:t>COURSE SYLLABUS</w:t>
            </w:r>
          </w:p>
        </w:tc>
      </w:tr>
      <w:tr w:rsidR="00747222" w:rsidRPr="00747222" w14:paraId="1B1A4E58" w14:textId="77777777" w:rsidTr="00D66CEA">
        <w:trPr>
          <w:trHeight w:val="20"/>
        </w:trPr>
        <w:tc>
          <w:tcPr>
            <w:tcW w:w="517" w:type="pct"/>
          </w:tcPr>
          <w:p w14:paraId="43831F68" w14:textId="77777777" w:rsidR="00747222" w:rsidRPr="00747222" w:rsidRDefault="00747222" w:rsidP="00747222">
            <w:pPr>
              <w:spacing w:after="0" w:line="240" w:lineRule="auto"/>
              <w:jc w:val="center"/>
              <w:rPr>
                <w:rFonts w:ascii="Arial Narrow" w:eastAsia="Times New Roman" w:hAnsi="Arial Narrow" w:cs="Times New Roman"/>
                <w:b/>
                <w:sz w:val="21"/>
                <w:szCs w:val="21"/>
                <w:lang w:val="en-US" w:eastAsia="tr-TR"/>
              </w:rPr>
            </w:pPr>
            <w:r w:rsidRPr="00747222">
              <w:rPr>
                <w:rFonts w:ascii="Arial Narrow" w:eastAsia="Times New Roman" w:hAnsi="Arial Narrow" w:cs="Times New Roman"/>
                <w:b/>
                <w:sz w:val="21"/>
                <w:szCs w:val="21"/>
                <w:lang w:val="en-US" w:eastAsia="tr-TR"/>
              </w:rPr>
              <w:t>WEEK</w:t>
            </w:r>
          </w:p>
        </w:tc>
        <w:tc>
          <w:tcPr>
            <w:tcW w:w="4483" w:type="pct"/>
          </w:tcPr>
          <w:p w14:paraId="1858A0B7" w14:textId="77777777" w:rsidR="00747222" w:rsidRPr="00747222" w:rsidRDefault="00747222" w:rsidP="00747222">
            <w:pPr>
              <w:spacing w:after="0" w:line="240" w:lineRule="auto"/>
              <w:rPr>
                <w:rFonts w:ascii="Arial Narrow" w:eastAsia="Times New Roman" w:hAnsi="Arial Narrow" w:cs="Times New Roman"/>
                <w:b/>
                <w:sz w:val="21"/>
                <w:szCs w:val="21"/>
                <w:lang w:val="en-US" w:eastAsia="tr-TR"/>
              </w:rPr>
            </w:pPr>
            <w:r w:rsidRPr="00747222">
              <w:rPr>
                <w:rFonts w:ascii="Arial Narrow" w:eastAsia="Times New Roman" w:hAnsi="Arial Narrow" w:cs="Times New Roman"/>
                <w:b/>
                <w:sz w:val="21"/>
                <w:szCs w:val="21"/>
                <w:lang w:val="en-US" w:eastAsia="tr-TR"/>
              </w:rPr>
              <w:t xml:space="preserve">TOPICS </w:t>
            </w:r>
          </w:p>
        </w:tc>
      </w:tr>
      <w:tr w:rsidR="00747222" w:rsidRPr="00747222" w14:paraId="0BD30A52" w14:textId="77777777" w:rsidTr="00D66CEA">
        <w:trPr>
          <w:trHeight w:val="20"/>
        </w:trPr>
        <w:tc>
          <w:tcPr>
            <w:tcW w:w="517" w:type="pct"/>
            <w:vAlign w:val="center"/>
          </w:tcPr>
          <w:p w14:paraId="5B3C52D8" w14:textId="77777777" w:rsidR="00747222" w:rsidRPr="00747222" w:rsidRDefault="00747222" w:rsidP="00747222">
            <w:pPr>
              <w:spacing w:after="0" w:line="240" w:lineRule="auto"/>
              <w:jc w:val="center"/>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t>1</w:t>
            </w:r>
          </w:p>
        </w:tc>
        <w:tc>
          <w:tcPr>
            <w:tcW w:w="4483" w:type="pct"/>
          </w:tcPr>
          <w:p w14:paraId="3443103F" w14:textId="45FFB0CC" w:rsidR="00747222" w:rsidRPr="00747222" w:rsidRDefault="00E72C6C" w:rsidP="00747222">
            <w:pPr>
              <w:spacing w:after="0" w:line="240" w:lineRule="auto"/>
              <w:rPr>
                <w:rFonts w:ascii="Arial Narrow" w:eastAsia="Times New Roman" w:hAnsi="Arial Narrow" w:cs="Times New Roman"/>
                <w:sz w:val="21"/>
                <w:szCs w:val="21"/>
                <w:highlight w:val="lightGray"/>
                <w:lang w:val="en-US" w:eastAsia="tr-TR"/>
              </w:rPr>
            </w:pPr>
            <w:r>
              <w:rPr>
                <w:rFonts w:ascii="Arial Narrow" w:eastAsia="Times New Roman" w:hAnsi="Arial Narrow" w:cs="Times New Roman"/>
                <w:sz w:val="21"/>
                <w:szCs w:val="21"/>
                <w:highlight w:val="lightGray"/>
                <w:lang w:eastAsia="tr-TR"/>
              </w:rPr>
              <w:t>T</w:t>
            </w:r>
            <w:r w:rsidR="00747222" w:rsidRPr="00747222">
              <w:rPr>
                <w:rFonts w:ascii="Arial Narrow" w:eastAsia="Times New Roman" w:hAnsi="Arial Narrow" w:cs="Times New Roman"/>
                <w:sz w:val="21"/>
                <w:szCs w:val="21"/>
                <w:highlight w:val="lightGray"/>
                <w:lang w:eastAsia="tr-TR"/>
              </w:rPr>
              <w:t>opic research</w:t>
            </w:r>
          </w:p>
        </w:tc>
      </w:tr>
      <w:tr w:rsidR="00747222" w:rsidRPr="00747222" w14:paraId="6B3374D3" w14:textId="77777777" w:rsidTr="00D66CEA">
        <w:trPr>
          <w:trHeight w:val="20"/>
        </w:trPr>
        <w:tc>
          <w:tcPr>
            <w:tcW w:w="517" w:type="pct"/>
            <w:vAlign w:val="center"/>
          </w:tcPr>
          <w:p w14:paraId="3A3F9F91" w14:textId="77777777" w:rsidR="00747222" w:rsidRPr="00747222" w:rsidRDefault="00747222" w:rsidP="00747222">
            <w:pPr>
              <w:spacing w:after="0" w:line="240" w:lineRule="auto"/>
              <w:jc w:val="center"/>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t>2</w:t>
            </w:r>
          </w:p>
        </w:tc>
        <w:tc>
          <w:tcPr>
            <w:tcW w:w="4483" w:type="pct"/>
          </w:tcPr>
          <w:p w14:paraId="35D944DC" w14:textId="77777777" w:rsidR="00747222" w:rsidRPr="00747222" w:rsidRDefault="00747222" w:rsidP="00747222">
            <w:pPr>
              <w:spacing w:after="0" w:line="240" w:lineRule="auto"/>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lang w:eastAsia="tr-TR"/>
              </w:rPr>
              <w:t>Following the literature on the subject</w:t>
            </w:r>
          </w:p>
        </w:tc>
      </w:tr>
      <w:tr w:rsidR="00747222" w:rsidRPr="00747222" w14:paraId="29096296" w14:textId="77777777" w:rsidTr="00D66CEA">
        <w:trPr>
          <w:trHeight w:val="20"/>
        </w:trPr>
        <w:tc>
          <w:tcPr>
            <w:tcW w:w="517" w:type="pct"/>
            <w:vAlign w:val="center"/>
          </w:tcPr>
          <w:p w14:paraId="3015B8BE" w14:textId="77777777" w:rsidR="00747222" w:rsidRPr="00747222" w:rsidRDefault="00747222" w:rsidP="00747222">
            <w:pPr>
              <w:spacing w:after="0" w:line="240" w:lineRule="auto"/>
              <w:jc w:val="center"/>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t>3</w:t>
            </w:r>
          </w:p>
        </w:tc>
        <w:tc>
          <w:tcPr>
            <w:tcW w:w="4483" w:type="pct"/>
          </w:tcPr>
          <w:p w14:paraId="4C5D0EB0" w14:textId="77777777" w:rsidR="00747222" w:rsidRPr="00747222" w:rsidRDefault="00747222" w:rsidP="00747222">
            <w:pPr>
              <w:spacing w:after="0" w:line="240" w:lineRule="auto"/>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lang w:eastAsia="tr-TR"/>
              </w:rPr>
              <w:t>Evaluation</w:t>
            </w:r>
          </w:p>
        </w:tc>
      </w:tr>
      <w:tr w:rsidR="00747222" w:rsidRPr="00747222" w14:paraId="3A86E562" w14:textId="77777777" w:rsidTr="00D66CEA">
        <w:trPr>
          <w:trHeight w:val="20"/>
        </w:trPr>
        <w:tc>
          <w:tcPr>
            <w:tcW w:w="517" w:type="pct"/>
            <w:vAlign w:val="center"/>
          </w:tcPr>
          <w:p w14:paraId="6817D680" w14:textId="77777777" w:rsidR="00747222" w:rsidRPr="00747222" w:rsidRDefault="00747222" w:rsidP="00747222">
            <w:pPr>
              <w:spacing w:after="0" w:line="240" w:lineRule="auto"/>
              <w:jc w:val="center"/>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t>4</w:t>
            </w:r>
          </w:p>
        </w:tc>
        <w:tc>
          <w:tcPr>
            <w:tcW w:w="4483" w:type="pct"/>
          </w:tcPr>
          <w:p w14:paraId="758CEDAC" w14:textId="77777777" w:rsidR="00747222" w:rsidRPr="00747222" w:rsidRDefault="00747222" w:rsidP="00747222">
            <w:pPr>
              <w:spacing w:after="0" w:line="240" w:lineRule="auto"/>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lang w:eastAsia="tr-TR"/>
              </w:rPr>
              <w:t>Report preparation and presentation</w:t>
            </w:r>
          </w:p>
        </w:tc>
      </w:tr>
      <w:tr w:rsidR="00747222" w:rsidRPr="00747222" w14:paraId="608F5356" w14:textId="77777777" w:rsidTr="00D66CEA">
        <w:trPr>
          <w:trHeight w:val="20"/>
        </w:trPr>
        <w:tc>
          <w:tcPr>
            <w:tcW w:w="517" w:type="pct"/>
            <w:vAlign w:val="center"/>
          </w:tcPr>
          <w:p w14:paraId="641AAADB" w14:textId="77777777" w:rsidR="00747222" w:rsidRPr="00747222" w:rsidRDefault="00747222" w:rsidP="00747222">
            <w:pPr>
              <w:spacing w:after="0" w:line="240" w:lineRule="auto"/>
              <w:jc w:val="center"/>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t>5</w:t>
            </w:r>
          </w:p>
        </w:tc>
        <w:tc>
          <w:tcPr>
            <w:tcW w:w="4483" w:type="pct"/>
          </w:tcPr>
          <w:p w14:paraId="6E196D9F" w14:textId="77777777" w:rsidR="00747222" w:rsidRPr="00747222" w:rsidRDefault="00747222" w:rsidP="00747222">
            <w:pPr>
              <w:spacing w:after="0" w:line="240" w:lineRule="auto"/>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lang w:eastAsia="tr-TR"/>
              </w:rPr>
              <w:t>Literature follow-up</w:t>
            </w:r>
          </w:p>
        </w:tc>
      </w:tr>
      <w:tr w:rsidR="00747222" w:rsidRPr="00747222" w14:paraId="300398F8" w14:textId="77777777" w:rsidTr="00D66CEA">
        <w:trPr>
          <w:trHeight w:val="20"/>
        </w:trPr>
        <w:tc>
          <w:tcPr>
            <w:tcW w:w="517" w:type="pct"/>
            <w:vAlign w:val="center"/>
          </w:tcPr>
          <w:p w14:paraId="757CFDB4" w14:textId="77777777" w:rsidR="00747222" w:rsidRPr="00747222" w:rsidRDefault="00747222" w:rsidP="00747222">
            <w:pPr>
              <w:spacing w:after="0" w:line="240" w:lineRule="auto"/>
              <w:jc w:val="center"/>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t>6</w:t>
            </w:r>
          </w:p>
        </w:tc>
        <w:tc>
          <w:tcPr>
            <w:tcW w:w="4483" w:type="pct"/>
          </w:tcPr>
          <w:p w14:paraId="571DDF12" w14:textId="77777777" w:rsidR="00747222" w:rsidRPr="00747222" w:rsidRDefault="00747222" w:rsidP="00747222">
            <w:pPr>
              <w:spacing w:after="0" w:line="240" w:lineRule="auto"/>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lang w:eastAsia="tr-TR"/>
              </w:rPr>
              <w:t>Article review</w:t>
            </w:r>
          </w:p>
        </w:tc>
      </w:tr>
      <w:tr w:rsidR="00747222" w:rsidRPr="00747222" w14:paraId="6D5DEA72" w14:textId="77777777" w:rsidTr="00D66CEA">
        <w:trPr>
          <w:trHeight w:val="20"/>
        </w:trPr>
        <w:tc>
          <w:tcPr>
            <w:tcW w:w="517" w:type="pct"/>
            <w:shd w:val="clear" w:color="auto" w:fill="auto"/>
            <w:vAlign w:val="center"/>
          </w:tcPr>
          <w:p w14:paraId="15103D5C" w14:textId="77777777" w:rsidR="00747222" w:rsidRPr="00747222" w:rsidRDefault="00747222" w:rsidP="00747222">
            <w:pPr>
              <w:spacing w:after="0" w:line="240" w:lineRule="auto"/>
              <w:jc w:val="center"/>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t>7</w:t>
            </w:r>
          </w:p>
        </w:tc>
        <w:tc>
          <w:tcPr>
            <w:tcW w:w="4483" w:type="pct"/>
            <w:shd w:val="clear" w:color="auto" w:fill="auto"/>
          </w:tcPr>
          <w:p w14:paraId="2B0EAF0A" w14:textId="77777777" w:rsidR="00747222" w:rsidRPr="00747222" w:rsidRDefault="00747222" w:rsidP="00747222">
            <w:pPr>
              <w:spacing w:after="0" w:line="240" w:lineRule="auto"/>
              <w:jc w:val="both"/>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lang w:eastAsia="tr-TR"/>
              </w:rPr>
              <w:t>Thesis review</w:t>
            </w:r>
          </w:p>
        </w:tc>
      </w:tr>
      <w:tr w:rsidR="00747222" w:rsidRPr="00747222" w14:paraId="1472CC5D" w14:textId="77777777" w:rsidTr="00D66CEA">
        <w:trPr>
          <w:trHeight w:val="20"/>
        </w:trPr>
        <w:tc>
          <w:tcPr>
            <w:tcW w:w="517" w:type="pct"/>
            <w:shd w:val="clear" w:color="auto" w:fill="D9D9D9"/>
            <w:vAlign w:val="center"/>
          </w:tcPr>
          <w:p w14:paraId="46F8131F" w14:textId="77777777" w:rsidR="00747222" w:rsidRPr="00747222" w:rsidRDefault="00747222" w:rsidP="00747222">
            <w:pPr>
              <w:spacing w:after="0" w:line="240" w:lineRule="auto"/>
              <w:jc w:val="center"/>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t>8</w:t>
            </w:r>
          </w:p>
        </w:tc>
        <w:tc>
          <w:tcPr>
            <w:tcW w:w="4483" w:type="pct"/>
            <w:shd w:val="clear" w:color="auto" w:fill="D9D9D9"/>
          </w:tcPr>
          <w:p w14:paraId="360261E8" w14:textId="77777777" w:rsidR="00747222" w:rsidRPr="00747222" w:rsidRDefault="00747222" w:rsidP="00747222">
            <w:pPr>
              <w:spacing w:after="0" w:line="240" w:lineRule="auto"/>
              <w:jc w:val="both"/>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lang w:eastAsia="tr-TR"/>
              </w:rPr>
              <w:t xml:space="preserve">MIDTERM EXAM </w:t>
            </w:r>
          </w:p>
        </w:tc>
      </w:tr>
      <w:tr w:rsidR="00747222" w:rsidRPr="00747222" w14:paraId="7C6F0342" w14:textId="77777777" w:rsidTr="00D66CEA">
        <w:trPr>
          <w:trHeight w:val="20"/>
        </w:trPr>
        <w:tc>
          <w:tcPr>
            <w:tcW w:w="517" w:type="pct"/>
            <w:vAlign w:val="center"/>
          </w:tcPr>
          <w:p w14:paraId="1316BF6A" w14:textId="77777777" w:rsidR="00747222" w:rsidRPr="00747222" w:rsidRDefault="00747222" w:rsidP="00747222">
            <w:pPr>
              <w:spacing w:after="0" w:line="240" w:lineRule="auto"/>
              <w:jc w:val="center"/>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t>9</w:t>
            </w:r>
          </w:p>
        </w:tc>
        <w:tc>
          <w:tcPr>
            <w:tcW w:w="4483" w:type="pct"/>
          </w:tcPr>
          <w:p w14:paraId="6AB9FEC0" w14:textId="77777777" w:rsidR="00747222" w:rsidRPr="00747222" w:rsidRDefault="00747222" w:rsidP="00747222">
            <w:pPr>
              <w:spacing w:after="0" w:line="240" w:lineRule="auto"/>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lang w:eastAsia="tr-TR"/>
              </w:rPr>
              <w:t>Source review</w:t>
            </w:r>
          </w:p>
        </w:tc>
      </w:tr>
      <w:tr w:rsidR="00747222" w:rsidRPr="00747222" w14:paraId="513C7F96" w14:textId="77777777" w:rsidTr="00D66CEA">
        <w:trPr>
          <w:trHeight w:val="20"/>
        </w:trPr>
        <w:tc>
          <w:tcPr>
            <w:tcW w:w="517" w:type="pct"/>
            <w:vAlign w:val="center"/>
          </w:tcPr>
          <w:p w14:paraId="49DCF050" w14:textId="77777777" w:rsidR="00747222" w:rsidRPr="00747222" w:rsidRDefault="00747222" w:rsidP="00747222">
            <w:pPr>
              <w:spacing w:after="0" w:line="240" w:lineRule="auto"/>
              <w:jc w:val="center"/>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t>10</w:t>
            </w:r>
          </w:p>
        </w:tc>
        <w:tc>
          <w:tcPr>
            <w:tcW w:w="4483" w:type="pct"/>
          </w:tcPr>
          <w:p w14:paraId="3BFC1849" w14:textId="77777777" w:rsidR="00747222" w:rsidRPr="00747222" w:rsidRDefault="00747222" w:rsidP="00747222">
            <w:pPr>
              <w:spacing w:after="0" w:line="240" w:lineRule="auto"/>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lang w:eastAsia="tr-TR"/>
              </w:rPr>
              <w:t>Evaluation</w:t>
            </w:r>
          </w:p>
        </w:tc>
      </w:tr>
      <w:tr w:rsidR="00747222" w:rsidRPr="00747222" w14:paraId="7A000FE4" w14:textId="77777777" w:rsidTr="00D66CEA">
        <w:trPr>
          <w:trHeight w:val="20"/>
        </w:trPr>
        <w:tc>
          <w:tcPr>
            <w:tcW w:w="517" w:type="pct"/>
            <w:vAlign w:val="center"/>
          </w:tcPr>
          <w:p w14:paraId="18F779E2" w14:textId="77777777" w:rsidR="00747222" w:rsidRPr="00747222" w:rsidRDefault="00747222" w:rsidP="00747222">
            <w:pPr>
              <w:spacing w:after="0" w:line="240" w:lineRule="auto"/>
              <w:jc w:val="center"/>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t>11</w:t>
            </w:r>
          </w:p>
        </w:tc>
        <w:tc>
          <w:tcPr>
            <w:tcW w:w="4483" w:type="pct"/>
          </w:tcPr>
          <w:p w14:paraId="690B8527" w14:textId="77777777" w:rsidR="00747222" w:rsidRPr="00747222" w:rsidRDefault="00747222" w:rsidP="00747222">
            <w:pPr>
              <w:spacing w:after="0" w:line="240" w:lineRule="auto"/>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lang w:eastAsia="tr-TR"/>
              </w:rPr>
              <w:t>Literature follow-up</w:t>
            </w:r>
          </w:p>
        </w:tc>
      </w:tr>
      <w:tr w:rsidR="00747222" w:rsidRPr="00747222" w14:paraId="04787D56" w14:textId="77777777" w:rsidTr="00D66CEA">
        <w:trPr>
          <w:trHeight w:val="20"/>
        </w:trPr>
        <w:tc>
          <w:tcPr>
            <w:tcW w:w="517" w:type="pct"/>
            <w:vAlign w:val="center"/>
          </w:tcPr>
          <w:p w14:paraId="6F6E9F27" w14:textId="77777777" w:rsidR="00747222" w:rsidRPr="00747222" w:rsidRDefault="00747222" w:rsidP="00747222">
            <w:pPr>
              <w:spacing w:after="0" w:line="240" w:lineRule="auto"/>
              <w:jc w:val="center"/>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t>12</w:t>
            </w:r>
          </w:p>
        </w:tc>
        <w:tc>
          <w:tcPr>
            <w:tcW w:w="4483" w:type="pct"/>
          </w:tcPr>
          <w:p w14:paraId="01DC88CB" w14:textId="77777777" w:rsidR="00747222" w:rsidRPr="00747222" w:rsidRDefault="00747222" w:rsidP="00747222">
            <w:pPr>
              <w:spacing w:after="0" w:line="240" w:lineRule="auto"/>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lang w:eastAsia="tr-TR"/>
              </w:rPr>
              <w:t>Article review</w:t>
            </w:r>
          </w:p>
        </w:tc>
      </w:tr>
      <w:tr w:rsidR="00747222" w:rsidRPr="00747222" w14:paraId="06402946" w14:textId="77777777" w:rsidTr="00D66CEA">
        <w:trPr>
          <w:trHeight w:val="20"/>
        </w:trPr>
        <w:tc>
          <w:tcPr>
            <w:tcW w:w="517" w:type="pct"/>
            <w:vAlign w:val="center"/>
          </w:tcPr>
          <w:p w14:paraId="1D6CF874" w14:textId="77777777" w:rsidR="00747222" w:rsidRPr="00747222" w:rsidRDefault="00747222" w:rsidP="00747222">
            <w:pPr>
              <w:spacing w:after="0" w:line="240" w:lineRule="auto"/>
              <w:jc w:val="center"/>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t>13</w:t>
            </w:r>
          </w:p>
        </w:tc>
        <w:tc>
          <w:tcPr>
            <w:tcW w:w="4483" w:type="pct"/>
          </w:tcPr>
          <w:p w14:paraId="78844B0D" w14:textId="77777777" w:rsidR="00747222" w:rsidRPr="00747222" w:rsidRDefault="00747222" w:rsidP="00747222">
            <w:pPr>
              <w:spacing w:after="0" w:line="240" w:lineRule="auto"/>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lang w:eastAsia="tr-TR"/>
              </w:rPr>
              <w:t>Evaluation</w:t>
            </w:r>
          </w:p>
        </w:tc>
      </w:tr>
      <w:tr w:rsidR="00747222" w:rsidRPr="00747222" w14:paraId="58FB62C1" w14:textId="77777777" w:rsidTr="00D66CEA">
        <w:trPr>
          <w:trHeight w:val="20"/>
        </w:trPr>
        <w:tc>
          <w:tcPr>
            <w:tcW w:w="517" w:type="pct"/>
            <w:vAlign w:val="center"/>
          </w:tcPr>
          <w:p w14:paraId="667C21BE" w14:textId="77777777" w:rsidR="00747222" w:rsidRPr="00747222" w:rsidRDefault="00747222" w:rsidP="00747222">
            <w:pPr>
              <w:spacing w:after="0" w:line="240" w:lineRule="auto"/>
              <w:jc w:val="center"/>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t>14</w:t>
            </w:r>
          </w:p>
        </w:tc>
        <w:tc>
          <w:tcPr>
            <w:tcW w:w="4483" w:type="pct"/>
          </w:tcPr>
          <w:p w14:paraId="43276285" w14:textId="77777777" w:rsidR="00747222" w:rsidRPr="00747222" w:rsidRDefault="00747222" w:rsidP="00747222">
            <w:pPr>
              <w:spacing w:after="0" w:line="240" w:lineRule="auto"/>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lang w:eastAsia="tr-TR"/>
              </w:rPr>
              <w:t>Report preparation</w:t>
            </w:r>
          </w:p>
        </w:tc>
      </w:tr>
      <w:tr w:rsidR="00747222" w:rsidRPr="00747222" w14:paraId="591FE801" w14:textId="77777777" w:rsidTr="00D66CEA">
        <w:trPr>
          <w:trHeight w:val="20"/>
        </w:trPr>
        <w:tc>
          <w:tcPr>
            <w:tcW w:w="517" w:type="pct"/>
            <w:tcBorders>
              <w:bottom w:val="single" w:sz="12" w:space="0" w:color="auto"/>
            </w:tcBorders>
            <w:shd w:val="clear" w:color="auto" w:fill="auto"/>
            <w:vAlign w:val="center"/>
          </w:tcPr>
          <w:p w14:paraId="3F08692B" w14:textId="77777777" w:rsidR="00747222" w:rsidRPr="00747222" w:rsidRDefault="00747222" w:rsidP="00747222">
            <w:pPr>
              <w:spacing w:after="0" w:line="240" w:lineRule="auto"/>
              <w:jc w:val="center"/>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t>15</w:t>
            </w:r>
          </w:p>
        </w:tc>
        <w:tc>
          <w:tcPr>
            <w:tcW w:w="4483" w:type="pct"/>
            <w:tcBorders>
              <w:bottom w:val="single" w:sz="12" w:space="0" w:color="auto"/>
            </w:tcBorders>
            <w:shd w:val="clear" w:color="auto" w:fill="auto"/>
          </w:tcPr>
          <w:p w14:paraId="40B77568" w14:textId="77777777" w:rsidR="00747222" w:rsidRPr="00747222" w:rsidRDefault="00747222" w:rsidP="00747222">
            <w:pPr>
              <w:spacing w:after="0" w:line="240" w:lineRule="auto"/>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lang w:eastAsia="tr-TR"/>
              </w:rPr>
              <w:t xml:space="preserve">Report </w:t>
            </w:r>
          </w:p>
        </w:tc>
      </w:tr>
      <w:tr w:rsidR="00747222" w:rsidRPr="00747222" w14:paraId="538E1F63" w14:textId="77777777" w:rsidTr="00D66CEA">
        <w:trPr>
          <w:trHeight w:val="20"/>
        </w:trPr>
        <w:tc>
          <w:tcPr>
            <w:tcW w:w="517" w:type="pct"/>
            <w:tcBorders>
              <w:bottom w:val="single" w:sz="12" w:space="0" w:color="auto"/>
            </w:tcBorders>
            <w:shd w:val="clear" w:color="auto" w:fill="D9D9D9"/>
            <w:vAlign w:val="center"/>
          </w:tcPr>
          <w:p w14:paraId="3814444F" w14:textId="77777777" w:rsidR="00747222" w:rsidRPr="00747222" w:rsidRDefault="00747222" w:rsidP="00747222">
            <w:pPr>
              <w:spacing w:after="0" w:line="240" w:lineRule="auto"/>
              <w:jc w:val="center"/>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t>16-17</w:t>
            </w:r>
          </w:p>
        </w:tc>
        <w:tc>
          <w:tcPr>
            <w:tcW w:w="4483" w:type="pct"/>
            <w:tcBorders>
              <w:bottom w:val="single" w:sz="12" w:space="0" w:color="auto"/>
            </w:tcBorders>
            <w:shd w:val="clear" w:color="auto" w:fill="D9D9D9"/>
          </w:tcPr>
          <w:p w14:paraId="7C8D4B49" w14:textId="77777777" w:rsidR="00747222" w:rsidRPr="00747222" w:rsidRDefault="00747222" w:rsidP="00747222">
            <w:pPr>
              <w:spacing w:after="0" w:line="240" w:lineRule="auto"/>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lang w:eastAsia="tr-TR"/>
              </w:rPr>
              <w:t xml:space="preserve">FINAL EXAM </w:t>
            </w:r>
          </w:p>
        </w:tc>
      </w:tr>
    </w:tbl>
    <w:p w14:paraId="0E56FA26" w14:textId="77777777" w:rsidR="00747222" w:rsidRPr="00747222" w:rsidRDefault="00747222" w:rsidP="00747222">
      <w:pPr>
        <w:spacing w:after="0" w:line="240" w:lineRule="auto"/>
        <w:rPr>
          <w:rFonts w:ascii="Arial Narrow" w:eastAsia="Times New Roman" w:hAnsi="Arial Narrow" w:cs="Times New Roman"/>
          <w:sz w:val="21"/>
          <w:szCs w:val="21"/>
          <w:lang w:val="en-US" w:eastAsia="tr-T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392"/>
        <w:gridCol w:w="425"/>
        <w:gridCol w:w="425"/>
        <w:gridCol w:w="425"/>
      </w:tblGrid>
      <w:tr w:rsidR="00747222" w:rsidRPr="00747222" w14:paraId="228FAD80" w14:textId="77777777" w:rsidTr="00D66CEA">
        <w:trPr>
          <w:trHeight w:val="20"/>
        </w:trPr>
        <w:tc>
          <w:tcPr>
            <w:tcW w:w="534" w:type="dxa"/>
          </w:tcPr>
          <w:p w14:paraId="39C74DD6" w14:textId="77777777" w:rsidR="00747222" w:rsidRPr="00747222" w:rsidRDefault="00747222" w:rsidP="00747222">
            <w:pPr>
              <w:spacing w:after="0" w:line="240" w:lineRule="auto"/>
              <w:jc w:val="both"/>
              <w:rPr>
                <w:rFonts w:ascii="Arial Narrow" w:eastAsia="Times New Roman" w:hAnsi="Arial Narrow" w:cs="Times New Roman"/>
                <w:b/>
                <w:sz w:val="21"/>
                <w:szCs w:val="21"/>
                <w:lang w:val="en-US" w:eastAsia="tr-TR"/>
              </w:rPr>
            </w:pPr>
            <w:r w:rsidRPr="00747222">
              <w:rPr>
                <w:rFonts w:ascii="Arial Narrow" w:eastAsia="Times New Roman" w:hAnsi="Arial Narrow" w:cs="Times New Roman"/>
                <w:b/>
                <w:sz w:val="21"/>
                <w:szCs w:val="21"/>
                <w:lang w:val="en-US" w:eastAsia="tr-TR"/>
              </w:rPr>
              <w:t>No</w:t>
            </w:r>
          </w:p>
        </w:tc>
        <w:tc>
          <w:tcPr>
            <w:tcW w:w="8392" w:type="dxa"/>
          </w:tcPr>
          <w:p w14:paraId="2E01CFE7" w14:textId="77777777" w:rsidR="00747222" w:rsidRPr="00747222" w:rsidRDefault="00747222" w:rsidP="00747222">
            <w:pPr>
              <w:tabs>
                <w:tab w:val="right" w:pos="6984"/>
              </w:tabs>
              <w:spacing w:after="0" w:line="240" w:lineRule="auto"/>
              <w:jc w:val="both"/>
              <w:rPr>
                <w:rFonts w:ascii="Arial Narrow" w:eastAsia="Times New Roman" w:hAnsi="Arial Narrow" w:cs="Times New Roman"/>
                <w:b/>
                <w:sz w:val="21"/>
                <w:szCs w:val="21"/>
                <w:lang w:val="en-US" w:eastAsia="tr-TR"/>
              </w:rPr>
            </w:pPr>
            <w:r w:rsidRPr="00747222">
              <w:rPr>
                <w:rFonts w:ascii="Arial Narrow" w:eastAsia="Times New Roman" w:hAnsi="Arial Narrow" w:cs="Times New Roman"/>
                <w:b/>
                <w:sz w:val="21"/>
                <w:szCs w:val="21"/>
                <w:lang w:val="en-US" w:eastAsia="tr-TR"/>
              </w:rPr>
              <w:t>Program Outcomes</w:t>
            </w:r>
            <w:r w:rsidRPr="00747222">
              <w:rPr>
                <w:rFonts w:ascii="Arial Narrow" w:eastAsia="Times New Roman" w:hAnsi="Arial Narrow" w:cs="Times New Roman"/>
                <w:b/>
                <w:sz w:val="21"/>
                <w:szCs w:val="21"/>
                <w:lang w:val="en-US" w:eastAsia="tr-TR"/>
              </w:rPr>
              <w:tab/>
            </w:r>
          </w:p>
        </w:tc>
        <w:tc>
          <w:tcPr>
            <w:tcW w:w="425" w:type="dxa"/>
          </w:tcPr>
          <w:p w14:paraId="16919D7F" w14:textId="77777777" w:rsidR="00747222" w:rsidRPr="00747222" w:rsidRDefault="00747222" w:rsidP="00747222">
            <w:pPr>
              <w:spacing w:after="0" w:line="240" w:lineRule="auto"/>
              <w:jc w:val="both"/>
              <w:rPr>
                <w:rFonts w:ascii="Arial Narrow" w:eastAsia="Times New Roman" w:hAnsi="Arial Narrow" w:cs="Times New Roman"/>
                <w:b/>
                <w:sz w:val="21"/>
                <w:szCs w:val="21"/>
                <w:lang w:val="en-US" w:eastAsia="tr-TR"/>
              </w:rPr>
            </w:pPr>
            <w:r w:rsidRPr="00747222">
              <w:rPr>
                <w:rFonts w:ascii="Arial Narrow" w:eastAsia="Times New Roman" w:hAnsi="Arial Narrow" w:cs="Times New Roman"/>
                <w:b/>
                <w:sz w:val="21"/>
                <w:szCs w:val="21"/>
                <w:lang w:val="en-US" w:eastAsia="tr-TR"/>
              </w:rPr>
              <w:t>3</w:t>
            </w:r>
          </w:p>
        </w:tc>
        <w:tc>
          <w:tcPr>
            <w:tcW w:w="425" w:type="dxa"/>
          </w:tcPr>
          <w:p w14:paraId="6B53DD09" w14:textId="77777777" w:rsidR="00747222" w:rsidRPr="00747222" w:rsidRDefault="00747222" w:rsidP="00747222">
            <w:pPr>
              <w:spacing w:after="0" w:line="240" w:lineRule="auto"/>
              <w:jc w:val="both"/>
              <w:rPr>
                <w:rFonts w:ascii="Arial Narrow" w:eastAsia="Times New Roman" w:hAnsi="Arial Narrow" w:cs="Times New Roman"/>
                <w:b/>
                <w:sz w:val="21"/>
                <w:szCs w:val="21"/>
                <w:lang w:val="en-US" w:eastAsia="tr-TR"/>
              </w:rPr>
            </w:pPr>
            <w:r w:rsidRPr="00747222">
              <w:rPr>
                <w:rFonts w:ascii="Arial Narrow" w:eastAsia="Times New Roman" w:hAnsi="Arial Narrow" w:cs="Times New Roman"/>
                <w:b/>
                <w:sz w:val="21"/>
                <w:szCs w:val="21"/>
                <w:lang w:val="en-US" w:eastAsia="tr-TR"/>
              </w:rPr>
              <w:t>2</w:t>
            </w:r>
          </w:p>
        </w:tc>
        <w:tc>
          <w:tcPr>
            <w:tcW w:w="425" w:type="dxa"/>
          </w:tcPr>
          <w:p w14:paraId="0B53A28D" w14:textId="77777777" w:rsidR="00747222" w:rsidRPr="00747222" w:rsidRDefault="00747222" w:rsidP="00747222">
            <w:pPr>
              <w:spacing w:after="0" w:line="240" w:lineRule="auto"/>
              <w:jc w:val="both"/>
              <w:rPr>
                <w:rFonts w:ascii="Arial Narrow" w:eastAsia="Times New Roman" w:hAnsi="Arial Narrow" w:cs="Times New Roman"/>
                <w:b/>
                <w:sz w:val="21"/>
                <w:szCs w:val="21"/>
                <w:lang w:val="en-US" w:eastAsia="tr-TR"/>
              </w:rPr>
            </w:pPr>
            <w:r w:rsidRPr="00747222">
              <w:rPr>
                <w:rFonts w:ascii="Arial Narrow" w:eastAsia="Times New Roman" w:hAnsi="Arial Narrow" w:cs="Times New Roman"/>
                <w:b/>
                <w:sz w:val="21"/>
                <w:szCs w:val="21"/>
                <w:lang w:val="en-US" w:eastAsia="tr-TR"/>
              </w:rPr>
              <w:t>1</w:t>
            </w:r>
          </w:p>
        </w:tc>
      </w:tr>
      <w:tr w:rsidR="00747222" w:rsidRPr="00747222" w14:paraId="71151F37" w14:textId="77777777" w:rsidTr="00D66CEA">
        <w:trPr>
          <w:trHeight w:val="20"/>
        </w:trPr>
        <w:tc>
          <w:tcPr>
            <w:tcW w:w="534" w:type="dxa"/>
          </w:tcPr>
          <w:p w14:paraId="7CFFDCC4"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1"/>
                <w:szCs w:val="21"/>
                <w:lang w:val="en-US" w:eastAsia="tr-TR"/>
              </w:rPr>
              <w:t>1</w:t>
            </w:r>
          </w:p>
        </w:tc>
        <w:tc>
          <w:tcPr>
            <w:tcW w:w="8392" w:type="dxa"/>
          </w:tcPr>
          <w:p w14:paraId="7EC5402A" w14:textId="4876BDE7" w:rsidR="00747222" w:rsidRPr="00747222" w:rsidRDefault="00747222" w:rsidP="00747222">
            <w:pPr>
              <w:spacing w:after="0" w:line="240" w:lineRule="auto"/>
              <w:jc w:val="both"/>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shd w:val="clear" w:color="auto" w:fill="FFFFFF"/>
                <w:lang w:val="en-US" w:eastAsia="tr-TR"/>
              </w:rPr>
              <w:t>identify problem areas in the field of higher education administration by acquiring master's degree level of knowledge, experience and research capabilities.</w:t>
            </w:r>
          </w:p>
        </w:tc>
        <w:tc>
          <w:tcPr>
            <w:tcW w:w="425" w:type="dxa"/>
            <w:vAlign w:val="center"/>
          </w:tcPr>
          <w:p w14:paraId="703B79ED"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34C15DE1"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793B400D"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r>
      <w:tr w:rsidR="00747222" w:rsidRPr="00747222" w14:paraId="55B60023" w14:textId="77777777" w:rsidTr="00D66CEA">
        <w:trPr>
          <w:trHeight w:val="20"/>
        </w:trPr>
        <w:tc>
          <w:tcPr>
            <w:tcW w:w="534" w:type="dxa"/>
          </w:tcPr>
          <w:p w14:paraId="525B81C8" w14:textId="77777777" w:rsidR="00747222" w:rsidRPr="00747222" w:rsidRDefault="00747222" w:rsidP="00747222">
            <w:pPr>
              <w:tabs>
                <w:tab w:val="left" w:pos="570"/>
              </w:tabs>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1"/>
                <w:szCs w:val="21"/>
                <w:lang w:val="en-US" w:eastAsia="tr-TR"/>
              </w:rPr>
              <w:t>2</w:t>
            </w:r>
          </w:p>
        </w:tc>
        <w:tc>
          <w:tcPr>
            <w:tcW w:w="8392" w:type="dxa"/>
          </w:tcPr>
          <w:p w14:paraId="1B8EB8CA" w14:textId="1A90303C" w:rsidR="00747222" w:rsidRPr="00747222" w:rsidRDefault="00747222" w:rsidP="00747222">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747222">
              <w:rPr>
                <w:rFonts w:ascii="Arial Narrow" w:eastAsia="Times New Roman" w:hAnsi="Arial Narrow" w:cs="Times New Roman"/>
                <w:sz w:val="21"/>
                <w:szCs w:val="21"/>
                <w:highlight w:val="lightGray"/>
                <w:shd w:val="clear" w:color="auto" w:fill="FFFFFF"/>
                <w:lang w:val="en-US" w:eastAsia="tr-TR"/>
              </w:rPr>
              <w:t>access original information from information about the field of higher education administration by using quantitative and qualitative research skills.</w:t>
            </w:r>
          </w:p>
        </w:tc>
        <w:tc>
          <w:tcPr>
            <w:tcW w:w="425" w:type="dxa"/>
            <w:vAlign w:val="center"/>
          </w:tcPr>
          <w:p w14:paraId="4D53DCC6"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25496508" w14:textId="77777777" w:rsidR="00747222" w:rsidRPr="00747222" w:rsidRDefault="00747222" w:rsidP="00747222">
            <w:pPr>
              <w:spacing w:after="0" w:line="240" w:lineRule="auto"/>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0BB5BA3A"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r>
      <w:tr w:rsidR="00747222" w:rsidRPr="00747222" w14:paraId="1405EFB1" w14:textId="77777777" w:rsidTr="00D66CEA">
        <w:trPr>
          <w:trHeight w:val="20"/>
        </w:trPr>
        <w:tc>
          <w:tcPr>
            <w:tcW w:w="534" w:type="dxa"/>
          </w:tcPr>
          <w:p w14:paraId="423019FA"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1"/>
                <w:szCs w:val="21"/>
                <w:lang w:val="en-US" w:eastAsia="tr-TR"/>
              </w:rPr>
              <w:t>3</w:t>
            </w:r>
          </w:p>
        </w:tc>
        <w:tc>
          <w:tcPr>
            <w:tcW w:w="8392" w:type="dxa"/>
          </w:tcPr>
          <w:p w14:paraId="4A616ECD" w14:textId="4B73AE9D" w:rsidR="00747222" w:rsidRPr="00747222" w:rsidRDefault="00747222" w:rsidP="00747222">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747222">
              <w:rPr>
                <w:rFonts w:ascii="Arial Narrow" w:eastAsia="Times New Roman" w:hAnsi="Arial Narrow" w:cs="Times New Roman"/>
                <w:sz w:val="21"/>
                <w:szCs w:val="21"/>
                <w:highlight w:val="lightGray"/>
                <w:bdr w:val="none" w:sz="0" w:space="0" w:color="auto" w:frame="1"/>
                <w:shd w:val="clear" w:color="auto" w:fill="FFFFFF"/>
                <w:lang w:val="en-US" w:eastAsia="tr-TR"/>
              </w:rPr>
              <w:t>review current and complex issues relating to the field of</w:t>
            </w:r>
            <w:r w:rsidRPr="00747222">
              <w:rPr>
                <w:rFonts w:ascii="Arial Narrow" w:eastAsia="Times New Roman" w:hAnsi="Arial Narrow" w:cs="Times New Roman"/>
                <w:sz w:val="21"/>
                <w:szCs w:val="21"/>
                <w:highlight w:val="lightGray"/>
                <w:lang w:val="en-US" w:eastAsia="tr-TR"/>
              </w:rPr>
              <w:t xml:space="preserve"> </w:t>
            </w:r>
            <w:r w:rsidRPr="00747222">
              <w:rPr>
                <w:rFonts w:ascii="Arial Narrow" w:eastAsia="Times New Roman" w:hAnsi="Arial Narrow" w:cs="Times New Roman"/>
                <w:sz w:val="21"/>
                <w:szCs w:val="21"/>
                <w:highlight w:val="lightGray"/>
                <w:bdr w:val="none" w:sz="0" w:space="0" w:color="auto" w:frame="1"/>
                <w:shd w:val="clear" w:color="auto" w:fill="FFFFFF"/>
                <w:lang w:val="en-US" w:eastAsia="tr-TR"/>
              </w:rPr>
              <w:t>higher education administration by taking advantage of method, design and application of other disciplines.</w:t>
            </w:r>
          </w:p>
        </w:tc>
        <w:tc>
          <w:tcPr>
            <w:tcW w:w="425" w:type="dxa"/>
            <w:vAlign w:val="center"/>
          </w:tcPr>
          <w:p w14:paraId="16E4864B"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58009A3A" w14:textId="77777777" w:rsidR="00747222" w:rsidRPr="00747222" w:rsidRDefault="00747222" w:rsidP="00747222">
            <w:pPr>
              <w:spacing w:after="0" w:line="240" w:lineRule="auto"/>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2A2978A4"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r>
      <w:tr w:rsidR="00747222" w:rsidRPr="00747222" w14:paraId="2BE5D2E7" w14:textId="77777777" w:rsidTr="00D66CEA">
        <w:trPr>
          <w:trHeight w:val="20"/>
        </w:trPr>
        <w:tc>
          <w:tcPr>
            <w:tcW w:w="534" w:type="dxa"/>
          </w:tcPr>
          <w:p w14:paraId="42C9110C"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1"/>
                <w:szCs w:val="21"/>
                <w:lang w:val="en-US" w:eastAsia="tr-TR"/>
              </w:rPr>
              <w:t>4</w:t>
            </w:r>
          </w:p>
        </w:tc>
        <w:tc>
          <w:tcPr>
            <w:tcW w:w="8392" w:type="dxa"/>
          </w:tcPr>
          <w:p w14:paraId="369FD898" w14:textId="57C90032" w:rsidR="00747222" w:rsidRPr="00747222" w:rsidRDefault="00747222" w:rsidP="00747222">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747222">
              <w:rPr>
                <w:rFonts w:ascii="Arial Narrow" w:eastAsia="Times New Roman" w:hAnsi="Arial Narrow" w:cs="Times New Roman"/>
                <w:sz w:val="21"/>
                <w:szCs w:val="21"/>
                <w:highlight w:val="lightGray"/>
                <w:bdr w:val="none" w:sz="0" w:space="0" w:color="auto" w:frame="1"/>
                <w:shd w:val="clear" w:color="auto" w:fill="FFFFFF"/>
                <w:lang w:val="en-US" w:eastAsia="tr-TR"/>
              </w:rPr>
              <w:t>make scientific publications on national and international level in the field of higher education administration.</w:t>
            </w:r>
          </w:p>
        </w:tc>
        <w:tc>
          <w:tcPr>
            <w:tcW w:w="425" w:type="dxa"/>
            <w:vAlign w:val="center"/>
          </w:tcPr>
          <w:p w14:paraId="2D4513E4"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4E18CF0B"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28CBC232"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r>
      <w:tr w:rsidR="00747222" w:rsidRPr="00747222" w14:paraId="5B635C32" w14:textId="77777777" w:rsidTr="00D66CEA">
        <w:trPr>
          <w:trHeight w:val="20"/>
        </w:trPr>
        <w:tc>
          <w:tcPr>
            <w:tcW w:w="534" w:type="dxa"/>
          </w:tcPr>
          <w:p w14:paraId="2AD8C07C"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1"/>
                <w:szCs w:val="21"/>
                <w:lang w:val="en-US" w:eastAsia="tr-TR"/>
              </w:rPr>
              <w:t>5</w:t>
            </w:r>
          </w:p>
        </w:tc>
        <w:tc>
          <w:tcPr>
            <w:tcW w:w="8392" w:type="dxa"/>
          </w:tcPr>
          <w:p w14:paraId="585D2359" w14:textId="4C5CC17A" w:rsidR="00747222" w:rsidRPr="00747222" w:rsidRDefault="00747222" w:rsidP="00747222">
            <w:pPr>
              <w:spacing w:after="0" w:line="240" w:lineRule="auto"/>
              <w:jc w:val="both"/>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shd w:val="clear" w:color="auto" w:fill="FFFFFF"/>
                <w:lang w:val="en-US" w:eastAsia="tr-TR"/>
              </w:rPr>
              <w:t xml:space="preserve">participate in educational and training activities in the field of </w:t>
            </w:r>
            <w:r w:rsidRPr="00747222">
              <w:rPr>
                <w:rFonts w:ascii="Arial Narrow" w:eastAsia="Times New Roman" w:hAnsi="Arial Narrow" w:cs="Times New Roman"/>
                <w:sz w:val="21"/>
                <w:szCs w:val="21"/>
                <w:highlight w:val="lightGray"/>
                <w:lang w:val="en-US" w:eastAsia="tr-TR"/>
              </w:rPr>
              <w:t xml:space="preserve"> </w:t>
            </w:r>
            <w:r w:rsidRPr="00747222">
              <w:rPr>
                <w:rFonts w:ascii="Arial Narrow" w:eastAsia="Times New Roman" w:hAnsi="Arial Narrow" w:cs="Times New Roman"/>
                <w:sz w:val="21"/>
                <w:szCs w:val="21"/>
                <w:highlight w:val="lightGray"/>
                <w:shd w:val="clear" w:color="auto" w:fill="FFFFFF"/>
                <w:lang w:val="en-US" w:eastAsia="tr-TR"/>
              </w:rPr>
              <w:t xml:space="preserve">higher education administration and to lead the spread of these activities. </w:t>
            </w:r>
          </w:p>
        </w:tc>
        <w:tc>
          <w:tcPr>
            <w:tcW w:w="425" w:type="dxa"/>
            <w:vAlign w:val="center"/>
          </w:tcPr>
          <w:p w14:paraId="0821E00E"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169D40F2"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29D13ECF"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r>
      <w:tr w:rsidR="00747222" w:rsidRPr="00747222" w14:paraId="15418263" w14:textId="77777777" w:rsidTr="00D66CEA">
        <w:trPr>
          <w:trHeight w:val="20"/>
        </w:trPr>
        <w:tc>
          <w:tcPr>
            <w:tcW w:w="534" w:type="dxa"/>
          </w:tcPr>
          <w:p w14:paraId="0DD4D192"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1"/>
                <w:szCs w:val="21"/>
                <w:lang w:val="en-US" w:eastAsia="tr-TR"/>
              </w:rPr>
              <w:t>6</w:t>
            </w:r>
          </w:p>
        </w:tc>
        <w:tc>
          <w:tcPr>
            <w:tcW w:w="8392" w:type="dxa"/>
          </w:tcPr>
          <w:p w14:paraId="387874A1" w14:textId="0490849F" w:rsidR="00747222" w:rsidRPr="00747222" w:rsidRDefault="00747222" w:rsidP="00747222">
            <w:pPr>
              <w:spacing w:after="0" w:line="240" w:lineRule="auto"/>
              <w:jc w:val="both"/>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shd w:val="clear" w:color="auto" w:fill="FFFFFF"/>
                <w:lang w:val="en-US" w:eastAsia="tr-TR"/>
              </w:rPr>
              <w:t>reflect to ethical principles to  fields in her/his life</w:t>
            </w:r>
            <w:r w:rsidRPr="00747222">
              <w:rPr>
                <w:rFonts w:ascii="Arial Narrow" w:eastAsia="Times New Roman" w:hAnsi="Arial Narrow" w:cs="Times New Roman"/>
                <w:color w:val="333333"/>
                <w:sz w:val="21"/>
                <w:szCs w:val="21"/>
                <w:highlight w:val="lightGray"/>
                <w:lang w:val="en-US" w:eastAsia="tr-TR"/>
              </w:rPr>
              <w:t xml:space="preserve"> </w:t>
            </w:r>
          </w:p>
        </w:tc>
        <w:tc>
          <w:tcPr>
            <w:tcW w:w="425" w:type="dxa"/>
            <w:vAlign w:val="center"/>
          </w:tcPr>
          <w:p w14:paraId="001F0CE0"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423D8C52"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4E3D004E"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r>
      <w:tr w:rsidR="00747222" w:rsidRPr="00747222" w14:paraId="24710694" w14:textId="77777777" w:rsidTr="00D66CEA">
        <w:trPr>
          <w:trHeight w:val="20"/>
        </w:trPr>
        <w:tc>
          <w:tcPr>
            <w:tcW w:w="534" w:type="dxa"/>
          </w:tcPr>
          <w:p w14:paraId="0D33BF79"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1"/>
                <w:szCs w:val="21"/>
                <w:lang w:val="en-US" w:eastAsia="tr-TR"/>
              </w:rPr>
              <w:t>7</w:t>
            </w:r>
          </w:p>
        </w:tc>
        <w:tc>
          <w:tcPr>
            <w:tcW w:w="8392" w:type="dxa"/>
          </w:tcPr>
          <w:p w14:paraId="15453E94" w14:textId="23EF4040" w:rsidR="00747222" w:rsidRPr="00747222" w:rsidRDefault="00747222" w:rsidP="00747222">
            <w:pPr>
              <w:spacing w:after="0" w:line="240" w:lineRule="auto"/>
              <w:jc w:val="both"/>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shd w:val="clear" w:color="auto" w:fill="FFFFFF"/>
                <w:lang w:val="en-US" w:eastAsia="tr-TR"/>
              </w:rPr>
              <w:t>design practical steps by developing effective training and management strategies</w:t>
            </w:r>
          </w:p>
        </w:tc>
        <w:tc>
          <w:tcPr>
            <w:tcW w:w="425" w:type="dxa"/>
            <w:vAlign w:val="center"/>
          </w:tcPr>
          <w:p w14:paraId="1C7E8165"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3C36BA10"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1A8CBE66"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r>
      <w:tr w:rsidR="00747222" w:rsidRPr="00747222" w14:paraId="33F62FBD" w14:textId="77777777" w:rsidTr="00D66CEA">
        <w:trPr>
          <w:trHeight w:val="20"/>
        </w:trPr>
        <w:tc>
          <w:tcPr>
            <w:tcW w:w="534" w:type="dxa"/>
          </w:tcPr>
          <w:p w14:paraId="1F162619"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1"/>
                <w:szCs w:val="21"/>
                <w:lang w:val="en-US" w:eastAsia="tr-TR"/>
              </w:rPr>
              <w:t>8</w:t>
            </w:r>
          </w:p>
        </w:tc>
        <w:tc>
          <w:tcPr>
            <w:tcW w:w="8392" w:type="dxa"/>
          </w:tcPr>
          <w:p w14:paraId="2FC047C1" w14:textId="5EB7E0CE" w:rsidR="00747222" w:rsidRPr="00747222" w:rsidRDefault="00747222" w:rsidP="00747222">
            <w:pPr>
              <w:spacing w:after="0" w:line="240" w:lineRule="auto"/>
              <w:jc w:val="both"/>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shd w:val="clear" w:color="auto" w:fill="FFFFFF"/>
                <w:lang w:val="en-US" w:eastAsia="tr-TR"/>
              </w:rPr>
              <w:t xml:space="preserve">contribute the field of higher education administration with the original ideas and studies at the scientific meetings.  </w:t>
            </w:r>
          </w:p>
        </w:tc>
        <w:tc>
          <w:tcPr>
            <w:tcW w:w="425" w:type="dxa"/>
            <w:vAlign w:val="center"/>
          </w:tcPr>
          <w:p w14:paraId="7E8D7334"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138985A8"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1DD949F0"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r>
      <w:tr w:rsidR="00747222" w:rsidRPr="00747222" w14:paraId="7BFE9000" w14:textId="77777777" w:rsidTr="00D66CEA">
        <w:trPr>
          <w:trHeight w:val="20"/>
        </w:trPr>
        <w:tc>
          <w:tcPr>
            <w:tcW w:w="534" w:type="dxa"/>
          </w:tcPr>
          <w:p w14:paraId="06923E4E"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1"/>
                <w:szCs w:val="21"/>
                <w:lang w:val="en-US" w:eastAsia="tr-TR"/>
              </w:rPr>
              <w:t>9</w:t>
            </w:r>
          </w:p>
        </w:tc>
        <w:tc>
          <w:tcPr>
            <w:tcW w:w="8392" w:type="dxa"/>
          </w:tcPr>
          <w:p w14:paraId="336CE53E" w14:textId="36A17050" w:rsidR="00747222" w:rsidRPr="00747222" w:rsidRDefault="00747222" w:rsidP="00747222">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747222">
              <w:rPr>
                <w:rFonts w:ascii="Arial Narrow" w:eastAsia="Times New Roman" w:hAnsi="Arial Narrow" w:cs="Times New Roman"/>
                <w:sz w:val="21"/>
                <w:szCs w:val="21"/>
                <w:highlight w:val="lightGray"/>
                <w:shd w:val="clear" w:color="auto" w:fill="FFFFFF"/>
                <w:lang w:val="en-US" w:eastAsia="tr-TR"/>
              </w:rPr>
              <w:t xml:space="preserve">develop competence in following international literature in the field of </w:t>
            </w:r>
            <w:r w:rsidRPr="00747222">
              <w:rPr>
                <w:rFonts w:ascii="Arial Narrow" w:eastAsia="Times New Roman" w:hAnsi="Arial Narrow" w:cs="Times New Roman"/>
                <w:sz w:val="21"/>
                <w:szCs w:val="21"/>
                <w:highlight w:val="lightGray"/>
                <w:lang w:val="en-US" w:eastAsia="tr-TR"/>
              </w:rPr>
              <w:t xml:space="preserve"> </w:t>
            </w:r>
            <w:r w:rsidRPr="00747222">
              <w:rPr>
                <w:rFonts w:ascii="Arial Narrow" w:eastAsia="Times New Roman" w:hAnsi="Arial Narrow" w:cs="Times New Roman"/>
                <w:sz w:val="21"/>
                <w:szCs w:val="21"/>
                <w:highlight w:val="lightGray"/>
                <w:shd w:val="clear" w:color="auto" w:fill="FFFFFF"/>
                <w:lang w:val="en-US" w:eastAsia="tr-TR"/>
              </w:rPr>
              <w:t>higher education administration</w:t>
            </w:r>
          </w:p>
        </w:tc>
        <w:tc>
          <w:tcPr>
            <w:tcW w:w="425" w:type="dxa"/>
            <w:vAlign w:val="center"/>
          </w:tcPr>
          <w:p w14:paraId="73A34A1F"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5A5F75DB"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1B39304C"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r>
      <w:tr w:rsidR="00747222" w:rsidRPr="00747222" w14:paraId="0C70AA5A" w14:textId="77777777" w:rsidTr="00D66CEA">
        <w:trPr>
          <w:trHeight w:val="20"/>
        </w:trPr>
        <w:tc>
          <w:tcPr>
            <w:tcW w:w="534" w:type="dxa"/>
          </w:tcPr>
          <w:p w14:paraId="6FE73946" w14:textId="77777777" w:rsidR="00747222" w:rsidRPr="00747222" w:rsidRDefault="00747222" w:rsidP="00747222">
            <w:pPr>
              <w:tabs>
                <w:tab w:val="left" w:pos="700"/>
              </w:tabs>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1"/>
                <w:szCs w:val="21"/>
                <w:lang w:val="en-US" w:eastAsia="tr-TR"/>
              </w:rPr>
              <w:t>10</w:t>
            </w:r>
          </w:p>
        </w:tc>
        <w:tc>
          <w:tcPr>
            <w:tcW w:w="8392" w:type="dxa"/>
          </w:tcPr>
          <w:p w14:paraId="148D1437" w14:textId="4672E8B6" w:rsidR="00747222" w:rsidRPr="00747222" w:rsidRDefault="00747222" w:rsidP="00747222">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747222">
              <w:rPr>
                <w:rFonts w:ascii="Arial Narrow" w:eastAsia="Times New Roman" w:hAnsi="Arial Narrow" w:cs="Times New Roman"/>
                <w:sz w:val="21"/>
                <w:szCs w:val="21"/>
                <w:highlight w:val="lightGray"/>
                <w:shd w:val="clear" w:color="auto" w:fill="FFFFFF"/>
                <w:lang w:val="en-US" w:eastAsia="tr-TR"/>
              </w:rPr>
              <w:t xml:space="preserve">communicate effectively with the </w:t>
            </w:r>
            <w:r w:rsidRPr="00747222">
              <w:rPr>
                <w:rFonts w:ascii="Arial Narrow" w:eastAsia="Times New Roman" w:hAnsi="Arial Narrow" w:cs="Times New Roman"/>
                <w:sz w:val="21"/>
                <w:szCs w:val="21"/>
                <w:highlight w:val="lightGray"/>
                <w:lang w:val="en-US" w:eastAsia="tr-TR"/>
              </w:rPr>
              <w:t xml:space="preserve"> </w:t>
            </w:r>
            <w:r w:rsidRPr="00747222">
              <w:rPr>
                <w:rFonts w:ascii="Arial Narrow" w:eastAsia="Times New Roman" w:hAnsi="Arial Narrow" w:cs="Times New Roman"/>
                <w:sz w:val="21"/>
                <w:szCs w:val="21"/>
                <w:highlight w:val="lightGray"/>
                <w:shd w:val="clear" w:color="auto" w:fill="FFFFFF"/>
                <w:lang w:val="en-US" w:eastAsia="tr-TR"/>
              </w:rPr>
              <w:t>the workers, policy makers and practitioners to support the field with national, international and interdisciplinary studies.</w:t>
            </w:r>
          </w:p>
        </w:tc>
        <w:tc>
          <w:tcPr>
            <w:tcW w:w="425" w:type="dxa"/>
            <w:vAlign w:val="center"/>
          </w:tcPr>
          <w:p w14:paraId="034D371C"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4447D855"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13430056"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r>
      <w:tr w:rsidR="00747222" w:rsidRPr="00747222" w14:paraId="421BE8AF" w14:textId="77777777" w:rsidTr="00D66CEA">
        <w:trPr>
          <w:trHeight w:val="20"/>
        </w:trPr>
        <w:tc>
          <w:tcPr>
            <w:tcW w:w="534" w:type="dxa"/>
          </w:tcPr>
          <w:p w14:paraId="594400A2"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1"/>
                <w:szCs w:val="21"/>
                <w:lang w:val="en-US" w:eastAsia="tr-TR"/>
              </w:rPr>
              <w:t>11</w:t>
            </w:r>
          </w:p>
        </w:tc>
        <w:tc>
          <w:tcPr>
            <w:tcW w:w="8392" w:type="dxa"/>
          </w:tcPr>
          <w:p w14:paraId="20D91AB3" w14:textId="2C2C64AD" w:rsidR="00747222" w:rsidRPr="00747222" w:rsidRDefault="00747222" w:rsidP="00747222">
            <w:pPr>
              <w:spacing w:after="0" w:line="240" w:lineRule="auto"/>
              <w:jc w:val="both"/>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lang w:val="en-US" w:eastAsia="tr-TR"/>
              </w:rPr>
              <w:t>develop strategies and information which improve higher education organizations structural and functional aspects.</w:t>
            </w:r>
          </w:p>
        </w:tc>
        <w:tc>
          <w:tcPr>
            <w:tcW w:w="425" w:type="dxa"/>
            <w:vAlign w:val="center"/>
          </w:tcPr>
          <w:p w14:paraId="43E20252"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507FCD98"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51FF16D6"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r>
      <w:tr w:rsidR="00747222" w:rsidRPr="00747222" w14:paraId="1FC5E618" w14:textId="77777777" w:rsidTr="00D66CEA">
        <w:trPr>
          <w:trHeight w:val="20"/>
        </w:trPr>
        <w:tc>
          <w:tcPr>
            <w:tcW w:w="534" w:type="dxa"/>
          </w:tcPr>
          <w:p w14:paraId="43BA4C5A"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1"/>
                <w:szCs w:val="21"/>
                <w:lang w:val="en-US" w:eastAsia="tr-TR"/>
              </w:rPr>
              <w:t>12</w:t>
            </w:r>
          </w:p>
        </w:tc>
        <w:tc>
          <w:tcPr>
            <w:tcW w:w="8392" w:type="dxa"/>
          </w:tcPr>
          <w:p w14:paraId="5D0FFD2C" w14:textId="479802E8" w:rsidR="00747222" w:rsidRPr="00747222" w:rsidRDefault="00747222" w:rsidP="00747222">
            <w:pPr>
              <w:spacing w:after="0" w:line="240" w:lineRule="auto"/>
              <w:jc w:val="both"/>
              <w:rPr>
                <w:rFonts w:ascii="Arial Narrow" w:eastAsia="Times New Roman" w:hAnsi="Arial Narrow" w:cs="Times New Roman"/>
                <w:sz w:val="21"/>
                <w:szCs w:val="21"/>
                <w:highlight w:val="lightGray"/>
                <w:bdr w:val="none" w:sz="0" w:space="0" w:color="auto" w:frame="1"/>
                <w:shd w:val="clear" w:color="auto" w:fill="FFFFFF"/>
                <w:lang w:val="en-US" w:eastAsia="tr-TR"/>
              </w:rPr>
            </w:pPr>
            <w:r w:rsidRPr="00747222">
              <w:rPr>
                <w:rFonts w:ascii="Arial Narrow" w:eastAsia="Times New Roman" w:hAnsi="Arial Narrow" w:cs="Times New Roman"/>
                <w:sz w:val="21"/>
                <w:szCs w:val="21"/>
                <w:highlight w:val="lightGray"/>
                <w:bdr w:val="none" w:sz="0" w:space="0" w:color="auto" w:frame="1"/>
                <w:shd w:val="clear" w:color="auto" w:fill="FFFFFF"/>
                <w:lang w:val="en-US" w:eastAsia="tr-TR"/>
              </w:rPr>
              <w:t>produce projects which facilitate the higher education organizations to fulfill their roles in the economic, social, political and cultural development.</w:t>
            </w:r>
          </w:p>
        </w:tc>
        <w:tc>
          <w:tcPr>
            <w:tcW w:w="425" w:type="dxa"/>
            <w:vAlign w:val="center"/>
          </w:tcPr>
          <w:p w14:paraId="49707114"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79AEDBE9"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44377D12"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r>
      <w:tr w:rsidR="00747222" w:rsidRPr="00747222" w14:paraId="5062AF35" w14:textId="77777777" w:rsidTr="00D66CEA">
        <w:trPr>
          <w:trHeight w:val="20"/>
        </w:trPr>
        <w:tc>
          <w:tcPr>
            <w:tcW w:w="534" w:type="dxa"/>
          </w:tcPr>
          <w:p w14:paraId="0618F64C"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1"/>
                <w:szCs w:val="21"/>
                <w:lang w:val="en-US" w:eastAsia="tr-TR"/>
              </w:rPr>
              <w:t>13</w:t>
            </w:r>
          </w:p>
        </w:tc>
        <w:tc>
          <w:tcPr>
            <w:tcW w:w="8392" w:type="dxa"/>
          </w:tcPr>
          <w:p w14:paraId="06AD7158" w14:textId="7A8E6FF7" w:rsidR="00747222" w:rsidRPr="00747222" w:rsidRDefault="00747222" w:rsidP="00747222">
            <w:pPr>
              <w:spacing w:after="0" w:line="240" w:lineRule="auto"/>
              <w:jc w:val="both"/>
              <w:rPr>
                <w:rFonts w:ascii="Arial Narrow" w:eastAsia="Times New Roman" w:hAnsi="Arial Narrow" w:cs="Times New Roman"/>
                <w:sz w:val="21"/>
                <w:szCs w:val="21"/>
                <w:highlight w:val="lightGray"/>
                <w:lang w:val="en-US" w:eastAsia="tr-TR"/>
              </w:rPr>
            </w:pPr>
            <w:r w:rsidRPr="00747222">
              <w:rPr>
                <w:rFonts w:ascii="Arial Narrow" w:eastAsia="Times New Roman" w:hAnsi="Arial Narrow" w:cs="Times New Roman"/>
                <w:sz w:val="21"/>
                <w:szCs w:val="21"/>
                <w:highlight w:val="lightGray"/>
                <w:shd w:val="clear" w:color="auto" w:fill="FFFFFF"/>
                <w:lang w:val="en-US" w:eastAsia="tr-TR"/>
              </w:rPr>
              <w:t>follow closely the political, social, cultural, economic and international developments which is the dominant Higher Education System of Turkey.</w:t>
            </w:r>
          </w:p>
        </w:tc>
        <w:tc>
          <w:tcPr>
            <w:tcW w:w="425" w:type="dxa"/>
            <w:vAlign w:val="center"/>
          </w:tcPr>
          <w:p w14:paraId="46E1E521"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63200A9D"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5F440AE4"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r>
      <w:tr w:rsidR="00747222" w:rsidRPr="00747222" w14:paraId="5A4120C1" w14:textId="77777777" w:rsidTr="00D66CEA">
        <w:trPr>
          <w:trHeight w:val="20"/>
        </w:trPr>
        <w:tc>
          <w:tcPr>
            <w:tcW w:w="534" w:type="dxa"/>
          </w:tcPr>
          <w:p w14:paraId="74E8710C"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1"/>
                <w:szCs w:val="21"/>
                <w:lang w:val="en-US" w:eastAsia="tr-TR"/>
              </w:rPr>
              <w:t>14</w:t>
            </w:r>
          </w:p>
        </w:tc>
        <w:tc>
          <w:tcPr>
            <w:tcW w:w="8392" w:type="dxa"/>
          </w:tcPr>
          <w:p w14:paraId="1445CFAD" w14:textId="1AB5AAA9" w:rsidR="00747222" w:rsidRPr="00747222" w:rsidRDefault="00747222" w:rsidP="00747222">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747222">
              <w:rPr>
                <w:rFonts w:ascii="Arial Narrow" w:eastAsia="Times New Roman" w:hAnsi="Arial Narrow" w:cs="Times New Roman"/>
                <w:sz w:val="21"/>
                <w:szCs w:val="21"/>
                <w:highlight w:val="lightGray"/>
                <w:shd w:val="clear" w:color="auto" w:fill="FFFFFF"/>
                <w:lang w:val="en-US" w:eastAsia="tr-TR"/>
              </w:rPr>
              <w:t>have the facilities and competence to lead higher education organizations.</w:t>
            </w:r>
          </w:p>
        </w:tc>
        <w:tc>
          <w:tcPr>
            <w:tcW w:w="425" w:type="dxa"/>
            <w:vAlign w:val="center"/>
          </w:tcPr>
          <w:p w14:paraId="553CCC21"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186FF53E"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1A200A8A"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r>
      <w:tr w:rsidR="00747222" w:rsidRPr="00747222" w14:paraId="07685AD4" w14:textId="77777777" w:rsidTr="00D66CEA">
        <w:trPr>
          <w:trHeight w:val="20"/>
        </w:trPr>
        <w:tc>
          <w:tcPr>
            <w:tcW w:w="534" w:type="dxa"/>
          </w:tcPr>
          <w:p w14:paraId="0F92770A"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1"/>
                <w:szCs w:val="21"/>
                <w:lang w:val="en-US" w:eastAsia="tr-TR"/>
              </w:rPr>
              <w:t>15</w:t>
            </w:r>
          </w:p>
        </w:tc>
        <w:tc>
          <w:tcPr>
            <w:tcW w:w="8392" w:type="dxa"/>
          </w:tcPr>
          <w:p w14:paraId="00ED75D5" w14:textId="0D2EA059" w:rsidR="00747222" w:rsidRPr="00747222" w:rsidRDefault="00747222" w:rsidP="00747222">
            <w:pPr>
              <w:spacing w:after="0" w:line="240" w:lineRule="auto"/>
              <w:jc w:val="both"/>
              <w:rPr>
                <w:rFonts w:ascii="Arial Narrow" w:eastAsia="Times New Roman" w:hAnsi="Arial Narrow" w:cs="Times New Roman"/>
                <w:sz w:val="21"/>
                <w:szCs w:val="21"/>
                <w:highlight w:val="lightGray"/>
                <w:shd w:val="clear" w:color="auto" w:fill="FFFFFF"/>
                <w:lang w:val="en-US" w:eastAsia="tr-TR"/>
              </w:rPr>
            </w:pPr>
            <w:r w:rsidRPr="00747222">
              <w:rPr>
                <w:rFonts w:ascii="Arial Narrow" w:eastAsia="Times New Roman" w:hAnsi="Arial Narrow" w:cs="Times New Roman"/>
                <w:sz w:val="21"/>
                <w:szCs w:val="21"/>
                <w:highlight w:val="lightGray"/>
                <w:bdr w:val="none" w:sz="0" w:space="0" w:color="auto" w:frame="1"/>
                <w:shd w:val="clear" w:color="auto" w:fill="FFFFFF"/>
                <w:lang w:val="en-US" w:eastAsia="tr-TR"/>
              </w:rPr>
              <w:t xml:space="preserve">improve his/her knowledge and skills to make interdisciplinary studies based on comprehending the relationship between other interdisciplinary studies such as </w:t>
            </w:r>
            <w:r w:rsidRPr="00747222">
              <w:rPr>
                <w:rFonts w:ascii="Arial Narrow" w:eastAsia="Times New Roman" w:hAnsi="Arial Narrow" w:cs="Times New Roman"/>
                <w:color w:val="000000"/>
                <w:sz w:val="21"/>
                <w:szCs w:val="21"/>
                <w:highlight w:val="lightGray"/>
                <w:lang w:val="en-US" w:eastAsia="tr-TR"/>
              </w:rPr>
              <w:t>sociology, philosophy, political science, anthropology, management science, behavioral science, psychology, literature and economics.</w:t>
            </w:r>
          </w:p>
        </w:tc>
        <w:tc>
          <w:tcPr>
            <w:tcW w:w="425" w:type="dxa"/>
            <w:vAlign w:val="center"/>
          </w:tcPr>
          <w:p w14:paraId="30CE0C86"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6BC34798"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ed/>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c>
          <w:tcPr>
            <w:tcW w:w="425" w:type="dxa"/>
            <w:vAlign w:val="center"/>
          </w:tcPr>
          <w:p w14:paraId="3D9E9289"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0"/>
                <w:szCs w:val="20"/>
                <w:lang w:eastAsia="tr-TR"/>
              </w:rPr>
              <w:fldChar w:fldCharType="begin">
                <w:ffData>
                  <w:name w:val=""/>
                  <w:enabled/>
                  <w:calcOnExit w:val="0"/>
                  <w:checkBox>
                    <w:size w:val="22"/>
                    <w:default w:val="0"/>
                  </w:checkBox>
                </w:ffData>
              </w:fldChar>
            </w:r>
            <w:r w:rsidRPr="00747222">
              <w:rPr>
                <w:rFonts w:ascii="Arial Narrow" w:eastAsia="Times New Roman" w:hAnsi="Arial Narrow" w:cs="Times New Roman"/>
                <w:sz w:val="20"/>
                <w:szCs w:val="20"/>
                <w:lang w:eastAsia="tr-TR"/>
              </w:rPr>
              <w:instrText xml:space="preserve"> FORMCHECKBOX </w:instrText>
            </w:r>
            <w:r w:rsidR="00341654">
              <w:rPr>
                <w:rFonts w:ascii="Arial Narrow" w:eastAsia="Times New Roman" w:hAnsi="Arial Narrow" w:cs="Times New Roman"/>
                <w:sz w:val="20"/>
                <w:szCs w:val="20"/>
                <w:lang w:eastAsia="tr-TR"/>
              </w:rPr>
            </w:r>
            <w:r w:rsidR="00341654">
              <w:rPr>
                <w:rFonts w:ascii="Arial Narrow" w:eastAsia="Times New Roman" w:hAnsi="Arial Narrow" w:cs="Times New Roman"/>
                <w:sz w:val="20"/>
                <w:szCs w:val="20"/>
                <w:lang w:eastAsia="tr-TR"/>
              </w:rPr>
              <w:fldChar w:fldCharType="separate"/>
            </w:r>
            <w:r w:rsidRPr="00747222">
              <w:rPr>
                <w:rFonts w:ascii="Arial Narrow" w:eastAsia="Times New Roman" w:hAnsi="Arial Narrow" w:cs="Times New Roman"/>
                <w:sz w:val="20"/>
                <w:szCs w:val="20"/>
                <w:lang w:eastAsia="tr-TR"/>
              </w:rPr>
              <w:fldChar w:fldCharType="end"/>
            </w:r>
          </w:p>
        </w:tc>
      </w:tr>
      <w:tr w:rsidR="00747222" w:rsidRPr="00747222" w14:paraId="425827E2" w14:textId="77777777" w:rsidTr="00D66CEA">
        <w:trPr>
          <w:trHeight w:val="20"/>
        </w:trPr>
        <w:tc>
          <w:tcPr>
            <w:tcW w:w="534" w:type="dxa"/>
          </w:tcPr>
          <w:p w14:paraId="49712E50"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p>
        </w:tc>
        <w:tc>
          <w:tcPr>
            <w:tcW w:w="8392" w:type="dxa"/>
          </w:tcPr>
          <w:p w14:paraId="160A8EDA"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r w:rsidRPr="00747222">
              <w:rPr>
                <w:rFonts w:ascii="Arial Narrow" w:eastAsia="Times New Roman" w:hAnsi="Arial Narrow" w:cs="Times New Roman"/>
                <w:sz w:val="21"/>
                <w:szCs w:val="21"/>
                <w:lang w:val="en-US" w:eastAsia="tr-TR"/>
              </w:rPr>
              <w:t>1: None. 2: Partially. 3: Completely.</w:t>
            </w:r>
          </w:p>
        </w:tc>
        <w:tc>
          <w:tcPr>
            <w:tcW w:w="425" w:type="dxa"/>
          </w:tcPr>
          <w:p w14:paraId="2E17083B"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p>
        </w:tc>
        <w:tc>
          <w:tcPr>
            <w:tcW w:w="425" w:type="dxa"/>
          </w:tcPr>
          <w:p w14:paraId="44A37A67"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p>
        </w:tc>
        <w:tc>
          <w:tcPr>
            <w:tcW w:w="425" w:type="dxa"/>
          </w:tcPr>
          <w:p w14:paraId="4E9B9962" w14:textId="77777777" w:rsidR="00747222" w:rsidRPr="00747222" w:rsidRDefault="00747222" w:rsidP="00747222">
            <w:pPr>
              <w:spacing w:after="0" w:line="240" w:lineRule="auto"/>
              <w:jc w:val="both"/>
              <w:rPr>
                <w:rFonts w:ascii="Arial Narrow" w:eastAsia="Times New Roman" w:hAnsi="Arial Narrow" w:cs="Times New Roman"/>
                <w:sz w:val="21"/>
                <w:szCs w:val="21"/>
                <w:lang w:val="en-US" w:eastAsia="tr-TR"/>
              </w:rPr>
            </w:pPr>
          </w:p>
        </w:tc>
      </w:tr>
    </w:tbl>
    <w:p w14:paraId="4AFED66D" w14:textId="77777777" w:rsidR="00747222" w:rsidRPr="00747222" w:rsidRDefault="00747222" w:rsidP="00747222">
      <w:pPr>
        <w:spacing w:after="0" w:line="240" w:lineRule="auto"/>
        <w:rPr>
          <w:rFonts w:ascii="Arial Narrow" w:eastAsia="Times New Roman" w:hAnsi="Arial Narrow" w:cs="Times New Roman"/>
          <w:sz w:val="21"/>
          <w:szCs w:val="21"/>
          <w:lang w:val="en-US" w:eastAsia="tr-TR"/>
        </w:rPr>
      </w:pPr>
    </w:p>
    <w:p w14:paraId="2D74FED2" w14:textId="77777777" w:rsidR="00747222" w:rsidRPr="00747222" w:rsidRDefault="00747222" w:rsidP="00747222">
      <w:pPr>
        <w:tabs>
          <w:tab w:val="right" w:pos="6480"/>
        </w:tabs>
        <w:spacing w:after="0" w:line="240" w:lineRule="auto"/>
        <w:rPr>
          <w:rFonts w:ascii="Arial Narrow" w:eastAsia="Times New Roman" w:hAnsi="Arial Narrow" w:cs="Times New Roman"/>
          <w:sz w:val="20"/>
          <w:szCs w:val="20"/>
          <w:lang w:val="en-US" w:eastAsia="tr-TR"/>
        </w:rPr>
      </w:pPr>
      <w:r w:rsidRPr="00747222">
        <w:rPr>
          <w:rFonts w:ascii="Arial Narrow" w:eastAsia="Times New Roman" w:hAnsi="Arial Narrow" w:cs="Times New Roman"/>
          <w:b/>
          <w:sz w:val="20"/>
          <w:szCs w:val="20"/>
          <w:lang w:val="en-US" w:eastAsia="tr-TR"/>
        </w:rPr>
        <w:tab/>
        <w:t>Date:</w:t>
      </w:r>
    </w:p>
    <w:p w14:paraId="7C60955A" w14:textId="77777777" w:rsidR="00747222" w:rsidRPr="00747222" w:rsidRDefault="00747222" w:rsidP="00747222">
      <w:pPr>
        <w:tabs>
          <w:tab w:val="right" w:pos="6480"/>
        </w:tabs>
        <w:spacing w:after="0" w:line="240" w:lineRule="auto"/>
        <w:rPr>
          <w:rFonts w:ascii="Arial Narrow" w:eastAsia="Times New Roman" w:hAnsi="Arial Narrow" w:cs="Times New Roman"/>
          <w:sz w:val="20"/>
          <w:szCs w:val="20"/>
          <w:lang w:val="en-US" w:eastAsia="tr-TR"/>
        </w:rPr>
      </w:pPr>
      <w:r w:rsidRPr="00747222">
        <w:rPr>
          <w:rFonts w:ascii="Arial Narrow" w:eastAsia="Times New Roman" w:hAnsi="Arial Narrow" w:cs="Times New Roman"/>
          <w:b/>
          <w:sz w:val="20"/>
          <w:szCs w:val="20"/>
          <w:lang w:val="en-US" w:eastAsia="tr-TR"/>
        </w:rPr>
        <w:tab/>
        <w:t>Instructor(s):</w:t>
      </w:r>
      <w:r w:rsidRPr="00747222">
        <w:rPr>
          <w:rFonts w:ascii="Arial Narrow" w:eastAsia="Times New Roman" w:hAnsi="Arial Narrow" w:cs="Times New Roman"/>
          <w:sz w:val="20"/>
          <w:szCs w:val="20"/>
          <w:lang w:val="en-US" w:eastAsia="tr-TR"/>
        </w:rPr>
        <w:t xml:space="preserve"> All instructors  </w:t>
      </w:r>
    </w:p>
    <w:p w14:paraId="293928CB" w14:textId="401A0E6A" w:rsidR="000B53AD" w:rsidRPr="000B53AD" w:rsidRDefault="00747222" w:rsidP="00747222">
      <w:pPr>
        <w:spacing w:after="160" w:line="278" w:lineRule="auto"/>
        <w:rPr>
          <w:rFonts w:ascii="Arial Narrow" w:eastAsia="Times New Roman" w:hAnsi="Arial Narrow" w:cs="Times New Roman"/>
          <w:b/>
          <w:sz w:val="20"/>
          <w:szCs w:val="20"/>
          <w:lang w:val="en-US" w:eastAsia="tr-TR"/>
        </w:rPr>
      </w:pPr>
      <w:r w:rsidRPr="00747222">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Pr>
          <w:rFonts w:ascii="Arial Narrow" w:eastAsia="Times New Roman" w:hAnsi="Arial Narrow" w:cs="Times New Roman"/>
          <w:b/>
          <w:sz w:val="20"/>
          <w:szCs w:val="20"/>
          <w:lang w:val="en-US" w:eastAsia="tr-TR"/>
        </w:rPr>
        <w:tab/>
      </w:r>
      <w:r w:rsidRPr="00747222">
        <w:rPr>
          <w:rFonts w:ascii="Arial Narrow" w:eastAsia="Times New Roman" w:hAnsi="Arial Narrow" w:cs="Times New Roman"/>
          <w:b/>
          <w:sz w:val="20"/>
          <w:szCs w:val="20"/>
          <w:lang w:val="en-US" w:eastAsia="tr-TR"/>
        </w:rPr>
        <w:t>Signature:</w:t>
      </w:r>
    </w:p>
    <w:sectPr w:rsidR="000B53AD" w:rsidRPr="000B53AD" w:rsidSect="00213889">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57CD"/>
    <w:multiLevelType w:val="hybridMultilevel"/>
    <w:tmpl w:val="D41855E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 w15:restartNumberingAfterBreak="0">
    <w:nsid w:val="06D721C4"/>
    <w:multiLevelType w:val="hybridMultilevel"/>
    <w:tmpl w:val="D41855E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 w15:restartNumberingAfterBreak="0">
    <w:nsid w:val="087B0E0F"/>
    <w:multiLevelType w:val="hybridMultilevel"/>
    <w:tmpl w:val="D41855E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3" w15:restartNumberingAfterBreak="0">
    <w:nsid w:val="12C42274"/>
    <w:multiLevelType w:val="hybridMultilevel"/>
    <w:tmpl w:val="2FCE45BA"/>
    <w:lvl w:ilvl="0" w:tplc="7CFA1512">
      <w:start w:val="1"/>
      <w:numFmt w:val="bullet"/>
      <w:lvlText w:val=""/>
      <w:lvlJc w:val="left"/>
      <w:pPr>
        <w:ind w:left="480" w:hanging="360"/>
      </w:pPr>
      <w:rPr>
        <w:rFonts w:ascii="Symbol" w:hAnsi="Symbol" w:hint="default"/>
        <w:sz w:val="20"/>
      </w:rPr>
    </w:lvl>
    <w:lvl w:ilvl="1" w:tplc="041F0003" w:tentative="1">
      <w:start w:val="1"/>
      <w:numFmt w:val="bullet"/>
      <w:lvlText w:val="o"/>
      <w:lvlJc w:val="left"/>
      <w:pPr>
        <w:ind w:left="1437" w:hanging="360"/>
      </w:pPr>
      <w:rPr>
        <w:rFonts w:ascii="Courier New" w:hAnsi="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4" w15:restartNumberingAfterBreak="0">
    <w:nsid w:val="180C404C"/>
    <w:multiLevelType w:val="hybridMultilevel"/>
    <w:tmpl w:val="AEDCB7E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974E2B"/>
    <w:multiLevelType w:val="hybridMultilevel"/>
    <w:tmpl w:val="FC0AD536"/>
    <w:lvl w:ilvl="0" w:tplc="12083F7C">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1FE6040A"/>
    <w:multiLevelType w:val="hybridMultilevel"/>
    <w:tmpl w:val="1214D49A"/>
    <w:lvl w:ilvl="0" w:tplc="98487698">
      <w:start w:val="1"/>
      <w:numFmt w:val="decimal"/>
      <w:lvlText w:val="%1."/>
      <w:lvlJc w:val="left"/>
      <w:pPr>
        <w:tabs>
          <w:tab w:val="num" w:pos="720"/>
        </w:tabs>
        <w:ind w:left="720" w:hanging="360"/>
      </w:pPr>
      <w:rPr>
        <w:rFonts w:cs="Times New Roman" w:hint="default"/>
        <w:b w:val="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C23CB5"/>
    <w:multiLevelType w:val="hybridMultilevel"/>
    <w:tmpl w:val="FC0AD536"/>
    <w:lvl w:ilvl="0" w:tplc="12083F7C">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27121412"/>
    <w:multiLevelType w:val="hybridMultilevel"/>
    <w:tmpl w:val="D41855E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9" w15:restartNumberingAfterBreak="0">
    <w:nsid w:val="464D41D6"/>
    <w:multiLevelType w:val="hybridMultilevel"/>
    <w:tmpl w:val="D41855E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0" w15:restartNumberingAfterBreak="0">
    <w:nsid w:val="49421C0E"/>
    <w:multiLevelType w:val="hybridMultilevel"/>
    <w:tmpl w:val="D41855E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1" w15:restartNumberingAfterBreak="0">
    <w:nsid w:val="49D709FB"/>
    <w:multiLevelType w:val="hybridMultilevel"/>
    <w:tmpl w:val="D41855E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2" w15:restartNumberingAfterBreak="0">
    <w:nsid w:val="5CFF6AAD"/>
    <w:multiLevelType w:val="hybridMultilevel"/>
    <w:tmpl w:val="504288EE"/>
    <w:lvl w:ilvl="0" w:tplc="11AC54F2">
      <w:start w:val="1"/>
      <w:numFmt w:val="decimal"/>
      <w:lvlText w:val="%1."/>
      <w:lvlJc w:val="left"/>
      <w:pPr>
        <w:tabs>
          <w:tab w:val="num" w:pos="569"/>
        </w:tabs>
        <w:ind w:left="569" w:hanging="360"/>
      </w:pPr>
      <w:rPr>
        <w:rFonts w:cs="Times New Roman" w:hint="default"/>
      </w:rPr>
    </w:lvl>
    <w:lvl w:ilvl="1" w:tplc="041F0009">
      <w:start w:val="1"/>
      <w:numFmt w:val="bullet"/>
      <w:lvlText w:val=""/>
      <w:lvlJc w:val="left"/>
      <w:pPr>
        <w:tabs>
          <w:tab w:val="num" w:pos="1289"/>
        </w:tabs>
        <w:ind w:left="1289" w:hanging="360"/>
      </w:pPr>
      <w:rPr>
        <w:rFonts w:ascii="Wingdings" w:hAnsi="Wingdings" w:hint="default"/>
      </w:rPr>
    </w:lvl>
    <w:lvl w:ilvl="2" w:tplc="041F001B" w:tentative="1">
      <w:start w:val="1"/>
      <w:numFmt w:val="lowerRoman"/>
      <w:lvlText w:val="%3."/>
      <w:lvlJc w:val="right"/>
      <w:pPr>
        <w:tabs>
          <w:tab w:val="num" w:pos="2009"/>
        </w:tabs>
        <w:ind w:left="2009" w:hanging="180"/>
      </w:pPr>
      <w:rPr>
        <w:rFonts w:cs="Times New Roman"/>
      </w:rPr>
    </w:lvl>
    <w:lvl w:ilvl="3" w:tplc="041F000F" w:tentative="1">
      <w:start w:val="1"/>
      <w:numFmt w:val="decimal"/>
      <w:lvlText w:val="%4."/>
      <w:lvlJc w:val="left"/>
      <w:pPr>
        <w:tabs>
          <w:tab w:val="num" w:pos="2729"/>
        </w:tabs>
        <w:ind w:left="2729" w:hanging="360"/>
      </w:pPr>
      <w:rPr>
        <w:rFonts w:cs="Times New Roman"/>
      </w:rPr>
    </w:lvl>
    <w:lvl w:ilvl="4" w:tplc="041F0019" w:tentative="1">
      <w:start w:val="1"/>
      <w:numFmt w:val="lowerLetter"/>
      <w:lvlText w:val="%5."/>
      <w:lvlJc w:val="left"/>
      <w:pPr>
        <w:tabs>
          <w:tab w:val="num" w:pos="3449"/>
        </w:tabs>
        <w:ind w:left="3449" w:hanging="360"/>
      </w:pPr>
      <w:rPr>
        <w:rFonts w:cs="Times New Roman"/>
      </w:rPr>
    </w:lvl>
    <w:lvl w:ilvl="5" w:tplc="041F001B" w:tentative="1">
      <w:start w:val="1"/>
      <w:numFmt w:val="lowerRoman"/>
      <w:lvlText w:val="%6."/>
      <w:lvlJc w:val="right"/>
      <w:pPr>
        <w:tabs>
          <w:tab w:val="num" w:pos="4169"/>
        </w:tabs>
        <w:ind w:left="4169" w:hanging="180"/>
      </w:pPr>
      <w:rPr>
        <w:rFonts w:cs="Times New Roman"/>
      </w:rPr>
    </w:lvl>
    <w:lvl w:ilvl="6" w:tplc="041F000F" w:tentative="1">
      <w:start w:val="1"/>
      <w:numFmt w:val="decimal"/>
      <w:lvlText w:val="%7."/>
      <w:lvlJc w:val="left"/>
      <w:pPr>
        <w:tabs>
          <w:tab w:val="num" w:pos="4889"/>
        </w:tabs>
        <w:ind w:left="4889" w:hanging="360"/>
      </w:pPr>
      <w:rPr>
        <w:rFonts w:cs="Times New Roman"/>
      </w:rPr>
    </w:lvl>
    <w:lvl w:ilvl="7" w:tplc="041F0019" w:tentative="1">
      <w:start w:val="1"/>
      <w:numFmt w:val="lowerLetter"/>
      <w:lvlText w:val="%8."/>
      <w:lvlJc w:val="left"/>
      <w:pPr>
        <w:tabs>
          <w:tab w:val="num" w:pos="5609"/>
        </w:tabs>
        <w:ind w:left="5609" w:hanging="360"/>
      </w:pPr>
      <w:rPr>
        <w:rFonts w:cs="Times New Roman"/>
      </w:rPr>
    </w:lvl>
    <w:lvl w:ilvl="8" w:tplc="041F001B" w:tentative="1">
      <w:start w:val="1"/>
      <w:numFmt w:val="lowerRoman"/>
      <w:lvlText w:val="%9."/>
      <w:lvlJc w:val="right"/>
      <w:pPr>
        <w:tabs>
          <w:tab w:val="num" w:pos="6329"/>
        </w:tabs>
        <w:ind w:left="6329" w:hanging="180"/>
      </w:pPr>
      <w:rPr>
        <w:rFonts w:cs="Times New Roman"/>
      </w:rPr>
    </w:lvl>
  </w:abstractNum>
  <w:abstractNum w:abstractNumId="13" w15:restartNumberingAfterBreak="0">
    <w:nsid w:val="613F6ED4"/>
    <w:multiLevelType w:val="hybridMultilevel"/>
    <w:tmpl w:val="D41855E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4" w15:restartNumberingAfterBreak="0">
    <w:nsid w:val="720327C0"/>
    <w:multiLevelType w:val="hybridMultilevel"/>
    <w:tmpl w:val="6FE4D626"/>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num w:numId="1">
    <w:abstractNumId w:val="9"/>
  </w:num>
  <w:num w:numId="2">
    <w:abstractNumId w:val="12"/>
  </w:num>
  <w:num w:numId="3">
    <w:abstractNumId w:val="4"/>
  </w:num>
  <w:num w:numId="4">
    <w:abstractNumId w:val="5"/>
  </w:num>
  <w:num w:numId="5">
    <w:abstractNumId w:val="10"/>
  </w:num>
  <w:num w:numId="6">
    <w:abstractNumId w:val="8"/>
  </w:num>
  <w:num w:numId="7">
    <w:abstractNumId w:val="6"/>
  </w:num>
  <w:num w:numId="8">
    <w:abstractNumId w:val="1"/>
  </w:num>
  <w:num w:numId="9">
    <w:abstractNumId w:val="0"/>
  </w:num>
  <w:num w:numId="10">
    <w:abstractNumId w:val="11"/>
  </w:num>
  <w:num w:numId="11">
    <w:abstractNumId w:val="7"/>
  </w:num>
  <w:num w:numId="12">
    <w:abstractNumId w:val="2"/>
  </w:num>
  <w:num w:numId="13">
    <w:abstractNumId w:val="13"/>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documentProtection w:edit="forms" w:formatting="1"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889"/>
    <w:rsid w:val="0001632D"/>
    <w:rsid w:val="00096227"/>
    <w:rsid w:val="000B53AD"/>
    <w:rsid w:val="00192AB1"/>
    <w:rsid w:val="001E4C13"/>
    <w:rsid w:val="001F1605"/>
    <w:rsid w:val="00213889"/>
    <w:rsid w:val="00271358"/>
    <w:rsid w:val="00341654"/>
    <w:rsid w:val="00385ED2"/>
    <w:rsid w:val="005E2867"/>
    <w:rsid w:val="006E6937"/>
    <w:rsid w:val="00747222"/>
    <w:rsid w:val="007F47A4"/>
    <w:rsid w:val="009125A5"/>
    <w:rsid w:val="00915E05"/>
    <w:rsid w:val="00BD541E"/>
    <w:rsid w:val="00C20540"/>
    <w:rsid w:val="00D66CEA"/>
    <w:rsid w:val="00D80CBA"/>
    <w:rsid w:val="00E72C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DA0F"/>
  <w15:chartTrackingRefBased/>
  <w15:docId w15:val="{3D926678-3EC8-4833-B0BD-0C7B32CD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889"/>
    <w:pPr>
      <w:spacing w:after="200" w:line="276" w:lineRule="auto"/>
    </w:pPr>
    <w:rPr>
      <w:kern w:val="0"/>
      <w:sz w:val="22"/>
      <w:szCs w:val="22"/>
      <w14:ligatures w14:val="none"/>
    </w:rPr>
  </w:style>
  <w:style w:type="paragraph" w:styleId="Balk1">
    <w:name w:val="heading 1"/>
    <w:basedOn w:val="Normal"/>
    <w:next w:val="Normal"/>
    <w:link w:val="Balk1Char"/>
    <w:uiPriority w:val="9"/>
    <w:qFormat/>
    <w:rsid w:val="002138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138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1388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1388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1388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1388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1388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1388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1388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1388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1388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1388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1388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1388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138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138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138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13889"/>
    <w:rPr>
      <w:rFonts w:eastAsiaTheme="majorEastAsia" w:cstheme="majorBidi"/>
      <w:color w:val="272727" w:themeColor="text1" w:themeTint="D8"/>
    </w:rPr>
  </w:style>
  <w:style w:type="paragraph" w:styleId="KonuBal">
    <w:name w:val="Title"/>
    <w:basedOn w:val="Normal"/>
    <w:next w:val="Normal"/>
    <w:link w:val="KonuBalChar"/>
    <w:uiPriority w:val="10"/>
    <w:qFormat/>
    <w:rsid w:val="00213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1388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1388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1388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1388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13889"/>
    <w:rPr>
      <w:i/>
      <w:iCs/>
      <w:color w:val="404040" w:themeColor="text1" w:themeTint="BF"/>
    </w:rPr>
  </w:style>
  <w:style w:type="paragraph" w:styleId="ListeParagraf">
    <w:name w:val="List Paragraph"/>
    <w:basedOn w:val="Normal"/>
    <w:uiPriority w:val="34"/>
    <w:qFormat/>
    <w:rsid w:val="00213889"/>
    <w:pPr>
      <w:ind w:left="720"/>
      <w:contextualSpacing/>
    </w:pPr>
  </w:style>
  <w:style w:type="character" w:styleId="GlVurgulama">
    <w:name w:val="Intense Emphasis"/>
    <w:basedOn w:val="VarsaylanParagrafYazTipi"/>
    <w:uiPriority w:val="21"/>
    <w:qFormat/>
    <w:rsid w:val="00213889"/>
    <w:rPr>
      <w:i/>
      <w:iCs/>
      <w:color w:val="2F5496" w:themeColor="accent1" w:themeShade="BF"/>
    </w:rPr>
  </w:style>
  <w:style w:type="paragraph" w:styleId="GlAlnt">
    <w:name w:val="Intense Quote"/>
    <w:basedOn w:val="Normal"/>
    <w:next w:val="Normal"/>
    <w:link w:val="GlAlntChar"/>
    <w:uiPriority w:val="30"/>
    <w:qFormat/>
    <w:rsid w:val="00213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13889"/>
    <w:rPr>
      <w:i/>
      <w:iCs/>
      <w:color w:val="2F5496" w:themeColor="accent1" w:themeShade="BF"/>
    </w:rPr>
  </w:style>
  <w:style w:type="character" w:styleId="GlBavuru">
    <w:name w:val="Intense Reference"/>
    <w:basedOn w:val="VarsaylanParagrafYazTipi"/>
    <w:uiPriority w:val="32"/>
    <w:qFormat/>
    <w:rsid w:val="00213889"/>
    <w:rPr>
      <w:b/>
      <w:bCs/>
      <w:smallCaps/>
      <w:color w:val="2F5496" w:themeColor="accent1" w:themeShade="BF"/>
      <w:spacing w:val="5"/>
    </w:rPr>
  </w:style>
  <w:style w:type="table" w:styleId="TabloKlavuzu">
    <w:name w:val="Table Grid"/>
    <w:basedOn w:val="NormalTablo"/>
    <w:rsid w:val="0001632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416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41654"/>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4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arnspace.org/Articles/networks.htm" TargetMode="External"/><Relationship Id="rId3" Type="http://schemas.openxmlformats.org/officeDocument/2006/relationships/settings" Target="settings.xml"/><Relationship Id="rId7" Type="http://schemas.openxmlformats.org/officeDocument/2006/relationships/hyperlink" Target="http://kybele.anadolu.edu.tr/kybele.aspx?IS=BASLIK&amp;DZ=02&amp;KD=1421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yok.gov.tr" TargetMode="External"/><Relationship Id="rId4" Type="http://schemas.openxmlformats.org/officeDocument/2006/relationships/webSettings" Target="webSettings.xml"/><Relationship Id="rId9" Type="http://schemas.openxmlformats.org/officeDocument/2006/relationships/hyperlink" Target="http://kybele.anadolu.edu.tr/kybele.aspx?IS=BASLIK&amp;DZ=03&amp;KD=20265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50</Pages>
  <Words>23845</Words>
  <Characters>135919</Characters>
  <Application>Microsoft Office Word</Application>
  <DocSecurity>0</DocSecurity>
  <Lines>1132</Lines>
  <Paragraphs>318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cp:lastModifiedBy>
  <cp:revision>6</cp:revision>
  <cp:lastPrinted>2025-02-17T18:41:00Z</cp:lastPrinted>
  <dcterms:created xsi:type="dcterms:W3CDTF">2025-02-10T12:53:00Z</dcterms:created>
  <dcterms:modified xsi:type="dcterms:W3CDTF">2025-02-17T18:42:00Z</dcterms:modified>
</cp:coreProperties>
</file>